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87" w:rsidRDefault="00594E87" w:rsidP="00594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7</w:t>
      </w:r>
    </w:p>
    <w:p w:rsidR="00594E87" w:rsidRDefault="00594E87" w:rsidP="00594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594E87" w:rsidRDefault="00594E87" w:rsidP="00594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594E87" w:rsidRDefault="00594E87" w:rsidP="00594E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от  </w:t>
      </w:r>
      <w:r w:rsidRPr="00D72289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№ ______</w:t>
      </w: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D4C944" wp14:editId="3839FA30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94E87" w:rsidRPr="00137708" w:rsidRDefault="00594E87" w:rsidP="00594E8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D4C944" id="Прямоугольник 35" o:spid="_x0000_s1026" style="position:absolute;left:0;text-align:left;margin-left:557.55pt;margin-top:10.15pt;width:155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" filled="f" strokecolor="windowText" strokeweight="1pt">
                <v:textbox>
                  <w:txbxContent>
                    <w:p w:rsidR="00594E87" w:rsidRPr="00137708" w:rsidRDefault="00594E87" w:rsidP="00594E87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Pr="00E96573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594E87" w:rsidRPr="00E96573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594E87" w:rsidRPr="00E96573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594E87" w:rsidRPr="00E96573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594E87" w:rsidRPr="00E96573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</w:t>
      </w:r>
      <w:r w:rsidRPr="004E2B10">
        <w:rPr>
          <w:rFonts w:ascii="Times New Roman" w:hAnsi="Times New Roman" w:cs="Times New Roman"/>
          <w:b/>
          <w:sz w:val="28"/>
          <w:szCs w:val="28"/>
        </w:rPr>
        <w:t>федерально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(надзор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10">
        <w:rPr>
          <w:rFonts w:ascii="Times New Roman" w:hAnsi="Times New Roman" w:cs="Times New Roman"/>
          <w:b/>
          <w:sz w:val="28"/>
          <w:szCs w:val="28"/>
        </w:rPr>
        <w:t>в сфере обращения лекарственных средств</w:t>
      </w:r>
      <w:r w:rsidR="00F15794">
        <w:rPr>
          <w:rFonts w:ascii="Times New Roman" w:hAnsi="Times New Roman" w:cs="Times New Roman"/>
          <w:b/>
          <w:sz w:val="28"/>
          <w:szCs w:val="28"/>
        </w:rPr>
        <w:t xml:space="preserve"> для медицинского применения</w:t>
      </w:r>
    </w:p>
    <w:p w:rsidR="00594E87" w:rsidRPr="00C61817" w:rsidRDefault="00594E87" w:rsidP="00594E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7F6D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соблюдение лицензионных требований к осуществлению фармацевтической деятельности)</w:t>
      </w:r>
    </w:p>
    <w:p w:rsidR="00594E87" w:rsidRPr="008023F8" w:rsidRDefault="00594E87" w:rsidP="00594E87">
      <w:pPr>
        <w:pStyle w:val="ConsPlusNonformat"/>
        <w:jc w:val="both"/>
        <w:rPr>
          <w:rFonts w:ascii="Times New Roman" w:hAnsi="Times New Roman" w:cs="Times New Roman"/>
        </w:rPr>
      </w:pPr>
    </w:p>
    <w:p w:rsidR="00F15794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F15794" w:rsidRDefault="00F15794" w:rsidP="00F15794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Pr="00192ADD" w:rsidRDefault="00594E87" w:rsidP="00594E87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b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843"/>
        <w:gridCol w:w="427"/>
        <w:gridCol w:w="140"/>
        <w:gridCol w:w="96"/>
        <w:gridCol w:w="471"/>
        <w:gridCol w:w="1388"/>
        <w:gridCol w:w="567"/>
        <w:gridCol w:w="313"/>
        <w:gridCol w:w="567"/>
        <w:gridCol w:w="1417"/>
        <w:gridCol w:w="425"/>
        <w:gridCol w:w="567"/>
        <w:gridCol w:w="1418"/>
        <w:gridCol w:w="355"/>
        <w:gridCol w:w="1062"/>
      </w:tblGrid>
      <w:tr w:rsidR="00EB3E89" w:rsidTr="00B0308C">
        <w:trPr>
          <w:trHeight w:val="971"/>
        </w:trPr>
        <w:tc>
          <w:tcPr>
            <w:tcW w:w="709" w:type="dxa"/>
            <w:vMerge w:val="restart"/>
          </w:tcPr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№</w:t>
            </w: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vMerge w:val="restart"/>
          </w:tcPr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843" w:type="dxa"/>
            <w:vMerge w:val="restart"/>
          </w:tcPr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12"/>
          </w:tcPr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вопросов</w:t>
            </w:r>
          </w:p>
          <w:p w:rsidR="00EB3E89" w:rsidRPr="00C07D5E" w:rsidRDefault="00EB3E8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EB3E89" w:rsidRPr="00C07D5E" w:rsidRDefault="00EB3E8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B3E89" w:rsidTr="00B0308C">
        <w:trPr>
          <w:trHeight w:val="169"/>
        </w:trPr>
        <w:tc>
          <w:tcPr>
            <w:tcW w:w="709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gridSpan w:val="5"/>
            <w:vMerge w:val="restart"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:rsidR="00EB3E89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307A263" wp14:editId="56ED60F8">
                      <wp:simplePos x="0" y="0"/>
                      <wp:positionH relativeFrom="column">
                        <wp:posOffset>-16821</wp:posOffset>
                      </wp:positionH>
                      <wp:positionV relativeFrom="paragraph">
                        <wp:posOffset>207669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C46A08" id="Прямоугольник 5" o:spid="_x0000_s1026" style="position:absolute;margin-left:-1.3pt;margin-top:16.35pt;width:17.25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" filled="f" strokecolor="windowText" strokeweight="1pt"/>
                  </w:pict>
                </mc:Fallback>
              </mc:AlternateContent>
            </w:r>
          </w:p>
        </w:tc>
        <w:tc>
          <w:tcPr>
            <w:tcW w:w="2297" w:type="dxa"/>
            <w:gridSpan w:val="3"/>
            <w:tcBorders>
              <w:left w:val="nil"/>
              <w:bottom w:val="single" w:sz="4" w:space="0" w:color="auto"/>
            </w:tcBorders>
          </w:tcPr>
          <w:p w:rsidR="00EB3E89" w:rsidRPr="00504ADF" w:rsidRDefault="00EB3E89" w:rsidP="00EB3E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2410" w:type="dxa"/>
            <w:gridSpan w:val="3"/>
            <w:vMerge w:val="restart"/>
          </w:tcPr>
          <w:p w:rsidR="00EB3E89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C0C7D">
              <w:rPr>
                <w:rFonts w:ascii="Times New Roman" w:hAnsi="Times New Roman" w:cs="Times New Roman"/>
              </w:rPr>
              <w:t>медицинские организации, в том числе и их обособленные подразделения, расположенные в сельских населенных пунктах, в которых отсутствуют аптечные организации</w:t>
            </w:r>
          </w:p>
        </w:tc>
        <w:tc>
          <w:tcPr>
            <w:tcW w:w="1417" w:type="dxa"/>
            <w:gridSpan w:val="2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165"/>
        </w:trPr>
        <w:tc>
          <w:tcPr>
            <w:tcW w:w="709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gridSpan w:val="5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:rsidR="00EB3E89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307A263" wp14:editId="56ED60F8">
                      <wp:simplePos x="0" y="0"/>
                      <wp:positionH relativeFrom="column">
                        <wp:posOffset>-16822</wp:posOffset>
                      </wp:positionH>
                      <wp:positionV relativeFrom="paragraph">
                        <wp:posOffset>145415</wp:posOffset>
                      </wp:positionV>
                      <wp:extent cx="219075" cy="152400"/>
                      <wp:effectExtent l="0" t="0" r="28575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968689" id="Прямоугольник 1" o:spid="_x0000_s1026" style="position:absolute;margin-left:-1.3pt;margin-top:11.45pt;width:17.2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" filled="f" strokecolor="windowText" strokeweight="1pt"/>
                  </w:pict>
                </mc:Fallback>
              </mc:AlternateConten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B3E89" w:rsidRPr="00504ADF" w:rsidRDefault="00EB3E89" w:rsidP="00EB3E8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165"/>
        </w:trPr>
        <w:tc>
          <w:tcPr>
            <w:tcW w:w="709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gridSpan w:val="5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</w:tcPr>
          <w:p w:rsidR="00EB3E89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0307A263" wp14:editId="56ED60F8">
                      <wp:simplePos x="0" y="0"/>
                      <wp:positionH relativeFrom="column">
                        <wp:posOffset>-16822</wp:posOffset>
                      </wp:positionH>
                      <wp:positionV relativeFrom="paragraph">
                        <wp:posOffset>143809</wp:posOffset>
                      </wp:positionV>
                      <wp:extent cx="219075" cy="15240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C5BFD" id="Прямоугольник 2" o:spid="_x0000_s1026" style="position:absolute;margin-left:-1.3pt;margin-top:11.3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" filled="f" strokecolor="windowText" strokeweight="1pt"/>
                  </w:pict>
                </mc:Fallback>
              </mc:AlternateConten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B3E89" w:rsidRPr="00504ADF" w:rsidRDefault="00EB3E89" w:rsidP="00EB3E8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аптечный пункт, в том числе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EB3E89" w:rsidRPr="00C07D5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0C7D" w:rsidTr="00B0308C">
        <w:trPr>
          <w:trHeight w:val="896"/>
        </w:trPr>
        <w:tc>
          <w:tcPr>
            <w:tcW w:w="709" w:type="dxa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  <w:gridSpan w:val="5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307A263" wp14:editId="56ED60F8">
                      <wp:simplePos x="0" y="0"/>
                      <wp:positionH relativeFrom="column">
                        <wp:posOffset>-16822</wp:posOffset>
                      </wp:positionH>
                      <wp:positionV relativeFrom="paragraph">
                        <wp:posOffset>70653</wp:posOffset>
                      </wp:positionV>
                      <wp:extent cx="219075" cy="152400"/>
                      <wp:effectExtent l="0" t="0" r="28575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3CCE3B" id="Прямоугольник 3" o:spid="_x0000_s1026" style="position:absolute;margin-left:-1.3pt;margin-top:5.55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" filled="f" strokecolor="windowText" strokeweight="1pt"/>
                  </w:pict>
                </mc:Fallback>
              </mc:AlternateContent>
            </w:r>
          </w:p>
        </w:tc>
        <w:tc>
          <w:tcPr>
            <w:tcW w:w="2297" w:type="dxa"/>
            <w:gridSpan w:val="3"/>
            <w:tcBorders>
              <w:left w:val="nil"/>
            </w:tcBorders>
          </w:tcPr>
          <w:p w:rsidR="00FC0C7D" w:rsidRPr="00504ADF" w:rsidRDefault="00FC0C7D" w:rsidP="00EB3E8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410" w:type="dxa"/>
            <w:gridSpan w:val="3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</w:tcPr>
          <w:p w:rsidR="00FC0C7D" w:rsidRPr="00C07D5E" w:rsidRDefault="00FC0C7D" w:rsidP="00EB3E8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c>
          <w:tcPr>
            <w:tcW w:w="709" w:type="dxa"/>
            <w:vMerge/>
          </w:tcPr>
          <w:p w:rsidR="00EB3E89" w:rsidRPr="00C07D5E" w:rsidRDefault="00EB3E89" w:rsidP="00EB3E8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</w:tcPr>
          <w:p w:rsidR="00EB3E89" w:rsidRPr="00C07D5E" w:rsidRDefault="00EB3E89" w:rsidP="00EB3E8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B3E89" w:rsidRPr="00C07D5E" w:rsidRDefault="00EB3E89" w:rsidP="00EB3E89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  <w:gridSpan w:val="2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88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gridSpan w:val="2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777E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EB3E89" w:rsidRPr="0001777E" w:rsidRDefault="00EB3E89" w:rsidP="00EB3E89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EB3E89" w:rsidRPr="00C07D5E" w:rsidRDefault="00EB3E89" w:rsidP="00EB3E89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824C7A">
        <w:trPr>
          <w:trHeight w:val="310"/>
        </w:trPr>
        <w:tc>
          <w:tcPr>
            <w:tcW w:w="16018" w:type="dxa"/>
            <w:gridSpan w:val="17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E2B10">
              <w:rPr>
                <w:rFonts w:ascii="Times New Roman" w:hAnsi="Times New Roman" w:cs="Times New Roman"/>
              </w:rPr>
              <w:t>Федераль</w:t>
            </w:r>
            <w:r>
              <w:rPr>
                <w:rFonts w:ascii="Times New Roman" w:hAnsi="Times New Roman" w:cs="Times New Roman"/>
              </w:rPr>
              <w:t>ный закон от 12 апреля 2010 г</w:t>
            </w:r>
            <w:r w:rsidR="0058000F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4E2B10">
              <w:rPr>
                <w:rFonts w:ascii="Times New Roman" w:hAnsi="Times New Roman" w:cs="Times New Roman"/>
              </w:rPr>
              <w:t xml:space="preserve"> 61-ФЗ </w:t>
            </w:r>
            <w:r>
              <w:rPr>
                <w:rFonts w:ascii="Times New Roman" w:hAnsi="Times New Roman" w:cs="Times New Roman"/>
              </w:rPr>
              <w:t>«</w:t>
            </w:r>
            <w:r w:rsidRPr="004E2B10">
              <w:rPr>
                <w:rFonts w:ascii="Times New Roman" w:hAnsi="Times New Roman" w:cs="Times New Roman"/>
              </w:rPr>
              <w:t>Об обращении лекарственных средств</w:t>
            </w:r>
            <w:r>
              <w:rPr>
                <w:rFonts w:ascii="Times New Roman" w:hAnsi="Times New Roman" w:cs="Times New Roman"/>
              </w:rPr>
              <w:t>»</w:t>
            </w:r>
            <w:r w:rsidRPr="004E2B10">
              <w:rPr>
                <w:rFonts w:ascii="Times New Roman" w:hAnsi="Times New Roman" w:cs="Times New Roman"/>
              </w:rPr>
              <w:t xml:space="preserve"> (далее - 61-ФЗ); </w:t>
            </w:r>
            <w:r w:rsidRPr="003A0161">
              <w:rPr>
                <w:rFonts w:ascii="Times New Roman" w:hAnsi="Times New Roman" w:cs="Times New Roman"/>
              </w:rPr>
              <w:t xml:space="preserve">Федеральный закон от </w:t>
            </w:r>
            <w:r>
              <w:rPr>
                <w:rFonts w:ascii="Times New Roman" w:hAnsi="Times New Roman" w:cs="Times New Roman"/>
              </w:rPr>
              <w:t xml:space="preserve">4 мая </w:t>
            </w:r>
            <w:r w:rsidRPr="003A0161">
              <w:rPr>
                <w:rFonts w:ascii="Times New Roman" w:hAnsi="Times New Roman" w:cs="Times New Roman"/>
              </w:rPr>
              <w:t xml:space="preserve">2011 </w:t>
            </w:r>
            <w:r>
              <w:rPr>
                <w:rFonts w:ascii="Times New Roman" w:hAnsi="Times New Roman" w:cs="Times New Roman"/>
              </w:rPr>
              <w:t>г</w:t>
            </w:r>
            <w:r w:rsidR="0058000F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3A0161">
              <w:rPr>
                <w:rFonts w:ascii="Times New Roman" w:hAnsi="Times New Roman" w:cs="Times New Roman"/>
              </w:rPr>
              <w:t xml:space="preserve"> 99-ФЗ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3A0161">
              <w:rPr>
                <w:rFonts w:ascii="Times New Roman" w:hAnsi="Times New Roman" w:cs="Times New Roman"/>
              </w:rPr>
              <w:t>О лицензировании отдельных видов деятельности</w:t>
            </w:r>
            <w:r>
              <w:rPr>
                <w:rFonts w:ascii="Times New Roman" w:hAnsi="Times New Roman" w:cs="Times New Roman"/>
              </w:rPr>
              <w:t xml:space="preserve">» (далее – 99-ФЗ); </w:t>
            </w:r>
          </w:p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3552E">
              <w:rPr>
                <w:rFonts w:ascii="Times New Roman" w:hAnsi="Times New Roman" w:cs="Times New Roman"/>
              </w:rPr>
              <w:t>Положение о лицензировании фармацевтической деятельности, утвержденное постановлением Правительства Российской Федерации от 31 марта 2022 г</w:t>
            </w:r>
            <w:r w:rsidR="0058000F" w:rsidRPr="0063552E">
              <w:rPr>
                <w:rFonts w:ascii="Times New Roman" w:hAnsi="Times New Roman" w:cs="Times New Roman"/>
              </w:rPr>
              <w:t>ода</w:t>
            </w:r>
            <w:r w:rsidRPr="0063552E">
              <w:rPr>
                <w:rFonts w:ascii="Times New Roman" w:hAnsi="Times New Roman" w:cs="Times New Roman"/>
              </w:rPr>
              <w:t xml:space="preserve"> № 547 </w:t>
            </w:r>
            <w:r w:rsidR="0063552E" w:rsidRPr="0063552E">
              <w:rPr>
                <w:rFonts w:ascii="Times New Roman" w:hAnsi="Times New Roman" w:cs="Times New Roman"/>
              </w:rPr>
              <w:t xml:space="preserve">(действует до 1 сентября 2028 года) </w:t>
            </w:r>
            <w:r w:rsidRPr="0063552E">
              <w:rPr>
                <w:rFonts w:ascii="Times New Roman" w:hAnsi="Times New Roman" w:cs="Times New Roman"/>
              </w:rPr>
              <w:t>(далее – Положение № 547);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58000F" w:rsidRDefault="0058000F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58000F">
              <w:rPr>
                <w:rFonts w:ascii="Times New Roman" w:hAnsi="Times New Roman" w:cs="Times New Roman"/>
              </w:rPr>
              <w:t xml:space="preserve">Правила хранения лекарственных средств для медицинского применения, утвержденные приказом Министерства здравоохранения Российской Федерации от 29 апреля 2025 года № 260н (зарегистрирован Министерством юстиции Российской Федерации 2 июня 2025 года, регистрационный № 82490) (действует до 1 сентября 2031 года) (далее - Правила хранения); </w:t>
            </w:r>
            <w:r w:rsidRPr="0058000F">
              <w:rPr>
                <w:rFonts w:ascii="Times New Roman" w:hAnsi="Times New Roman" w:cs="Times New Roman"/>
              </w:rPr>
              <w:lastRenderedPageBreak/>
              <w:t xml:space="preserve">Правила надлежащей аптечной практики лекарственных препаратов для медицинского применения, утвержденные приказом Министерства здравоохранения Российской Федерации от 29 апреля 2025 года № 259н (зарегистрирован Министерством юстиции Российской Федерации 30 мая 2025 года, регистрационный № 82462) (действует до 1 сентября 2031 года) (далее - Правила надлежащей аптечной практики); </w:t>
            </w:r>
          </w:p>
          <w:p w:rsidR="0058000F" w:rsidRDefault="0058000F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58000F">
              <w:rPr>
                <w:rFonts w:ascii="Times New Roman" w:hAnsi="Times New Roman" w:cs="Times New Roman"/>
              </w:rPr>
              <w:t>Решение Совета Евразийской экономической комиссии от 3 ноября 2016 года № 80 «Об утверждении Правил надлежащей дистрибьюторской практики в рамках Евразийского экономического союза» (далее - Правила надлежащей дистрибьюторской практики)</w:t>
            </w:r>
            <w:r w:rsidR="004E7A2D">
              <w:rPr>
                <w:rFonts w:ascii="Times New Roman" w:hAnsi="Times New Roman" w:cs="Times New Roman"/>
              </w:rPr>
              <w:t>;</w:t>
            </w:r>
          </w:p>
          <w:p w:rsidR="004E7A2D" w:rsidRDefault="004E7A2D" w:rsidP="004E7A2D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E7A2D">
              <w:rPr>
                <w:rFonts w:ascii="Times New Roman" w:hAnsi="Times New Roman" w:cs="Times New Roman"/>
              </w:rPr>
              <w:t xml:space="preserve">Распоряжение Правительства </w:t>
            </w:r>
            <w:r>
              <w:rPr>
                <w:rFonts w:ascii="Times New Roman" w:hAnsi="Times New Roman" w:cs="Times New Roman"/>
              </w:rPr>
              <w:t>Российской Федерации</w:t>
            </w:r>
            <w:r w:rsidRPr="004E7A2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12 октября 2019 года №</w:t>
            </w:r>
            <w:r w:rsidRPr="004E7A2D">
              <w:rPr>
                <w:rFonts w:ascii="Times New Roman" w:hAnsi="Times New Roman" w:cs="Times New Roman"/>
              </w:rPr>
              <w:t xml:space="preserve"> 2406-р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4E7A2D">
              <w:rPr>
                <w:rFonts w:ascii="Times New Roman" w:hAnsi="Times New Roman" w:cs="Times New Roman"/>
              </w:rPr>
              <w:t>Об утверждении перечня жизненно необходимых и важнейших лекарственных препаратов, а также перечней лекарственных препаратов для медицинского применения и минимального ассортимента лекарственных препаратов, необходимых для оказания медицинской помощи</w:t>
            </w:r>
            <w:r>
              <w:rPr>
                <w:rFonts w:ascii="Times New Roman" w:hAnsi="Times New Roman" w:cs="Times New Roman"/>
              </w:rPr>
              <w:t xml:space="preserve">» (далее </w:t>
            </w:r>
            <w:r w:rsidR="00F655FA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655FA">
              <w:rPr>
                <w:rFonts w:ascii="Times New Roman" w:hAnsi="Times New Roman" w:cs="Times New Roman"/>
              </w:rPr>
              <w:t>распоряжение № 2406-р);</w:t>
            </w:r>
          </w:p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3A0161">
              <w:rPr>
                <w:rFonts w:ascii="Times New Roman" w:hAnsi="Times New Roman" w:cs="Times New Roman"/>
              </w:rPr>
              <w:t xml:space="preserve">риказ </w:t>
            </w:r>
            <w:r>
              <w:rPr>
                <w:rFonts w:ascii="Times New Roman" w:hAnsi="Times New Roman" w:cs="Times New Roman"/>
              </w:rPr>
              <w:t>Министерства здравоохранения Российской Федерации</w:t>
            </w:r>
            <w:r w:rsidRPr="003A0161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 xml:space="preserve">1 сентября </w:t>
            </w:r>
            <w:r w:rsidRPr="001616E6">
              <w:rPr>
                <w:rFonts w:ascii="Times New Roman" w:hAnsi="Times New Roman" w:cs="Times New Roman"/>
              </w:rPr>
              <w:t xml:space="preserve">2023 </w:t>
            </w:r>
            <w:r>
              <w:rPr>
                <w:rFonts w:ascii="Times New Roman" w:hAnsi="Times New Roman" w:cs="Times New Roman"/>
              </w:rPr>
              <w:t>г</w:t>
            </w:r>
            <w:r w:rsidR="0058000F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1616E6">
              <w:rPr>
                <w:rFonts w:ascii="Times New Roman" w:hAnsi="Times New Roman" w:cs="Times New Roman"/>
              </w:rPr>
              <w:t xml:space="preserve"> 459н </w:t>
            </w:r>
            <w:r>
              <w:rPr>
                <w:rFonts w:ascii="Times New Roman" w:hAnsi="Times New Roman" w:cs="Times New Roman"/>
              </w:rPr>
              <w:t>«</w:t>
            </w:r>
            <w:r w:rsidRPr="003A0161">
              <w:rPr>
                <w:rFonts w:ascii="Times New Roman" w:hAnsi="Times New Roman" w:cs="Times New Roman"/>
              </w:rPr>
              <w:t xml:space="preserve">Об утверждении перечня лекарственных средств для медицинского применения, подлежащих </w:t>
            </w:r>
            <w:r>
              <w:rPr>
                <w:rFonts w:ascii="Times New Roman" w:hAnsi="Times New Roman" w:cs="Times New Roman"/>
              </w:rPr>
              <w:t xml:space="preserve">предметно-количественному учету» </w:t>
            </w:r>
            <w:r w:rsidR="0058000F" w:rsidRPr="0058000F">
              <w:rPr>
                <w:rFonts w:ascii="Times New Roman" w:hAnsi="Times New Roman" w:cs="Times New Roman"/>
              </w:rPr>
              <w:t xml:space="preserve">(зарегистрирован Министерством юстиции Российской Федерации </w:t>
            </w:r>
            <w:r w:rsidR="00E66C1E">
              <w:rPr>
                <w:rFonts w:ascii="Times New Roman" w:hAnsi="Times New Roman" w:cs="Times New Roman"/>
              </w:rPr>
              <w:t xml:space="preserve">2 октября </w:t>
            </w:r>
            <w:r w:rsidR="00E66C1E" w:rsidRPr="00E66C1E">
              <w:rPr>
                <w:rFonts w:ascii="Times New Roman" w:hAnsi="Times New Roman" w:cs="Times New Roman"/>
              </w:rPr>
              <w:t>2023</w:t>
            </w:r>
            <w:r w:rsidR="00E66C1E">
              <w:rPr>
                <w:rFonts w:ascii="Times New Roman" w:hAnsi="Times New Roman" w:cs="Times New Roman"/>
              </w:rPr>
              <w:t xml:space="preserve"> года</w:t>
            </w:r>
            <w:r w:rsidR="0058000F" w:rsidRPr="0058000F">
              <w:rPr>
                <w:rFonts w:ascii="Times New Roman" w:hAnsi="Times New Roman" w:cs="Times New Roman"/>
              </w:rPr>
              <w:t xml:space="preserve">, регистрационный № </w:t>
            </w:r>
            <w:r w:rsidR="00E66C1E" w:rsidRPr="00E66C1E">
              <w:rPr>
                <w:rFonts w:ascii="Times New Roman" w:hAnsi="Times New Roman" w:cs="Times New Roman"/>
              </w:rPr>
              <w:t>75422</w:t>
            </w:r>
            <w:r w:rsidR="0058000F" w:rsidRPr="0058000F">
              <w:rPr>
                <w:rFonts w:ascii="Times New Roman" w:hAnsi="Times New Roman" w:cs="Times New Roman"/>
              </w:rPr>
              <w:t>) (действует до 1 сентября 203</w:t>
            </w:r>
            <w:r w:rsidR="00E66C1E">
              <w:rPr>
                <w:rFonts w:ascii="Times New Roman" w:hAnsi="Times New Roman" w:cs="Times New Roman"/>
              </w:rPr>
              <w:t>0</w:t>
            </w:r>
            <w:r w:rsidR="0058000F" w:rsidRPr="0058000F">
              <w:rPr>
                <w:rFonts w:ascii="Times New Roman" w:hAnsi="Times New Roman" w:cs="Times New Roman"/>
              </w:rPr>
              <w:t xml:space="preserve"> года) </w:t>
            </w:r>
            <w:r w:rsidRPr="002B2BF0">
              <w:rPr>
                <w:rFonts w:ascii="Times New Roman" w:hAnsi="Times New Roman" w:cs="Times New Roman"/>
              </w:rPr>
              <w:t xml:space="preserve">(далее - </w:t>
            </w:r>
            <w:r>
              <w:rPr>
                <w:rFonts w:ascii="Times New Roman" w:hAnsi="Times New Roman" w:cs="Times New Roman"/>
              </w:rPr>
              <w:t>Перечень лекарственных средств</w:t>
            </w:r>
            <w:r w:rsidRPr="002B2BF0">
              <w:rPr>
                <w:rFonts w:ascii="Times New Roman" w:hAnsi="Times New Roman" w:cs="Times New Roman"/>
              </w:rPr>
              <w:t>);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762F46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17 июня 2013 г</w:t>
            </w:r>
            <w:r w:rsidR="00E66C1E">
              <w:rPr>
                <w:rFonts w:ascii="Times New Roman" w:hAnsi="Times New Roman" w:cs="Times New Roman"/>
              </w:rPr>
              <w:t>ода</w:t>
            </w:r>
            <w:r w:rsidRPr="00762F46">
              <w:rPr>
                <w:rFonts w:ascii="Times New Roman" w:hAnsi="Times New Roman" w:cs="Times New Roman"/>
              </w:rPr>
              <w:t xml:space="preserve"> № 378н «Об утверждении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применения, и правил ведения и хранения специальных журналов учета операций, связанных с обращением лекарственных средств для медицинского применения»</w:t>
            </w:r>
            <w:r w:rsidR="00E66C1E">
              <w:t xml:space="preserve"> </w:t>
            </w:r>
            <w:r w:rsidR="00E66C1E" w:rsidRPr="00E66C1E">
              <w:rPr>
                <w:rFonts w:ascii="Times New Roman" w:hAnsi="Times New Roman" w:cs="Times New Roman"/>
              </w:rPr>
              <w:t>(зарегистрирован Министерством юстиции Российской Федерации 15</w:t>
            </w:r>
            <w:r w:rsidR="00E66C1E">
              <w:rPr>
                <w:rFonts w:ascii="Times New Roman" w:hAnsi="Times New Roman" w:cs="Times New Roman"/>
              </w:rPr>
              <w:t xml:space="preserve"> августа </w:t>
            </w:r>
            <w:r w:rsidR="00E66C1E" w:rsidRPr="00E66C1E">
              <w:rPr>
                <w:rFonts w:ascii="Times New Roman" w:hAnsi="Times New Roman" w:cs="Times New Roman"/>
              </w:rPr>
              <w:t>2013</w:t>
            </w:r>
            <w:r w:rsidR="00E66C1E">
              <w:rPr>
                <w:rFonts w:ascii="Times New Roman" w:hAnsi="Times New Roman" w:cs="Times New Roman"/>
              </w:rPr>
              <w:t xml:space="preserve"> года</w:t>
            </w:r>
            <w:r w:rsidR="00E66C1E" w:rsidRPr="00E66C1E">
              <w:rPr>
                <w:rFonts w:ascii="Times New Roman" w:hAnsi="Times New Roman" w:cs="Times New Roman"/>
              </w:rPr>
              <w:t>, регистрационный № 29404)</w:t>
            </w:r>
            <w:r w:rsidRPr="00762F46">
              <w:rPr>
                <w:rFonts w:ascii="Times New Roman" w:hAnsi="Times New Roman" w:cs="Times New Roman"/>
              </w:rPr>
              <w:t xml:space="preserve"> (далее – приказ Минздрава России № 378н)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1616E6">
              <w:rPr>
                <w:rFonts w:ascii="Times New Roman" w:hAnsi="Times New Roman" w:cs="Times New Roman"/>
              </w:rPr>
              <w:t xml:space="preserve">риказ </w:t>
            </w:r>
            <w:r>
              <w:rPr>
                <w:rFonts w:ascii="Times New Roman" w:hAnsi="Times New Roman" w:cs="Times New Roman"/>
              </w:rPr>
              <w:t>Министерства здравоохранения Российской Федерации</w:t>
            </w:r>
            <w:r w:rsidRPr="001616E6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7 марта 2025 г</w:t>
            </w:r>
            <w:r w:rsidR="00E66C1E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1616E6">
              <w:rPr>
                <w:rFonts w:ascii="Times New Roman" w:hAnsi="Times New Roman" w:cs="Times New Roman"/>
              </w:rPr>
              <w:t xml:space="preserve"> 100н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1616E6">
              <w:rPr>
                <w:rFonts w:ascii="Times New Roman" w:hAnsi="Times New Roman" w:cs="Times New Roman"/>
              </w:rPr>
              <w:t>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подразделениями, расположенными в сельских населенных пунктах, в которых отсутствуют аптечные организации, Правил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вещества, Порядка отпуска гражданам аптечными организациями иммунобиологических лекарственных препаратов для иммунопрофилактики</w:t>
            </w:r>
            <w:r w:rsidR="00E66C1E">
              <w:rPr>
                <w:rFonts w:ascii="Times New Roman" w:hAnsi="Times New Roman" w:cs="Times New Roman"/>
              </w:rPr>
              <w:t>»</w:t>
            </w:r>
            <w:r w:rsidR="00E66C1E">
              <w:t xml:space="preserve"> </w:t>
            </w:r>
            <w:r w:rsidR="00E66C1E" w:rsidRPr="00E66C1E">
              <w:rPr>
                <w:rFonts w:ascii="Times New Roman" w:hAnsi="Times New Roman" w:cs="Times New Roman"/>
              </w:rPr>
              <w:t xml:space="preserve">(зарегистрирован Министерством юстиции Российской Федерации 9 апреля 2025 года, регистрационный № 81789) (действует до 1 сентября 2031 года) </w:t>
            </w:r>
            <w:r w:rsidRPr="00762F46">
              <w:rPr>
                <w:rFonts w:ascii="Times New Roman" w:hAnsi="Times New Roman" w:cs="Times New Roman"/>
              </w:rPr>
              <w:t xml:space="preserve">(далее – </w:t>
            </w:r>
            <w:r>
              <w:rPr>
                <w:rFonts w:ascii="Times New Roman" w:hAnsi="Times New Roman" w:cs="Times New Roman"/>
              </w:rPr>
              <w:t>приказ Минздрава России № 100н</w:t>
            </w:r>
            <w:r w:rsidRPr="00762F4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:rsidR="00E66C1E" w:rsidRDefault="00E66C1E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66C1E">
              <w:rPr>
                <w:rFonts w:ascii="Times New Roman" w:hAnsi="Times New Roman" w:cs="Times New Roman"/>
              </w:rPr>
              <w:t>приказ Министерства здравоохранения Российской Федерации от 22 мая 2023 года № 249н «Об утверждении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деятельность» (зарегистрирован Министерством юстиции Российской Федерации 29 мая 2023 года, регистрационный № 73564) (действует до 1 сентября 2029 года) (далее - приказ Минздрава России № 249н)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EB3E89" w:rsidRPr="00C07D5E" w:rsidRDefault="00EB3E89" w:rsidP="00E66C1E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675F1F">
              <w:rPr>
                <w:rFonts w:ascii="Times New Roman" w:hAnsi="Times New Roman" w:cs="Times New Roman"/>
              </w:rPr>
              <w:t xml:space="preserve">риказ </w:t>
            </w:r>
            <w:r>
              <w:rPr>
                <w:rFonts w:ascii="Times New Roman" w:hAnsi="Times New Roman" w:cs="Times New Roman"/>
              </w:rPr>
              <w:t>Министерства здравоохранения Российской Федерации</w:t>
            </w:r>
            <w:r w:rsidRPr="00675F1F">
              <w:rPr>
                <w:rFonts w:ascii="Times New Roman" w:hAnsi="Times New Roman" w:cs="Times New Roman"/>
              </w:rPr>
              <w:t xml:space="preserve"> от 10</w:t>
            </w:r>
            <w:r>
              <w:rPr>
                <w:rFonts w:ascii="Times New Roman" w:hAnsi="Times New Roman" w:cs="Times New Roman"/>
              </w:rPr>
              <w:t xml:space="preserve"> февраля </w:t>
            </w:r>
            <w:r w:rsidRPr="00675F1F">
              <w:rPr>
                <w:rFonts w:ascii="Times New Roman" w:hAnsi="Times New Roman" w:cs="Times New Roman"/>
              </w:rPr>
              <w:t>2016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 w:rsidRPr="00675F1F">
              <w:rPr>
                <w:rFonts w:ascii="Times New Roman" w:hAnsi="Times New Roman" w:cs="Times New Roman"/>
              </w:rPr>
              <w:t xml:space="preserve"> 83н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675F1F">
              <w:rPr>
                <w:rFonts w:ascii="Times New Roman" w:hAnsi="Times New Roman" w:cs="Times New Roman"/>
              </w:rPr>
              <w:t xml:space="preserve">Об утверждении Квалификационных требований к медицинским и фармацевтическим работникам со средним медицинским и фармацевтическим </w:t>
            </w:r>
            <w:bookmarkStart w:id="0" w:name="_GoBack"/>
            <w:bookmarkEnd w:id="0"/>
            <w:r w:rsidRPr="00675F1F">
              <w:rPr>
                <w:rFonts w:ascii="Times New Roman" w:hAnsi="Times New Roman" w:cs="Times New Roman"/>
              </w:rPr>
              <w:t>образованием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E66C1E" w:rsidRPr="00E66C1E">
              <w:rPr>
                <w:rFonts w:ascii="Times New Roman" w:hAnsi="Times New Roman" w:cs="Times New Roman"/>
              </w:rPr>
              <w:t xml:space="preserve">(зарегистрирован Министерством юстиции Российской Федерации </w:t>
            </w:r>
            <w:r w:rsidR="00E66C1E">
              <w:rPr>
                <w:rFonts w:ascii="Times New Roman" w:hAnsi="Times New Roman" w:cs="Times New Roman"/>
              </w:rPr>
              <w:t>9 марта 2016 года</w:t>
            </w:r>
            <w:r w:rsidR="00E66C1E" w:rsidRPr="00E66C1E">
              <w:rPr>
                <w:rFonts w:ascii="Times New Roman" w:hAnsi="Times New Roman" w:cs="Times New Roman"/>
              </w:rPr>
              <w:t xml:space="preserve">, регистрационный № 41337) </w:t>
            </w:r>
            <w:r>
              <w:rPr>
                <w:rFonts w:ascii="Times New Roman" w:hAnsi="Times New Roman" w:cs="Times New Roman"/>
              </w:rPr>
              <w:t>(далее – приказ Минздрава России № 83н)</w:t>
            </w: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Имеются ли 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производственн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ый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 объект или объект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ы 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(помещени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я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, здани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я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, сооружени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я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) и оборудовани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е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 по месту осуществления фармацевтической деятельности, принадлежащи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е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 на праве собственности или на ином законном основании, предусматривающем право владения и право пользования, либо принадлежащих на праве собственности или на ином законном 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 xml:space="preserve">основании иному лицензиату, имеющему лицензию на осуществление фармацевтической деятельности по осуществлению работ, оказываемых услуг, составляющих деятельность по оптовой торговле лекарственными средствами для медицинского применения, и договор (от 12 месяцев) о передаче работ (услуг) на аутсорсинг (в части хранения лекарственных средств для медицинского применения), соответствующих требованиям статей 54 и 55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61-ФЗ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равилам надлежащей дистрибьюторской практики,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>равилам хранения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, П</w:t>
            </w:r>
            <w:r w:rsidRPr="001616E6">
              <w:rPr>
                <w:rFonts w:ascii="Times New Roman" w:eastAsiaTheme="minorHAnsi" w:hAnsi="Times New Roman" w:cs="Times New Roman"/>
                <w:lang w:eastAsia="en-US"/>
              </w:rPr>
              <w:t xml:space="preserve">равилам надлежащей аптечной практики,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 именно:</w:t>
            </w:r>
            <w:r w:rsidRPr="00A4565C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</w:p>
        </w:tc>
        <w:tc>
          <w:tcPr>
            <w:tcW w:w="2270" w:type="dxa"/>
            <w:gridSpan w:val="2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3A0161">
              <w:rPr>
                <w:rFonts w:ascii="Times New Roman" w:hAnsi="Times New Roman" w:cs="Times New Roman"/>
              </w:rPr>
              <w:t xml:space="preserve">одпункт «а» пункта </w:t>
            </w:r>
            <w:r>
              <w:rPr>
                <w:rFonts w:ascii="Times New Roman" w:hAnsi="Times New Roman" w:cs="Times New Roman"/>
              </w:rPr>
              <w:t>6</w:t>
            </w:r>
            <w:r w:rsidRPr="003A016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Положения</w:t>
            </w:r>
            <w:r w:rsidRPr="003A0161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253" w:type="dxa"/>
          </w:tcPr>
          <w:p w:rsidR="00EB3E89" w:rsidRPr="003A0161" w:rsidRDefault="00A33D23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 xml:space="preserve">меются ли 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>производственн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ый объект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 xml:space="preserve"> или объект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 xml:space="preserve"> (помещени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>, здани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>, сооружени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>) и оборудовани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 xml:space="preserve"> по месту осуществления фармацевтической деятельности, принадлежащи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B3E89" w:rsidRPr="00A4565C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 на ином законном основании, предусматривающем право владения и право пользования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B3E89">
              <w:t xml:space="preserve"> </w:t>
            </w:r>
            <w:r w:rsidR="00EB3E89" w:rsidRPr="002F3F5E">
              <w:rPr>
                <w:rFonts w:ascii="Times New Roman" w:hAnsi="Times New Roman" w:cs="Times New Roman"/>
                <w:sz w:val="20"/>
                <w:szCs w:val="20"/>
              </w:rPr>
              <w:t>соответствующи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EB3E89" w:rsidRPr="002F3F5E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 статей 54 и 55 61-ФЗ, Правилам надлежащей дистрибьюторской практики, Правилам хранения, Правилам надлежащей аптечной практики</w:t>
            </w:r>
            <w:r w:rsidR="00EB3E8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статьи 54, 55 61-ФЗ;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«а» пункта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      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547;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Правил хранения;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пункты 29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30-44, 50-51 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 надлежащей дистрибьюторской практики;</w:t>
            </w:r>
          </w:p>
          <w:p w:rsidR="00EB3E89" w:rsidRPr="003A0161" w:rsidRDefault="00EB3E89" w:rsidP="00A33D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пункты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17-27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Правил надлежащей аптечной практики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253" w:type="dxa"/>
          </w:tcPr>
          <w:p w:rsidR="00EB3E89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>меются ли производственный объект или объекты (помещения, здания, сооружения) и оборудование по месту осуществления фармацевтической деятельности, принадлежащи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 на 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ином законном основании иному лицензиату, имеющему лицензию на осуществление фармацевтической деятельности по осуществлению работ, оказываемых услуг, составляющих деятельность по оптовой торговле лекарственными средствами для медицинского применения, и договор (от 12 месяцев) о передаче работ (услуг) на аутсорсинг (в части хранения лекарственных средств для медицинского применения)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>соответствующие требованиям статей 54 и 55 61-ФЗ, Правилам надлежащей дистрибьюторской практики, Правилам хранения, Правилам надлежащей аптечной практики?</w:t>
            </w:r>
          </w:p>
        </w:tc>
        <w:tc>
          <w:tcPr>
            <w:tcW w:w="2270" w:type="dxa"/>
            <w:gridSpan w:val="2"/>
          </w:tcPr>
          <w:p w:rsidR="00EB3E89" w:rsidRPr="002F3F5E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пункт 3 статьи 8 99-ФЗ; 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>статьи 54, 55 61-ФЗ;</w:t>
            </w:r>
          </w:p>
          <w:p w:rsidR="00A33D23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«а» пункта 6 Положения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547;</w:t>
            </w:r>
            <w:r w:rsidRPr="000B1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3D23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3F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пункты 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30-39, 40-44, 50-51, 110, 113 </w:t>
            </w:r>
            <w:r w:rsidRPr="002F3F5E">
              <w:rPr>
                <w:rFonts w:ascii="Times New Roman" w:hAnsi="Times New Roman" w:cs="Times New Roman"/>
                <w:sz w:val="20"/>
                <w:szCs w:val="20"/>
              </w:rPr>
              <w:t>Правил надле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жащей дистрибьюторской практики; 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пункты</w:t>
            </w:r>
            <w:r w:rsidRPr="000B16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5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-45 Правил хранения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  <w:shd w:val="clear" w:color="auto" w:fill="auto"/>
          </w:tcPr>
          <w:p w:rsidR="00EB3E89" w:rsidRPr="004A7075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A707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EB3E89" w:rsidRPr="004A7075" w:rsidRDefault="00EB3E89" w:rsidP="00EB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7075">
              <w:rPr>
                <w:rFonts w:ascii="Times New Roman" w:hAnsi="Times New Roman" w:cs="Times New Roman"/>
                <w:sz w:val="20"/>
                <w:szCs w:val="20"/>
              </w:rPr>
              <w:t>Соблюдаются ли лицензиатом, осуществляющим оптовую торговлю лекарственными средствами для медицинского применения, - требования статей 53, 54 и части 7 статьи 67 61-ФЗ, а именно:</w:t>
            </w:r>
          </w:p>
          <w:p w:rsidR="00EB3E89" w:rsidRPr="004A7075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shd w:val="clear" w:color="auto" w:fill="auto"/>
          </w:tcPr>
          <w:p w:rsidR="00EB3E89" w:rsidRPr="004A7075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7075">
              <w:rPr>
                <w:rFonts w:ascii="Times New Roman" w:hAnsi="Times New Roman" w:cs="Times New Roman"/>
                <w:sz w:val="20"/>
                <w:szCs w:val="20"/>
              </w:rPr>
              <w:t>подпункт «д»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надлежащей дистрибьюторской практики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1AF3">
              <w:rPr>
                <w:rFonts w:ascii="Times New Roman" w:hAnsi="Times New Roman" w:cs="Times New Roman"/>
                <w:sz w:val="20"/>
                <w:szCs w:val="20"/>
              </w:rPr>
              <w:t>в рамках Евразийского экономического союза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9B">
              <w:rPr>
                <w:rFonts w:ascii="Times New Roman" w:hAnsi="Times New Roman" w:cs="Times New Roman"/>
                <w:sz w:val="20"/>
                <w:szCs w:val="20"/>
              </w:rPr>
              <w:t>Положения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547;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1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1.1-1.5;                                      раздел 3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3.2.1, 3.3.1, 3.3.2; раздел 4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4.1, 4.2; раздел 5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5.1-5.9; раздел 6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6.1-6.5; раздел 7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7.1-7.3; раздел 8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8.1, 8,2; раздел 9 </w:t>
            </w:r>
            <w:proofErr w:type="spellStart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9.1-9.4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Правил надлежащей дистрибьюторской практики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A33D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A33D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5F2">
              <w:rPr>
                <w:rFonts w:ascii="Times New Roman" w:hAnsi="Times New Roman" w:cs="Times New Roman"/>
                <w:sz w:val="20"/>
                <w:szCs w:val="20"/>
              </w:rPr>
              <w:t>подпункт «д» пункта 6 Положения № 547;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пункты 1-4 раздела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3A01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3A016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раздела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пункты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24, 25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пункты </w:t>
            </w:r>
            <w:r w:rsidRPr="00A9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966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хранения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регистрации операций, связанных с обращением лекарственных средств для медицинского применения, включенных в </w:t>
            </w:r>
            <w:hyperlink r:id="rId7" w:history="1">
              <w:r w:rsidRPr="003A0161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642">
              <w:rPr>
                <w:rFonts w:ascii="Times New Roman" w:hAnsi="Times New Roman" w:cs="Times New Roman"/>
                <w:sz w:val="20"/>
                <w:szCs w:val="20"/>
              </w:rPr>
              <w:t>подпункт «д» пункта 6 Положения № 547;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42A04">
              <w:rPr>
                <w:rFonts w:ascii="Times New Roman" w:hAnsi="Times New Roman" w:cs="Times New Roman"/>
                <w:sz w:val="20"/>
                <w:szCs w:val="20"/>
              </w:rPr>
              <w:t>ункты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1-5 Приложения              № 1 с приложением № 1 к приказу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Минздрава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России № 378н;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разделы </w:t>
            </w:r>
            <w:r w:rsidRPr="003A01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A01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Перечня лекарственных средств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ведения и хранения специальных журналов учета операций, связанных с обращением лекарственных средств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5642">
              <w:rPr>
                <w:rFonts w:ascii="Times New Roman" w:hAnsi="Times New Roman" w:cs="Times New Roman"/>
                <w:sz w:val="20"/>
                <w:szCs w:val="20"/>
              </w:rPr>
              <w:t>подпункт «д» пункта 6 Положения № 547;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42A04">
              <w:rPr>
                <w:rFonts w:ascii="Times New Roman" w:hAnsi="Times New Roman" w:cs="Times New Roman"/>
                <w:sz w:val="20"/>
                <w:szCs w:val="20"/>
              </w:rPr>
              <w:t>ункты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1-11 приложения              № 2   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 приказу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Минздрава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России № 378н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о </w:t>
            </w:r>
            <w:r w:rsidRPr="009E3A7C">
              <w:rPr>
                <w:rFonts w:ascii="Times New Roman" w:hAnsi="Times New Roman" w:cs="Times New Roman"/>
                <w:sz w:val="20"/>
                <w:szCs w:val="20"/>
              </w:rPr>
              <w:t>внесени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3A7C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информации о лекарственных препаратах для медицинского применения в систему мониторинга движения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EB3E89" w:rsidRPr="00A3497C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E3A7C">
              <w:rPr>
                <w:rFonts w:ascii="Times New Roman" w:hAnsi="Times New Roman" w:cs="Times New Roman"/>
                <w:sz w:val="20"/>
                <w:szCs w:val="20"/>
              </w:rPr>
              <w:t>част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E3A7C">
              <w:rPr>
                <w:rFonts w:ascii="Times New Roman" w:hAnsi="Times New Roman" w:cs="Times New Roman"/>
                <w:sz w:val="20"/>
                <w:szCs w:val="20"/>
              </w:rPr>
              <w:t xml:space="preserve"> 7 статьи 67 61-ФЗ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t xml:space="preserve"> </w:t>
            </w: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>пункт 3 статьи 8 99-ФЗ;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97C">
              <w:rPr>
                <w:rFonts w:ascii="Times New Roman" w:hAnsi="Times New Roman" w:cs="Times New Roman"/>
                <w:sz w:val="20"/>
                <w:szCs w:val="20"/>
              </w:rPr>
              <w:t>подпун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 «д»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EB3E89" w:rsidRPr="000B16F5" w:rsidRDefault="00EB3E89" w:rsidP="00EB3E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6F5">
              <w:rPr>
                <w:rFonts w:ascii="Times New Roman" w:hAnsi="Times New Roman" w:cs="Times New Roman"/>
                <w:sz w:val="20"/>
                <w:szCs w:val="20"/>
              </w:rPr>
              <w:t>Соблюдаются ли лицензиатом, осуществляющим розничную торговлю лекарственными препаратами для медицинского применения: аптечными организациями, индивидуальными предпринимателями, имеющими лицензию на осуществление фармацевтической деятельности:</w:t>
            </w:r>
          </w:p>
          <w:p w:rsidR="00EB3E89" w:rsidRPr="000B16F5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EB3E89" w:rsidRPr="000B16F5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16F5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надлежащей аптечной практики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97C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 w:rsidRPr="00A25A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B16F5">
              <w:rPr>
                <w:rFonts w:ascii="Times New Roman" w:hAnsi="Times New Roman" w:cs="Times New Roman"/>
                <w:sz w:val="20"/>
                <w:szCs w:val="20"/>
              </w:rPr>
              <w:t>-41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надлежащей аптечной практики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97C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«е» пункта 6 Положения № 547;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пункты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3A016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пункты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7, 9-23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пункты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II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пункты </w:t>
            </w:r>
            <w:r w:rsidRPr="00EA4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6-</w:t>
            </w:r>
            <w:r w:rsidRPr="00EA47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раздела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3A01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Правил хранения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правила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деятельности?</w:t>
            </w:r>
          </w:p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547; пункты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приложения № 1, пункты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приложения № 3 приказа Минздрава России №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3.4.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правила отпуска наркотических средств и психотропных веществ, зарегистрированных в качестве лекарственных препаратов?</w:t>
            </w:r>
          </w:p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«е» пункта 6 Положения № 547; 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пункты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442A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приложения № 2 приказа Минздрава России № 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н;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пункт 1 раздела </w:t>
            </w:r>
            <w:r w:rsidRPr="005B68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Перечня лекарственных средств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5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правила регистрации операций, связанных с обращением лекарственных средств для медицинского применения, включенных в </w:t>
            </w:r>
            <w:hyperlink r:id="rId8" w:history="1">
              <w:r w:rsidRPr="005B6897">
                <w:rPr>
                  <w:rFonts w:ascii="Times New Roman" w:hAnsi="Times New Roman" w:cs="Times New Roman"/>
                  <w:sz w:val="20"/>
                  <w:szCs w:val="20"/>
                </w:rPr>
                <w:t>перечень</w:t>
              </w:r>
            </w:hyperlink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лекарственных средств для медицинского применения, подлежащих предметно-количественному учету, в специальных журналах учета операций, связанных с обращением лекарственных средств для медицинского применения?</w:t>
            </w: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«е» пункта 6 Положения № 547; 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лекарственных средств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1 с приложениями № 2-3 </w:t>
            </w:r>
            <w:r w:rsidRPr="005B68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приказа Минздрава России    № 378н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6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правила ведения и хранения специальных журналов учета операций, связанных с обращением лекарственных средств для медицинского применения?</w:t>
            </w:r>
          </w:p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«е» пункта 6 Положения № 547; 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лекарственных средств;</w:t>
            </w:r>
          </w:p>
          <w:p w:rsidR="00EB3E89" w:rsidRPr="005B6897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приложение № 2,3 Приказа Минздрава России № 378н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требование о наличии минимального ассортимента лекарственных препаратов, необходимых для оказания медицинской помощи? 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>пункт 3 статьи 8 99-ФЗ;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часть 6 статьи 55 61-ФЗ;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4 распоряжения № 2406-р; </w:t>
            </w:r>
          </w:p>
          <w:p w:rsidR="00EB3E89" w:rsidRPr="005B6897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3.8.</w:t>
            </w:r>
          </w:p>
        </w:tc>
        <w:tc>
          <w:tcPr>
            <w:tcW w:w="4253" w:type="dxa"/>
          </w:tcPr>
          <w:p w:rsidR="00EB3E89" w:rsidRPr="005B6897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требование о внесении информации о лекарственных препаратах для медицинского применения в систему мониторинга движения лекарственных препаратов для медицинского применения?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>пункт 3 статьи 8 99-ФЗ;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 xml:space="preserve">часть 7 статьи 67 61-ФЗ; </w:t>
            </w:r>
          </w:p>
          <w:p w:rsidR="00EB3E89" w:rsidRPr="005B6897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897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161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9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отпуска лекарственных препаратов медицинскими организациями, обособленными подразделениями медицинских организаций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</w:t>
            </w:r>
            <w:r w:rsidRPr="00940A42">
              <w:rPr>
                <w:rFonts w:ascii="Times New Roman" w:hAnsi="Times New Roman" w:cs="Times New Roman"/>
                <w:sz w:val="20"/>
                <w:szCs w:val="20"/>
              </w:rPr>
              <w:t>требование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40A42">
              <w:rPr>
                <w:rFonts w:ascii="Times New Roman" w:hAnsi="Times New Roman" w:cs="Times New Roman"/>
                <w:sz w:val="20"/>
                <w:szCs w:val="20"/>
              </w:rPr>
              <w:t xml:space="preserve"> о внесении информации о лекарственных препаратах для медицинского применения в систему мониторинга движения </w:t>
            </w:r>
            <w:r w:rsidRPr="00940A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 3 статьи 8 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A42">
              <w:rPr>
                <w:rFonts w:ascii="Times New Roman" w:hAnsi="Times New Roman" w:cs="Times New Roman"/>
                <w:sz w:val="20"/>
                <w:szCs w:val="20"/>
              </w:rPr>
              <w:t xml:space="preserve">часть 7 статьи 67 61-ФЗ;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0A42">
              <w:rPr>
                <w:rFonts w:ascii="Times New Roman" w:hAnsi="Times New Roman" w:cs="Times New Roman"/>
                <w:sz w:val="20"/>
                <w:szCs w:val="20"/>
              </w:rPr>
              <w:t>подпункт «е»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4253" w:type="dxa"/>
          </w:tcPr>
          <w:p w:rsidR="00EB3E89" w:rsidRPr="004463C0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>Соблюдаются ли лицензиатом, осуществляющим изготовление и отпуск лекарственных препаратов для медицинского применения:</w:t>
            </w:r>
          </w:p>
        </w:tc>
        <w:tc>
          <w:tcPr>
            <w:tcW w:w="2270" w:type="dxa"/>
            <w:gridSpan w:val="2"/>
          </w:tcPr>
          <w:p w:rsidR="00EB3E89" w:rsidRPr="004463C0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>подпункт «з»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623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17623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изготовления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B38">
              <w:rPr>
                <w:rFonts w:ascii="Times New Roman" w:hAnsi="Times New Roman" w:cs="Times New Roman"/>
                <w:sz w:val="20"/>
                <w:szCs w:val="20"/>
              </w:rPr>
              <w:t>подпункт «з» пункта 6 Положения № 547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B3E89" w:rsidRPr="00940A42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пункты 1-84, 97-119 приказа Минздрава России № 249н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623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17623">
              <w:rPr>
                <w:rFonts w:ascii="Times New Roman" w:hAnsi="Times New Roman" w:cs="Times New Roman"/>
                <w:sz w:val="20"/>
                <w:szCs w:val="20"/>
              </w:rPr>
              <w:t xml:space="preserve"> отпуска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7B38">
              <w:rPr>
                <w:rFonts w:ascii="Times New Roman" w:hAnsi="Times New Roman" w:cs="Times New Roman"/>
                <w:sz w:val="20"/>
                <w:szCs w:val="20"/>
              </w:rPr>
              <w:t>подпункт «з» пункта 6 Положения № 547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B3E89" w:rsidRPr="00940A42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пункты 85-96 </w:t>
            </w:r>
            <w:r w:rsidRPr="00441EDD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41EDD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№ </w:t>
            </w:r>
            <w:r w:rsidR="00442A04">
              <w:rPr>
                <w:rFonts w:ascii="Times New Roman" w:hAnsi="Times New Roman" w:cs="Times New Roman"/>
                <w:sz w:val="20"/>
                <w:szCs w:val="20"/>
              </w:rPr>
              <w:t>249н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4253" w:type="dxa"/>
          </w:tcPr>
          <w:p w:rsidR="00EB3E89" w:rsidRPr="00D17623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изготовления радиофармацевтических лекарственных препаратов</w:t>
            </w: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«з» пункта 6 Положения № 547; </w:t>
            </w:r>
          </w:p>
          <w:p w:rsidR="00EB3E89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120-138</w:t>
            </w:r>
            <w:r w:rsidRPr="004463C0">
              <w:rPr>
                <w:rFonts w:ascii="Times New Roman" w:hAnsi="Times New Roman" w:cs="Times New Roman"/>
                <w:sz w:val="20"/>
                <w:szCs w:val="20"/>
              </w:rPr>
              <w:t xml:space="preserve"> приказа Минздрава России № 249н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53" w:type="dxa"/>
          </w:tcPr>
          <w:p w:rsidR="00EB3E89" w:rsidRPr="00D17623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Соблюдается ли требование о запрете п</w:t>
            </w:r>
            <w:r w:rsidRPr="000B07B4">
              <w:rPr>
                <w:rFonts w:ascii="Times New Roman" w:hAnsi="Times New Roman" w:cs="Times New Roman"/>
                <w:sz w:val="20"/>
                <w:szCs w:val="20"/>
              </w:rPr>
              <w:t>родаж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7B4">
              <w:rPr>
                <w:rFonts w:ascii="Times New Roman" w:hAnsi="Times New Roman" w:cs="Times New Roman"/>
                <w:sz w:val="20"/>
                <w:szCs w:val="20"/>
              </w:rPr>
              <w:t xml:space="preserve"> фальсифицированных лекарственных средств, недоброкачественных лекарственных средств, конт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рафактных лекарственных средств?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Ф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 57 61-ФЗ;</w:t>
            </w:r>
          </w:p>
          <w:p w:rsidR="00EB3E89" w:rsidRPr="00940A42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Pr="000B07B4">
              <w:rPr>
                <w:rFonts w:ascii="Times New Roman" w:hAnsi="Times New Roman" w:cs="Times New Roman"/>
                <w:sz w:val="20"/>
                <w:szCs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07B4">
              <w:rPr>
                <w:rFonts w:ascii="Times New Roman" w:hAnsi="Times New Roman" w:cs="Times New Roman"/>
                <w:sz w:val="20"/>
                <w:szCs w:val="20"/>
              </w:rPr>
              <w:t>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53" w:type="dxa"/>
          </w:tcPr>
          <w:p w:rsidR="00EB3E89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F3ECC">
              <w:rPr>
                <w:rFonts w:ascii="Times New Roman" w:hAnsi="Times New Roman" w:cs="Times New Roman"/>
                <w:sz w:val="20"/>
                <w:szCs w:val="20"/>
              </w:rPr>
              <w:t>облюд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ается ли</w:t>
            </w:r>
            <w:r w:rsidRPr="009F3ECC">
              <w:rPr>
                <w:rFonts w:ascii="Times New Roman" w:hAnsi="Times New Roman" w:cs="Times New Roman"/>
                <w:sz w:val="20"/>
                <w:szCs w:val="20"/>
              </w:rPr>
              <w:t xml:space="preserve"> лицензиатом, осуществляющим хранение</w:t>
            </w:r>
            <w:r>
              <w:t xml:space="preserve"> </w:t>
            </w:r>
            <w:r w:rsidRPr="009F3ECC">
              <w:rPr>
                <w:rFonts w:ascii="Times New Roman" w:hAnsi="Times New Roman" w:cs="Times New Roman"/>
                <w:sz w:val="20"/>
                <w:szCs w:val="20"/>
              </w:rPr>
              <w:t>лекарственных средств для медицинского применения:</w:t>
            </w:r>
          </w:p>
        </w:tc>
        <w:tc>
          <w:tcPr>
            <w:tcW w:w="2270" w:type="dxa"/>
            <w:gridSpan w:val="2"/>
          </w:tcPr>
          <w:p w:rsidR="00EB3E89" w:rsidRPr="000B07B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33B4">
              <w:rPr>
                <w:rFonts w:ascii="Times New Roman" w:hAnsi="Times New Roman" w:cs="Times New Roman"/>
                <w:sz w:val="20"/>
                <w:szCs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033B4">
              <w:rPr>
                <w:rFonts w:ascii="Times New Roman" w:hAnsi="Times New Roman" w:cs="Times New Roman"/>
                <w:sz w:val="20"/>
                <w:szCs w:val="20"/>
              </w:rPr>
              <w:t>» пункта 6 Положения № 547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253" w:type="dxa"/>
          </w:tcPr>
          <w:p w:rsidR="00EB3E89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F3ECC">
              <w:rPr>
                <w:rFonts w:ascii="Times New Roman" w:hAnsi="Times New Roman" w:cs="Times New Roman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F3ECC">
              <w:rPr>
                <w:rFonts w:ascii="Times New Roman" w:hAnsi="Times New Roman" w:cs="Times New Roman"/>
                <w:sz w:val="20"/>
                <w:szCs w:val="20"/>
              </w:rPr>
              <w:t xml:space="preserve"> хранения лекарственных средств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12E">
              <w:rPr>
                <w:rFonts w:ascii="Times New Roman" w:hAnsi="Times New Roman" w:cs="Times New Roman"/>
                <w:sz w:val="20"/>
                <w:szCs w:val="20"/>
              </w:rPr>
              <w:t>подпункт «к» пункта 6 Положения № 547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EB3E89" w:rsidRPr="000B07B4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пункты 2-45 Правил хранения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4253" w:type="dxa"/>
          </w:tcPr>
          <w:p w:rsidR="00EB3E89" w:rsidRPr="009F3ECC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 ли лицо,</w:t>
            </w:r>
            <w:r w:rsidRPr="001030F4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030F4">
              <w:rPr>
                <w:rFonts w:ascii="Times New Roman" w:hAnsi="Times New Roman" w:cs="Times New Roman"/>
                <w:sz w:val="20"/>
                <w:szCs w:val="20"/>
              </w:rPr>
              <w:t xml:space="preserve">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фармацевтической деятельности в сфере обращения лекарственных средств для медицинского применения в соответствии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2270" w:type="dxa"/>
            <w:gridSpan w:val="2"/>
          </w:tcPr>
          <w:p w:rsidR="00EB3E89" w:rsidRPr="00A3412E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подпункт «л</w:t>
            </w:r>
            <w:r w:rsidRPr="00414FAF">
              <w:rPr>
                <w:rFonts w:ascii="Times New Roman" w:hAnsi="Times New Roman" w:cs="Times New Roman"/>
                <w:sz w:val="20"/>
                <w:szCs w:val="20"/>
              </w:rPr>
              <w:t>» пункта 6 Положения № 547</w:t>
            </w:r>
          </w:p>
          <w:p w:rsidR="00EB3E89" w:rsidRPr="00A3412E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253" w:type="dxa"/>
          </w:tcPr>
          <w:p w:rsidR="00EB3E89" w:rsidRPr="009F3ECC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030F4">
              <w:rPr>
                <w:rFonts w:ascii="Times New Roman" w:hAnsi="Times New Roman" w:cs="Times New Roman"/>
                <w:sz w:val="20"/>
                <w:szCs w:val="20"/>
              </w:rPr>
              <w:t>равилами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хранения?</w:t>
            </w: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EB3E89" w:rsidRPr="003E373B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«л» пункта 6 Положения № 547; </w:t>
            </w:r>
          </w:p>
          <w:p w:rsidR="00EB3E89" w:rsidRPr="00A3412E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</w:t>
            </w: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хранения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4253" w:type="dxa"/>
          </w:tcPr>
          <w:p w:rsidR="00EB3E89" w:rsidRPr="009F3ECC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30F4">
              <w:rPr>
                <w:rFonts w:ascii="Times New Roman" w:hAnsi="Times New Roman" w:cs="Times New Roman"/>
                <w:sz w:val="20"/>
                <w:szCs w:val="20"/>
              </w:rPr>
              <w:t>правилами надлежащей дистрибьюторской практики в рамках Евразийского экономического союза 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EB3E89" w:rsidRPr="003E373B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«л» пункта 6 Положения № 547; </w:t>
            </w:r>
          </w:p>
          <w:p w:rsidR="00EB3E89" w:rsidRPr="00A3412E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8,12,17-21,110-116</w:t>
            </w:r>
            <w:r w:rsidRPr="003E373B">
              <w:rPr>
                <w:rFonts w:ascii="Times New Roman" w:hAnsi="Times New Roman" w:cs="Times New Roman"/>
                <w:sz w:val="20"/>
                <w:szCs w:val="20"/>
              </w:rPr>
              <w:t xml:space="preserve"> Правил </w:t>
            </w:r>
            <w:r w:rsidRPr="003E37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надлежащей дистрибьюторской практики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 ли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у индивидуального предпринимателя</w:t>
            </w:r>
            <w:r>
              <w:t xml:space="preserve"> 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>для осуществления фармацевтической деятельности в сфере обращения лекарственных средств для медицинского применения высше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>или средне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 xml:space="preserve"> фармацевтическо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>, а также сертификат специалиста или пройденн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 xml:space="preserve"> аккредитаци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5627">
              <w:rPr>
                <w:rFonts w:ascii="Times New Roman" w:hAnsi="Times New Roman" w:cs="Times New Roman"/>
                <w:sz w:val="20"/>
                <w:szCs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м» пункта 6 Положения № 547;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к приказу Минздрава России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Имеются ли</w:t>
            </w:r>
            <w:r w:rsidRPr="003A01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 лицензиата работник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3A0161">
              <w:rPr>
                <w:rFonts w:ascii="Times New Roman" w:hAnsi="Times New Roman" w:cs="Times New Roman"/>
                <w:bCs/>
                <w:sz w:val="20"/>
                <w:szCs w:val="20"/>
              </w:rPr>
              <w:t>, заключивши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3A016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ним трудовые договоры, деятельность которых непосредственно связана 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BD7F0D">
              <w:rPr>
                <w:rFonts w:ascii="Times New Roman" w:hAnsi="Times New Roman" w:cs="Times New Roman"/>
                <w:bCs/>
                <w:sz w:val="20"/>
                <w:szCs w:val="20"/>
              </w:rPr>
              <w:t>птовой торговлей лекарственными средствами для медицинского применения, их хранением и (или) розничной торговлей лекарственными препаратами для медицинского применения, их отпуском, хранением и изготовлением, имеющих</w:t>
            </w:r>
            <w:r w:rsidRPr="003A016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</w:tcPr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подпункт «н</w:t>
            </w:r>
            <w:r w:rsidRPr="00055627">
              <w:rPr>
                <w:rFonts w:ascii="Times New Roman" w:hAnsi="Times New Roman" w:cs="Times New Roman"/>
                <w:sz w:val="20"/>
                <w:szCs w:val="20"/>
              </w:rPr>
              <w:t>» пункта 6 Положения № 547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3A0161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4253" w:type="dxa"/>
            <w:shd w:val="clear" w:color="auto" w:fill="auto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7F0D">
              <w:rPr>
                <w:rFonts w:ascii="Times New Roman" w:hAnsi="Times New Roman" w:cs="Times New Roman"/>
                <w:sz w:val="20"/>
                <w:szCs w:val="20"/>
              </w:rPr>
              <w:t>для осуществления фармацевтической деятельности в сфере обращения лекарственных средств для медицинского применения (за исключением обособленных подразделений медицинских организаций) высшее или среднее фармацевтическое образование, а также сертификат специалиста или пройденную аккредитацию специалиста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shd w:val="clear" w:color="auto" w:fill="auto"/>
            <w:vAlign w:val="center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подпункт «н» пункта 6 Положения № 547; 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к приказу Минздрава России № 83н 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  <w:r w:rsidRPr="003A0161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5627">
              <w:rPr>
                <w:rFonts w:ascii="Times New Roman" w:hAnsi="Times New Roman" w:cs="Times New Roman"/>
                <w:sz w:val="20"/>
                <w:szCs w:val="20"/>
              </w:rPr>
              <w:t>для осуществления фармацевтической деятельности в сфере обращения лекарственных средств для медицинского применения в обособленных подразделениях медицинских организаций дополнительное профессиональное образование в части розничной торговли лекарственными препаратами для медицинского применения при наличии права на осуществление медицинской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shd w:val="clear" w:color="auto" w:fill="auto"/>
            <w:vAlign w:val="center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3B02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>подпункт «н» пункта 6 Положения № 547;</w:t>
            </w:r>
          </w:p>
          <w:p w:rsidR="00EB3E89" w:rsidRPr="003A0161" w:rsidRDefault="00EB3E89" w:rsidP="00442A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к приказу Минздрава России № 83н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EB3E89" w:rsidTr="00B0308C">
        <w:trPr>
          <w:trHeight w:val="310"/>
        </w:trPr>
        <w:tc>
          <w:tcPr>
            <w:tcW w:w="709" w:type="dxa"/>
          </w:tcPr>
          <w:p w:rsidR="00EB3E89" w:rsidRPr="003A0161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A01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EB3E89" w:rsidRPr="003A0161" w:rsidRDefault="00EB3E89" w:rsidP="00EB3E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Имеется ли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повышени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 xml:space="preserve"> квалификации специалистов с фармацевтическим образованием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периодичностью </w:t>
            </w:r>
            <w:r w:rsidRPr="003A0161">
              <w:rPr>
                <w:rFonts w:ascii="Times New Roman" w:hAnsi="Times New Roman" w:cs="Times New Roman"/>
                <w:sz w:val="20"/>
                <w:szCs w:val="20"/>
              </w:rPr>
              <w:t>не реже 1 раза в 5 лет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shd w:val="clear" w:color="auto" w:fill="auto"/>
          </w:tcPr>
          <w:p w:rsidR="00442A04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пункт 3 статьи 8 99-ФЗ; </w:t>
            </w:r>
          </w:p>
          <w:p w:rsidR="00EB3E89" w:rsidRPr="003A0161" w:rsidRDefault="00EB3E89" w:rsidP="00EB3E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62BD8">
              <w:rPr>
                <w:rFonts w:ascii="Times New Roman" w:hAnsi="Times New Roman" w:cs="Times New Roman"/>
                <w:sz w:val="20"/>
                <w:szCs w:val="20"/>
              </w:rPr>
              <w:t xml:space="preserve">» пункта 6 Положения № 547 </w:t>
            </w:r>
          </w:p>
        </w:tc>
        <w:tc>
          <w:tcPr>
            <w:tcW w:w="236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1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3" w:type="dxa"/>
            <w:gridSpan w:val="2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EB3E89" w:rsidRPr="006D1E6C" w:rsidRDefault="00EB3E89" w:rsidP="00EB3E89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594E87" w:rsidRPr="00E07E59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94E87" w:rsidRPr="004F44BA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lastRenderedPageBreak/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94E87" w:rsidRPr="00E96573" w:rsidRDefault="00594E87" w:rsidP="00594E8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594E87" w:rsidRPr="00CD682A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594E87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594E87" w:rsidRPr="00CD682A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594E87" w:rsidRPr="002A774B" w:rsidRDefault="00594E87" w:rsidP="00594E8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</w:rPr>
      </w:pP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</w:rPr>
      </w:pPr>
    </w:p>
    <w:p w:rsidR="00594E87" w:rsidRDefault="00594E87" w:rsidP="00594E87">
      <w:pPr>
        <w:pStyle w:val="ConsPlusNonformat"/>
        <w:jc w:val="center"/>
        <w:rPr>
          <w:rFonts w:ascii="Times New Roman" w:hAnsi="Times New Roman" w:cs="Times New Roman"/>
        </w:rPr>
      </w:pPr>
    </w:p>
    <w:p w:rsidR="00594E87" w:rsidRDefault="00594E87" w:rsidP="00594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2329FF" w:rsidRDefault="002329FF"/>
    <w:sectPr w:rsidR="002329FF" w:rsidSect="00F15794">
      <w:headerReference w:type="default" r:id="rId9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794" w:rsidRDefault="00F15794" w:rsidP="00F15794">
      <w:pPr>
        <w:spacing w:after="0" w:line="240" w:lineRule="auto"/>
      </w:pPr>
      <w:r>
        <w:separator/>
      </w:r>
    </w:p>
  </w:endnote>
  <w:endnote w:type="continuationSeparator" w:id="0">
    <w:p w:rsidR="00F15794" w:rsidRDefault="00F15794" w:rsidP="00F15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794" w:rsidRDefault="00F15794" w:rsidP="00F15794">
      <w:pPr>
        <w:spacing w:after="0" w:line="240" w:lineRule="auto"/>
      </w:pPr>
      <w:r>
        <w:separator/>
      </w:r>
    </w:p>
  </w:footnote>
  <w:footnote w:type="continuationSeparator" w:id="0">
    <w:p w:rsidR="00F15794" w:rsidRDefault="00F15794" w:rsidP="00F15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82495883"/>
      <w:docPartObj>
        <w:docPartGallery w:val="Page Numbers (Top of Page)"/>
        <w:docPartUnique/>
      </w:docPartObj>
    </w:sdtPr>
    <w:sdtEndPr/>
    <w:sdtContent>
      <w:p w:rsidR="00F15794" w:rsidRDefault="00F157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08C">
          <w:rPr>
            <w:noProof/>
          </w:rPr>
          <w:t>14</w:t>
        </w:r>
        <w:r>
          <w:fldChar w:fldCharType="end"/>
        </w:r>
      </w:p>
    </w:sdtContent>
  </w:sdt>
  <w:p w:rsidR="00F15794" w:rsidRDefault="00F1579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477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784"/>
    <w:multiLevelType w:val="hybridMultilevel"/>
    <w:tmpl w:val="603A288C"/>
    <w:lvl w:ilvl="0" w:tplc="B024CA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A75DE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532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F71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56DD"/>
    <w:multiLevelType w:val="hybridMultilevel"/>
    <w:tmpl w:val="AD369B66"/>
    <w:lvl w:ilvl="0" w:tplc="DC5444A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C610CB2"/>
    <w:multiLevelType w:val="hybridMultilevel"/>
    <w:tmpl w:val="3BF48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D2710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61FD6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EB44F7"/>
    <w:multiLevelType w:val="hybridMultilevel"/>
    <w:tmpl w:val="C5909C22"/>
    <w:lvl w:ilvl="0" w:tplc="626C479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7F47315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56E9B"/>
    <w:multiLevelType w:val="hybridMultilevel"/>
    <w:tmpl w:val="DE84EFAA"/>
    <w:lvl w:ilvl="0" w:tplc="DC183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25C7C"/>
    <w:multiLevelType w:val="hybridMultilevel"/>
    <w:tmpl w:val="F364F82A"/>
    <w:lvl w:ilvl="0" w:tplc="C4DE25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90E2A9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738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0E68A1"/>
    <w:multiLevelType w:val="hybridMultilevel"/>
    <w:tmpl w:val="F0241710"/>
    <w:lvl w:ilvl="0" w:tplc="16AC48EA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756346"/>
    <w:multiLevelType w:val="hybridMultilevel"/>
    <w:tmpl w:val="8026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6517"/>
    <w:multiLevelType w:val="hybridMultilevel"/>
    <w:tmpl w:val="D1A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76E5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70D0808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4152DE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80636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2D4790"/>
    <w:multiLevelType w:val="hybridMultilevel"/>
    <w:tmpl w:val="A46C3B06"/>
    <w:lvl w:ilvl="0" w:tplc="9D82001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F9960B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491F3A"/>
    <w:multiLevelType w:val="hybridMultilevel"/>
    <w:tmpl w:val="53823AC2"/>
    <w:lvl w:ilvl="0" w:tplc="32984F5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5A50056D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8A57A1"/>
    <w:multiLevelType w:val="hybridMultilevel"/>
    <w:tmpl w:val="02DE5160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6A0BAA"/>
    <w:multiLevelType w:val="hybridMultilevel"/>
    <w:tmpl w:val="BED6B6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8067683"/>
    <w:multiLevelType w:val="hybridMultilevel"/>
    <w:tmpl w:val="A3429D2C"/>
    <w:lvl w:ilvl="0" w:tplc="8C14574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69221151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E8575A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C3E09"/>
    <w:multiLevelType w:val="hybridMultilevel"/>
    <w:tmpl w:val="F2AC6234"/>
    <w:lvl w:ilvl="0" w:tplc="13F05BB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67B22CD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6362C"/>
    <w:multiLevelType w:val="hybridMultilevel"/>
    <w:tmpl w:val="811A2086"/>
    <w:lvl w:ilvl="0" w:tplc="1F600D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9B13B43"/>
    <w:multiLevelType w:val="hybridMultilevel"/>
    <w:tmpl w:val="4EB4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F093B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16"/>
  </w:num>
  <w:num w:numId="3">
    <w:abstractNumId w:val="6"/>
  </w:num>
  <w:num w:numId="4">
    <w:abstractNumId w:val="11"/>
  </w:num>
  <w:num w:numId="5">
    <w:abstractNumId w:val="25"/>
  </w:num>
  <w:num w:numId="6">
    <w:abstractNumId w:val="17"/>
  </w:num>
  <w:num w:numId="7">
    <w:abstractNumId w:val="21"/>
  </w:num>
  <w:num w:numId="8">
    <w:abstractNumId w:val="8"/>
  </w:num>
  <w:num w:numId="9">
    <w:abstractNumId w:val="1"/>
  </w:num>
  <w:num w:numId="10">
    <w:abstractNumId w:val="22"/>
  </w:num>
  <w:num w:numId="11">
    <w:abstractNumId w:val="15"/>
  </w:num>
  <w:num w:numId="12">
    <w:abstractNumId w:val="33"/>
  </w:num>
  <w:num w:numId="13">
    <w:abstractNumId w:val="27"/>
  </w:num>
  <w:num w:numId="14">
    <w:abstractNumId w:val="24"/>
  </w:num>
  <w:num w:numId="15">
    <w:abstractNumId w:val="9"/>
  </w:num>
  <w:num w:numId="16">
    <w:abstractNumId w:val="5"/>
  </w:num>
  <w:num w:numId="17">
    <w:abstractNumId w:val="34"/>
  </w:num>
  <w:num w:numId="18">
    <w:abstractNumId w:val="32"/>
  </w:num>
  <w:num w:numId="19">
    <w:abstractNumId w:val="12"/>
  </w:num>
  <w:num w:numId="20">
    <w:abstractNumId w:val="28"/>
  </w:num>
  <w:num w:numId="21">
    <w:abstractNumId w:val="13"/>
  </w:num>
  <w:num w:numId="22">
    <w:abstractNumId w:val="2"/>
  </w:num>
  <w:num w:numId="23">
    <w:abstractNumId w:val="4"/>
  </w:num>
  <w:num w:numId="24">
    <w:abstractNumId w:val="0"/>
  </w:num>
  <w:num w:numId="25">
    <w:abstractNumId w:val="7"/>
  </w:num>
  <w:num w:numId="26">
    <w:abstractNumId w:val="10"/>
  </w:num>
  <w:num w:numId="27">
    <w:abstractNumId w:val="36"/>
  </w:num>
  <w:num w:numId="28">
    <w:abstractNumId w:val="20"/>
  </w:num>
  <w:num w:numId="29">
    <w:abstractNumId w:val="26"/>
  </w:num>
  <w:num w:numId="30">
    <w:abstractNumId w:val="29"/>
  </w:num>
  <w:num w:numId="31">
    <w:abstractNumId w:val="19"/>
  </w:num>
  <w:num w:numId="32">
    <w:abstractNumId w:val="14"/>
  </w:num>
  <w:num w:numId="33">
    <w:abstractNumId w:val="30"/>
  </w:num>
  <w:num w:numId="34">
    <w:abstractNumId w:val="18"/>
  </w:num>
  <w:num w:numId="35">
    <w:abstractNumId w:val="23"/>
  </w:num>
  <w:num w:numId="36">
    <w:abstractNumId w:val="3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08"/>
    <w:rsid w:val="0001777E"/>
    <w:rsid w:val="00173C08"/>
    <w:rsid w:val="002329FF"/>
    <w:rsid w:val="00442A04"/>
    <w:rsid w:val="004E7A2D"/>
    <w:rsid w:val="0058000F"/>
    <w:rsid w:val="00594E87"/>
    <w:rsid w:val="0063552E"/>
    <w:rsid w:val="00A33D23"/>
    <w:rsid w:val="00A40AD6"/>
    <w:rsid w:val="00AA6C9B"/>
    <w:rsid w:val="00B0308C"/>
    <w:rsid w:val="00D91475"/>
    <w:rsid w:val="00E66C1E"/>
    <w:rsid w:val="00EB3E89"/>
    <w:rsid w:val="00F15794"/>
    <w:rsid w:val="00F655FA"/>
    <w:rsid w:val="00FC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82512-37B3-423E-877B-2D661987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E8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4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4E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594E8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94E8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94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4E87"/>
  </w:style>
  <w:style w:type="paragraph" w:styleId="a7">
    <w:name w:val="footer"/>
    <w:basedOn w:val="a"/>
    <w:link w:val="a8"/>
    <w:uiPriority w:val="99"/>
    <w:unhideWhenUsed/>
    <w:rsid w:val="00594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4E87"/>
  </w:style>
  <w:style w:type="paragraph" w:styleId="a9">
    <w:name w:val="Balloon Text"/>
    <w:basedOn w:val="a"/>
    <w:link w:val="aa"/>
    <w:uiPriority w:val="99"/>
    <w:semiHidden/>
    <w:unhideWhenUsed/>
    <w:rsid w:val="00594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4E87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59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94E8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594E87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List Paragraph"/>
    <w:basedOn w:val="a"/>
    <w:uiPriority w:val="34"/>
    <w:qFormat/>
    <w:rsid w:val="00594E87"/>
    <w:pPr>
      <w:ind w:left="720"/>
      <w:contextualSpacing/>
    </w:pPr>
  </w:style>
  <w:style w:type="paragraph" w:customStyle="1" w:styleId="pt-a-000001">
    <w:name w:val="pt-a-000001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594E87"/>
  </w:style>
  <w:style w:type="character" w:customStyle="1" w:styleId="pt-a0-000002">
    <w:name w:val="pt-a0-000002"/>
    <w:basedOn w:val="a0"/>
    <w:rsid w:val="00594E87"/>
  </w:style>
  <w:style w:type="character" w:customStyle="1" w:styleId="pt-a0-000003">
    <w:name w:val="pt-a0-000003"/>
    <w:basedOn w:val="a0"/>
    <w:rsid w:val="00594E87"/>
  </w:style>
  <w:style w:type="paragraph" w:customStyle="1" w:styleId="pt-a-000004">
    <w:name w:val="pt-a-000004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9">
    <w:name w:val="pt-a0-000009"/>
    <w:basedOn w:val="a0"/>
    <w:rsid w:val="00594E87"/>
  </w:style>
  <w:style w:type="paragraph" w:customStyle="1" w:styleId="pt-a-000011">
    <w:name w:val="pt-a-000011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2">
    <w:name w:val="pt-a0-000012"/>
    <w:basedOn w:val="a0"/>
    <w:rsid w:val="00594E87"/>
  </w:style>
  <w:style w:type="character" w:customStyle="1" w:styleId="pt-a0-000007">
    <w:name w:val="pt-a0-000007"/>
    <w:basedOn w:val="a0"/>
    <w:rsid w:val="00594E87"/>
  </w:style>
  <w:style w:type="paragraph" w:customStyle="1" w:styleId="pt-a-000008">
    <w:name w:val="pt-a-000008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594E87"/>
  </w:style>
  <w:style w:type="paragraph" w:customStyle="1" w:styleId="pt-a-000009">
    <w:name w:val="pt-a-000009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594E87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rsid w:val="00594E87"/>
  </w:style>
  <w:style w:type="numbering" w:customStyle="1" w:styleId="1">
    <w:name w:val="Нет списка1"/>
    <w:next w:val="a2"/>
    <w:uiPriority w:val="99"/>
    <w:semiHidden/>
    <w:unhideWhenUsed/>
    <w:rsid w:val="00594E87"/>
  </w:style>
  <w:style w:type="character" w:customStyle="1" w:styleId="s0">
    <w:name w:val="s0"/>
    <w:rsid w:val="00594E8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uiPriority w:val="99"/>
    <w:semiHidden/>
    <w:unhideWhenUsed/>
    <w:rsid w:val="00594E8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94E87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94E87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94E8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94E87"/>
    <w:rPr>
      <w:b/>
      <w:bCs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594E87"/>
  </w:style>
  <w:style w:type="numbering" w:customStyle="1" w:styleId="11">
    <w:name w:val="Нет списка11"/>
    <w:next w:val="a2"/>
    <w:uiPriority w:val="99"/>
    <w:semiHidden/>
    <w:unhideWhenUsed/>
    <w:rsid w:val="00594E87"/>
  </w:style>
  <w:style w:type="numbering" w:customStyle="1" w:styleId="3">
    <w:name w:val="Нет списка3"/>
    <w:next w:val="a2"/>
    <w:uiPriority w:val="99"/>
    <w:semiHidden/>
    <w:unhideWhenUsed/>
    <w:rsid w:val="00594E87"/>
  </w:style>
  <w:style w:type="numbering" w:customStyle="1" w:styleId="12">
    <w:name w:val="Нет списка12"/>
    <w:next w:val="a2"/>
    <w:uiPriority w:val="99"/>
    <w:semiHidden/>
    <w:unhideWhenUsed/>
    <w:rsid w:val="00594E87"/>
  </w:style>
  <w:style w:type="numbering" w:customStyle="1" w:styleId="4">
    <w:name w:val="Нет списка4"/>
    <w:next w:val="a2"/>
    <w:uiPriority w:val="99"/>
    <w:semiHidden/>
    <w:unhideWhenUsed/>
    <w:rsid w:val="00594E87"/>
  </w:style>
  <w:style w:type="numbering" w:customStyle="1" w:styleId="13">
    <w:name w:val="Нет списка13"/>
    <w:next w:val="a2"/>
    <w:uiPriority w:val="99"/>
    <w:semiHidden/>
    <w:unhideWhenUsed/>
    <w:rsid w:val="00594E87"/>
  </w:style>
  <w:style w:type="numbering" w:customStyle="1" w:styleId="5">
    <w:name w:val="Нет списка5"/>
    <w:next w:val="a2"/>
    <w:uiPriority w:val="99"/>
    <w:semiHidden/>
    <w:unhideWhenUsed/>
    <w:rsid w:val="00594E87"/>
  </w:style>
  <w:style w:type="numbering" w:customStyle="1" w:styleId="14">
    <w:name w:val="Нет списка14"/>
    <w:next w:val="a2"/>
    <w:uiPriority w:val="99"/>
    <w:semiHidden/>
    <w:unhideWhenUsed/>
    <w:rsid w:val="00594E87"/>
  </w:style>
  <w:style w:type="numbering" w:customStyle="1" w:styleId="21">
    <w:name w:val="Нет списка21"/>
    <w:next w:val="a2"/>
    <w:uiPriority w:val="99"/>
    <w:semiHidden/>
    <w:unhideWhenUsed/>
    <w:rsid w:val="00594E87"/>
  </w:style>
  <w:style w:type="numbering" w:customStyle="1" w:styleId="111">
    <w:name w:val="Нет списка111"/>
    <w:next w:val="a2"/>
    <w:uiPriority w:val="99"/>
    <w:semiHidden/>
    <w:unhideWhenUsed/>
    <w:rsid w:val="00594E87"/>
  </w:style>
  <w:style w:type="numbering" w:customStyle="1" w:styleId="31">
    <w:name w:val="Нет списка31"/>
    <w:next w:val="a2"/>
    <w:uiPriority w:val="99"/>
    <w:semiHidden/>
    <w:unhideWhenUsed/>
    <w:rsid w:val="00594E87"/>
  </w:style>
  <w:style w:type="numbering" w:customStyle="1" w:styleId="121">
    <w:name w:val="Нет списка121"/>
    <w:next w:val="a2"/>
    <w:uiPriority w:val="99"/>
    <w:semiHidden/>
    <w:unhideWhenUsed/>
    <w:rsid w:val="00594E87"/>
  </w:style>
  <w:style w:type="numbering" w:customStyle="1" w:styleId="41">
    <w:name w:val="Нет списка41"/>
    <w:next w:val="a2"/>
    <w:uiPriority w:val="99"/>
    <w:semiHidden/>
    <w:unhideWhenUsed/>
    <w:rsid w:val="00594E87"/>
  </w:style>
  <w:style w:type="numbering" w:customStyle="1" w:styleId="131">
    <w:name w:val="Нет списка131"/>
    <w:next w:val="a2"/>
    <w:uiPriority w:val="99"/>
    <w:semiHidden/>
    <w:unhideWhenUsed/>
    <w:rsid w:val="00594E87"/>
  </w:style>
  <w:style w:type="numbering" w:customStyle="1" w:styleId="6">
    <w:name w:val="Нет списка6"/>
    <w:next w:val="a2"/>
    <w:uiPriority w:val="99"/>
    <w:semiHidden/>
    <w:unhideWhenUsed/>
    <w:rsid w:val="00594E87"/>
  </w:style>
  <w:style w:type="numbering" w:customStyle="1" w:styleId="15">
    <w:name w:val="Нет списка15"/>
    <w:next w:val="a2"/>
    <w:uiPriority w:val="99"/>
    <w:semiHidden/>
    <w:unhideWhenUsed/>
    <w:rsid w:val="00594E87"/>
  </w:style>
  <w:style w:type="numbering" w:customStyle="1" w:styleId="22">
    <w:name w:val="Нет списка22"/>
    <w:next w:val="a2"/>
    <w:uiPriority w:val="99"/>
    <w:semiHidden/>
    <w:unhideWhenUsed/>
    <w:rsid w:val="00594E87"/>
  </w:style>
  <w:style w:type="numbering" w:customStyle="1" w:styleId="112">
    <w:name w:val="Нет списка112"/>
    <w:next w:val="a2"/>
    <w:uiPriority w:val="99"/>
    <w:semiHidden/>
    <w:unhideWhenUsed/>
    <w:rsid w:val="00594E87"/>
  </w:style>
  <w:style w:type="numbering" w:customStyle="1" w:styleId="32">
    <w:name w:val="Нет списка32"/>
    <w:next w:val="a2"/>
    <w:uiPriority w:val="99"/>
    <w:semiHidden/>
    <w:unhideWhenUsed/>
    <w:rsid w:val="00594E87"/>
  </w:style>
  <w:style w:type="numbering" w:customStyle="1" w:styleId="122">
    <w:name w:val="Нет списка122"/>
    <w:next w:val="a2"/>
    <w:uiPriority w:val="99"/>
    <w:semiHidden/>
    <w:unhideWhenUsed/>
    <w:rsid w:val="00594E87"/>
  </w:style>
  <w:style w:type="numbering" w:customStyle="1" w:styleId="42">
    <w:name w:val="Нет списка42"/>
    <w:next w:val="a2"/>
    <w:uiPriority w:val="99"/>
    <w:semiHidden/>
    <w:unhideWhenUsed/>
    <w:rsid w:val="00594E87"/>
  </w:style>
  <w:style w:type="numbering" w:customStyle="1" w:styleId="132">
    <w:name w:val="Нет списка132"/>
    <w:next w:val="a2"/>
    <w:uiPriority w:val="99"/>
    <w:semiHidden/>
    <w:unhideWhenUsed/>
    <w:rsid w:val="00594E87"/>
  </w:style>
  <w:style w:type="numbering" w:customStyle="1" w:styleId="7">
    <w:name w:val="Нет списка7"/>
    <w:next w:val="a2"/>
    <w:uiPriority w:val="99"/>
    <w:semiHidden/>
    <w:unhideWhenUsed/>
    <w:rsid w:val="00594E87"/>
  </w:style>
  <w:style w:type="numbering" w:customStyle="1" w:styleId="16">
    <w:name w:val="Нет списка16"/>
    <w:next w:val="a2"/>
    <w:uiPriority w:val="99"/>
    <w:semiHidden/>
    <w:unhideWhenUsed/>
    <w:rsid w:val="00594E87"/>
  </w:style>
  <w:style w:type="numbering" w:customStyle="1" w:styleId="23">
    <w:name w:val="Нет списка23"/>
    <w:next w:val="a2"/>
    <w:uiPriority w:val="99"/>
    <w:semiHidden/>
    <w:unhideWhenUsed/>
    <w:rsid w:val="00594E87"/>
  </w:style>
  <w:style w:type="numbering" w:customStyle="1" w:styleId="113">
    <w:name w:val="Нет списка113"/>
    <w:next w:val="a2"/>
    <w:uiPriority w:val="99"/>
    <w:semiHidden/>
    <w:unhideWhenUsed/>
    <w:rsid w:val="00594E87"/>
  </w:style>
  <w:style w:type="numbering" w:customStyle="1" w:styleId="33">
    <w:name w:val="Нет списка33"/>
    <w:next w:val="a2"/>
    <w:uiPriority w:val="99"/>
    <w:semiHidden/>
    <w:unhideWhenUsed/>
    <w:rsid w:val="00594E87"/>
  </w:style>
  <w:style w:type="numbering" w:customStyle="1" w:styleId="123">
    <w:name w:val="Нет списка123"/>
    <w:next w:val="a2"/>
    <w:uiPriority w:val="99"/>
    <w:semiHidden/>
    <w:unhideWhenUsed/>
    <w:rsid w:val="00594E87"/>
  </w:style>
  <w:style w:type="numbering" w:customStyle="1" w:styleId="43">
    <w:name w:val="Нет списка43"/>
    <w:next w:val="a2"/>
    <w:uiPriority w:val="99"/>
    <w:semiHidden/>
    <w:unhideWhenUsed/>
    <w:rsid w:val="00594E87"/>
  </w:style>
  <w:style w:type="numbering" w:customStyle="1" w:styleId="133">
    <w:name w:val="Нет списка133"/>
    <w:next w:val="a2"/>
    <w:uiPriority w:val="99"/>
    <w:semiHidden/>
    <w:unhideWhenUsed/>
    <w:rsid w:val="00594E87"/>
  </w:style>
  <w:style w:type="numbering" w:customStyle="1" w:styleId="8">
    <w:name w:val="Нет списка8"/>
    <w:next w:val="a2"/>
    <w:uiPriority w:val="99"/>
    <w:semiHidden/>
    <w:unhideWhenUsed/>
    <w:rsid w:val="00594E87"/>
  </w:style>
  <w:style w:type="numbering" w:customStyle="1" w:styleId="17">
    <w:name w:val="Нет списка17"/>
    <w:next w:val="a2"/>
    <w:uiPriority w:val="99"/>
    <w:semiHidden/>
    <w:unhideWhenUsed/>
    <w:rsid w:val="00594E87"/>
  </w:style>
  <w:style w:type="numbering" w:customStyle="1" w:styleId="24">
    <w:name w:val="Нет списка24"/>
    <w:next w:val="a2"/>
    <w:uiPriority w:val="99"/>
    <w:semiHidden/>
    <w:unhideWhenUsed/>
    <w:rsid w:val="00594E87"/>
  </w:style>
  <w:style w:type="numbering" w:customStyle="1" w:styleId="114">
    <w:name w:val="Нет списка114"/>
    <w:next w:val="a2"/>
    <w:uiPriority w:val="99"/>
    <w:semiHidden/>
    <w:unhideWhenUsed/>
    <w:rsid w:val="00594E87"/>
  </w:style>
  <w:style w:type="numbering" w:customStyle="1" w:styleId="34">
    <w:name w:val="Нет списка34"/>
    <w:next w:val="a2"/>
    <w:uiPriority w:val="99"/>
    <w:semiHidden/>
    <w:unhideWhenUsed/>
    <w:rsid w:val="00594E87"/>
  </w:style>
  <w:style w:type="numbering" w:customStyle="1" w:styleId="124">
    <w:name w:val="Нет списка124"/>
    <w:next w:val="a2"/>
    <w:uiPriority w:val="99"/>
    <w:semiHidden/>
    <w:unhideWhenUsed/>
    <w:rsid w:val="00594E87"/>
  </w:style>
  <w:style w:type="numbering" w:customStyle="1" w:styleId="44">
    <w:name w:val="Нет списка44"/>
    <w:next w:val="a2"/>
    <w:uiPriority w:val="99"/>
    <w:semiHidden/>
    <w:unhideWhenUsed/>
    <w:rsid w:val="00594E87"/>
  </w:style>
  <w:style w:type="numbering" w:customStyle="1" w:styleId="134">
    <w:name w:val="Нет списка134"/>
    <w:next w:val="a2"/>
    <w:uiPriority w:val="99"/>
    <w:semiHidden/>
    <w:unhideWhenUsed/>
    <w:rsid w:val="00594E87"/>
  </w:style>
  <w:style w:type="table" w:customStyle="1" w:styleId="10">
    <w:name w:val="Сетка таблицы1"/>
    <w:basedOn w:val="a1"/>
    <w:next w:val="ab"/>
    <w:uiPriority w:val="39"/>
    <w:rsid w:val="0059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9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FE4ED0077B202B3FBF515800BE78A9B34B042AF3D752C38799A50F6CF41FE0C850406370F1CFEAAD5CB6F45325E22921BFC94683CA0218Y7Z7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2E99B92E7706C1DFC04D4AD96DF1D4114D6CE236E2A257CF87013D2793572EC1337E20F561941495B9D7DC1538F79339DF01B540955629CxCL0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3414</Words>
  <Characters>19462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6</cp:revision>
  <dcterms:created xsi:type="dcterms:W3CDTF">2025-08-19T09:30:00Z</dcterms:created>
  <dcterms:modified xsi:type="dcterms:W3CDTF">2025-08-19T14:01:00Z</dcterms:modified>
</cp:coreProperties>
</file>