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17A70" w14:textId="77777777" w:rsidR="00BC382D" w:rsidRDefault="00F80998">
      <w:pPr>
        <w:spacing w:after="0" w:line="312" w:lineRule="auto"/>
        <w:ind w:right="-1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Проект</w:t>
      </w:r>
    </w:p>
    <w:p w14:paraId="5822E4B7" w14:textId="77777777" w:rsidR="00BC382D" w:rsidRDefault="00BC38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DAD2C01" w14:textId="77777777" w:rsidR="00BC382D" w:rsidRDefault="00BC38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077DEEF2" w14:textId="77777777" w:rsidR="00BC382D" w:rsidRDefault="00BC382D">
      <w:pPr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05445F75" w14:textId="77777777" w:rsidR="00BC382D" w:rsidRDefault="00BC382D">
      <w:pPr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2B0EBF0E" w14:textId="77777777" w:rsidR="00BC382D" w:rsidRDefault="00BC382D">
      <w:pPr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FC454B9" w14:textId="77777777" w:rsidR="00BC382D" w:rsidRDefault="00BC382D">
      <w:pPr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59F338D6" w14:textId="77777777" w:rsidR="00BC382D" w:rsidRDefault="00BC382D">
      <w:pPr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2D85EDA" w14:textId="77777777" w:rsidR="00BC382D" w:rsidRPr="00A76A63" w:rsidRDefault="00F8099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6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ПРАВИТЕЛЬСТВО РОССИЙСКОЙ ФЕДЕРАЦИИ</w:t>
      </w:r>
    </w:p>
    <w:p w14:paraId="21BBCDBA" w14:textId="77777777" w:rsidR="00BC382D" w:rsidRPr="00A76A63" w:rsidRDefault="00BC382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D02E10" w14:textId="77777777" w:rsidR="00BC382D" w:rsidRPr="00A76A63" w:rsidRDefault="00F8099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A76A63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ПОСТАНОВЛЕНИЕ</w:t>
      </w:r>
    </w:p>
    <w:p w14:paraId="1983FF52" w14:textId="77777777" w:rsidR="00BC382D" w:rsidRPr="00A76A63" w:rsidRDefault="00BC38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E6A8A7" w14:textId="77777777" w:rsidR="00BC382D" w:rsidRPr="00A76A63" w:rsidRDefault="00F8099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_____________________ г. № ______</w:t>
      </w:r>
    </w:p>
    <w:p w14:paraId="66E113E3" w14:textId="77777777" w:rsidR="00BC382D" w:rsidRPr="00A76A63" w:rsidRDefault="00BC382D">
      <w:pPr>
        <w:spacing w:after="0" w:line="312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C4EA2B" w14:textId="77777777" w:rsidR="00BC382D" w:rsidRPr="00A76A63" w:rsidRDefault="00F80998">
      <w:pPr>
        <w:spacing w:after="48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76A63">
        <w:rPr>
          <w:rFonts w:ascii="Times New Roman" w:eastAsia="Times New Roman" w:hAnsi="Times New Roman" w:cs="Times New Roman"/>
          <w:sz w:val="28"/>
          <w:szCs w:val="20"/>
          <w:lang w:eastAsia="ru-RU"/>
        </w:rPr>
        <w:t>МОСКВА</w:t>
      </w:r>
    </w:p>
    <w:p w14:paraId="1B838F53" w14:textId="4F013FE7" w:rsidR="00BC382D" w:rsidRPr="00A76A63" w:rsidRDefault="00F80998">
      <w:pPr>
        <w:spacing w:line="240" w:lineRule="auto"/>
        <w:jc w:val="center"/>
        <w:rPr>
          <w:rFonts w:ascii="Times New Roman" w:hAnsi="Times New Roman" w:cs="Times New Roman"/>
        </w:rPr>
      </w:pPr>
      <w:bookmarkStart w:id="1" w:name="_Hlk156468837"/>
      <w:bookmarkStart w:id="2" w:name="_Hlk179545700"/>
      <w:bookmarkStart w:id="3" w:name="_Hlk202356295"/>
      <w:r w:rsidRPr="00A76A6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 проведении на территории Российской Федерации эксперимента </w:t>
      </w:r>
      <w:r w:rsidRPr="00A76A63">
        <w:rPr>
          <w:rFonts w:ascii="Times New Roman" w:eastAsia="Times New Roman" w:hAnsi="Times New Roman" w:cs="Times New Roman"/>
          <w:b/>
          <w:bCs/>
          <w:sz w:val="28"/>
          <w:szCs w:val="20"/>
        </w:rPr>
        <w:br/>
        <w:t xml:space="preserve">по маркировке средствами идентификации отдельных видов </w:t>
      </w:r>
      <w:bookmarkEnd w:id="1"/>
      <w:bookmarkEnd w:id="2"/>
      <w:r w:rsidR="00A56AAE" w:rsidRPr="00A76A63">
        <w:rPr>
          <w:rFonts w:ascii="Times New Roman" w:eastAsia="Times New Roman" w:hAnsi="Times New Roman" w:cs="Times New Roman"/>
          <w:b/>
          <w:bCs/>
          <w:sz w:val="28"/>
          <w:szCs w:val="20"/>
        </w:rPr>
        <w:t>промышленного оборудования</w:t>
      </w:r>
      <w:r w:rsidR="00E95DE9" w:rsidRPr="00A76A6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, </w:t>
      </w:r>
      <w:r w:rsidR="00902811" w:rsidRPr="00A76A63">
        <w:rPr>
          <w:rFonts w:ascii="Times New Roman" w:eastAsia="Times New Roman" w:hAnsi="Times New Roman" w:cs="Times New Roman"/>
          <w:b/>
          <w:bCs/>
          <w:sz w:val="28"/>
          <w:szCs w:val="20"/>
        </w:rPr>
        <w:t>технических устройств</w:t>
      </w:r>
      <w:r w:rsidR="008D499D" w:rsidRPr="00A76A63">
        <w:rPr>
          <w:rFonts w:ascii="Times New Roman" w:eastAsia="Times New Roman" w:hAnsi="Times New Roman" w:cs="Times New Roman"/>
          <w:b/>
          <w:bCs/>
          <w:sz w:val="28"/>
          <w:szCs w:val="20"/>
        </w:rPr>
        <w:br/>
      </w:r>
      <w:r w:rsidR="00E95DE9" w:rsidRPr="00A76A6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и их </w:t>
      </w:r>
      <w:r w:rsidR="002D4A31" w:rsidRPr="00A76A63">
        <w:rPr>
          <w:rFonts w:ascii="Times New Roman" w:eastAsia="Times New Roman" w:hAnsi="Times New Roman" w:cs="Times New Roman"/>
          <w:b/>
          <w:bCs/>
          <w:sz w:val="28"/>
          <w:szCs w:val="20"/>
        </w:rPr>
        <w:t>компонентов</w:t>
      </w:r>
      <w:r w:rsidR="005975A2" w:rsidRPr="00A76A63">
        <w:rPr>
          <w:rFonts w:ascii="Times New Roman" w:eastAsia="Times New Roman" w:hAnsi="Times New Roman" w:cs="Times New Roman"/>
          <w:b/>
          <w:bCs/>
          <w:sz w:val="28"/>
          <w:szCs w:val="20"/>
        </w:rPr>
        <w:t>,</w:t>
      </w:r>
      <w:r w:rsidR="002D4A31" w:rsidRPr="00A76A6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и запасных частей</w:t>
      </w:r>
      <w:bookmarkEnd w:id="3"/>
    </w:p>
    <w:p w14:paraId="211E29E3" w14:textId="77777777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Правительство Российской Федерации </w:t>
      </w:r>
      <w:r w:rsidRPr="00A76A63">
        <w:rPr>
          <w:b/>
          <w:sz w:val="28"/>
          <w:szCs w:val="28"/>
        </w:rPr>
        <w:t>п о с т а н о в л я е т</w:t>
      </w:r>
      <w:r w:rsidRPr="00A76A63">
        <w:rPr>
          <w:sz w:val="28"/>
          <w:szCs w:val="28"/>
        </w:rPr>
        <w:t>:</w:t>
      </w:r>
    </w:p>
    <w:p w14:paraId="1D39AEED" w14:textId="6FAAAF97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1.  Провести с </w:t>
      </w:r>
      <w:r w:rsidR="00423241" w:rsidRPr="00A76A63">
        <w:rPr>
          <w:sz w:val="28"/>
          <w:szCs w:val="28"/>
        </w:rPr>
        <w:t xml:space="preserve">1 </w:t>
      </w:r>
      <w:r w:rsidR="00FF0C5D" w:rsidRPr="00A76A63">
        <w:rPr>
          <w:sz w:val="28"/>
          <w:szCs w:val="28"/>
        </w:rPr>
        <w:t>ноября</w:t>
      </w:r>
      <w:r w:rsidR="00423241" w:rsidRPr="00A76A63">
        <w:rPr>
          <w:sz w:val="28"/>
          <w:szCs w:val="28"/>
        </w:rPr>
        <w:t xml:space="preserve"> </w:t>
      </w:r>
      <w:r w:rsidRPr="00A76A63">
        <w:rPr>
          <w:sz w:val="28"/>
          <w:szCs w:val="28"/>
        </w:rPr>
        <w:t>2025 г. по</w:t>
      </w:r>
      <w:r w:rsidR="00423241" w:rsidRPr="00A76A63">
        <w:rPr>
          <w:sz w:val="28"/>
          <w:szCs w:val="28"/>
        </w:rPr>
        <w:t xml:space="preserve"> 31 августа </w:t>
      </w:r>
      <w:r w:rsidRPr="00A76A63">
        <w:rPr>
          <w:sz w:val="28"/>
          <w:szCs w:val="28"/>
        </w:rPr>
        <w:t xml:space="preserve">2026 г. на территории Российской Федерации эксперимент по маркировке средствами идентификации отдельных видов </w:t>
      </w:r>
      <w:r w:rsidR="005975A2" w:rsidRPr="00A76A63">
        <w:rPr>
          <w:sz w:val="28"/>
          <w:szCs w:val="28"/>
        </w:rPr>
        <w:t>промышленного оборудования, технических устройств и их компонентов, и запасных частей</w:t>
      </w:r>
      <w:r w:rsidR="005975A2" w:rsidRPr="00A76A63" w:rsidDel="005975A2">
        <w:rPr>
          <w:sz w:val="28"/>
          <w:szCs w:val="28"/>
        </w:rPr>
        <w:t xml:space="preserve"> </w:t>
      </w:r>
      <w:r w:rsidRPr="00A76A63">
        <w:rPr>
          <w:sz w:val="28"/>
          <w:szCs w:val="28"/>
        </w:rPr>
        <w:t>(далее – эксперимент).</w:t>
      </w:r>
    </w:p>
    <w:p w14:paraId="48F87C2F" w14:textId="77777777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2.  Утвердить прилагаемые:</w:t>
      </w:r>
    </w:p>
    <w:p w14:paraId="7FC0F8DA" w14:textId="0E7ADCC1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Положение о проведении на территории Российской Федерации эксперимента по маркировке средствами идентификации отдельных видов </w:t>
      </w:r>
      <w:r w:rsidR="005975A2" w:rsidRPr="00A76A63">
        <w:rPr>
          <w:sz w:val="28"/>
          <w:szCs w:val="28"/>
        </w:rPr>
        <w:t>промышленного оборудования, техничес</w:t>
      </w:r>
      <w:r w:rsidR="008D499D" w:rsidRPr="00A76A63">
        <w:rPr>
          <w:sz w:val="28"/>
          <w:szCs w:val="28"/>
        </w:rPr>
        <w:t>ких устройств и их компонентов,</w:t>
      </w:r>
      <w:r w:rsidR="008D499D" w:rsidRPr="00A76A63">
        <w:rPr>
          <w:sz w:val="28"/>
          <w:szCs w:val="28"/>
        </w:rPr>
        <w:br/>
      </w:r>
      <w:r w:rsidR="005975A2" w:rsidRPr="00A76A63">
        <w:rPr>
          <w:sz w:val="28"/>
          <w:szCs w:val="28"/>
        </w:rPr>
        <w:t>и запасных частей</w:t>
      </w:r>
      <w:r w:rsidRPr="00A76A63">
        <w:rPr>
          <w:sz w:val="28"/>
          <w:szCs w:val="28"/>
        </w:rPr>
        <w:t>;</w:t>
      </w:r>
    </w:p>
    <w:p w14:paraId="2917C4F9" w14:textId="4235B448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перечень </w:t>
      </w:r>
      <w:bookmarkStart w:id="4" w:name="_Hlk179547170"/>
      <w:r w:rsidRPr="00A76A63">
        <w:rPr>
          <w:sz w:val="28"/>
          <w:szCs w:val="28"/>
        </w:rPr>
        <w:t xml:space="preserve">отдельных видов </w:t>
      </w:r>
      <w:r w:rsidR="005975A2" w:rsidRPr="00A76A63">
        <w:rPr>
          <w:sz w:val="28"/>
          <w:szCs w:val="28"/>
        </w:rPr>
        <w:t>промышленного оборудования, технических устройств и их компонентов, и запасных частей</w:t>
      </w:r>
      <w:r w:rsidRPr="00A76A63">
        <w:rPr>
          <w:sz w:val="28"/>
        </w:rPr>
        <w:t>,</w:t>
      </w:r>
      <w:r w:rsidRPr="00A76A63">
        <w:rPr>
          <w:sz w:val="28"/>
          <w:szCs w:val="28"/>
        </w:rPr>
        <w:t xml:space="preserve"> подлежащих маркировке средствами иден</w:t>
      </w:r>
      <w:r w:rsidR="008D499D" w:rsidRPr="00A76A63">
        <w:rPr>
          <w:sz w:val="28"/>
          <w:szCs w:val="28"/>
        </w:rPr>
        <w:t>тификации в рамках эксперимента</w:t>
      </w:r>
      <w:r w:rsidR="008D499D" w:rsidRPr="00A76A63">
        <w:rPr>
          <w:sz w:val="28"/>
          <w:szCs w:val="28"/>
        </w:rPr>
        <w:br/>
      </w:r>
      <w:r w:rsidRPr="00A76A63">
        <w:rPr>
          <w:sz w:val="28"/>
          <w:szCs w:val="28"/>
        </w:rPr>
        <w:t xml:space="preserve">по маркировке средствами идентификации </w:t>
      </w:r>
      <w:r w:rsidR="005975A2" w:rsidRPr="00A76A63">
        <w:rPr>
          <w:sz w:val="28"/>
          <w:szCs w:val="28"/>
        </w:rPr>
        <w:t>промышленного оборудования, технических устройств и их компонентов, и запасных частей</w:t>
      </w:r>
      <w:bookmarkEnd w:id="4"/>
      <w:r w:rsidRPr="00A76A63">
        <w:rPr>
          <w:sz w:val="28"/>
          <w:szCs w:val="28"/>
        </w:rPr>
        <w:t>.</w:t>
      </w:r>
    </w:p>
    <w:p w14:paraId="0FEC4F04" w14:textId="6FC5DCE3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3.  Установить, что федеральными органами исполнительной власти, уполномоченными на обеспечение проведения эксперимента, являются </w:t>
      </w:r>
      <w:r w:rsidRPr="00A76A63">
        <w:rPr>
          <w:sz w:val="28"/>
          <w:szCs w:val="28"/>
        </w:rPr>
        <w:lastRenderedPageBreak/>
        <w:t xml:space="preserve">Министерство промышленности и торговли Российской Федерации, </w:t>
      </w:r>
      <w:r w:rsidRPr="00A76A63">
        <w:rPr>
          <w:sz w:val="28"/>
          <w:szCs w:val="28"/>
        </w:rPr>
        <w:br/>
        <w:t xml:space="preserve">Федеральная налоговая служба, Федеральная служба по аккредитации, Федеральная служба по надзору в сфере защиты прав потребителей </w:t>
      </w:r>
      <w:r w:rsidR="00102276" w:rsidRPr="00A76A63">
        <w:rPr>
          <w:sz w:val="28"/>
          <w:szCs w:val="28"/>
        </w:rPr>
        <w:br/>
      </w:r>
      <w:r w:rsidRPr="00A76A63">
        <w:rPr>
          <w:sz w:val="28"/>
          <w:szCs w:val="28"/>
        </w:rPr>
        <w:t>и благополучия человека, Федеральная служба безопасности Российской Федерации, Федеральная таможенная</w:t>
      </w:r>
      <w:r w:rsidR="008D499D" w:rsidRPr="00A76A63">
        <w:rPr>
          <w:sz w:val="28"/>
          <w:szCs w:val="28"/>
        </w:rPr>
        <w:t xml:space="preserve"> служба и Федеральное агентство</w:t>
      </w:r>
      <w:r w:rsidR="008D499D" w:rsidRPr="00A76A63">
        <w:rPr>
          <w:sz w:val="28"/>
          <w:szCs w:val="28"/>
        </w:rPr>
        <w:br/>
      </w:r>
      <w:r w:rsidRPr="00A76A63">
        <w:rPr>
          <w:sz w:val="28"/>
          <w:szCs w:val="28"/>
        </w:rPr>
        <w:t>по техническому регулированию и метрологии (далее – уполномоченные органы).</w:t>
      </w:r>
    </w:p>
    <w:p w14:paraId="779FF5A9" w14:textId="77777777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4.  Согласиться с предложением общества с ограниченной ответственностью «Оператор-ЦРПТ» об осуществлении указанным обществом на безвозмездной основе функций оператора информационной системы, используемой в целях проведения эксперимента (далее – информационная система).</w:t>
      </w:r>
    </w:p>
    <w:p w14:paraId="4EA050DA" w14:textId="6B9097CA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5.  Рекомендовать оператору информационной системы разработать </w:t>
      </w:r>
      <w:r w:rsidRPr="00A76A63">
        <w:rPr>
          <w:sz w:val="28"/>
          <w:szCs w:val="28"/>
        </w:rPr>
        <w:br/>
        <w:t xml:space="preserve">до </w:t>
      </w:r>
      <w:r w:rsidR="00D94561" w:rsidRPr="00A76A63">
        <w:rPr>
          <w:sz w:val="28"/>
          <w:szCs w:val="28"/>
        </w:rPr>
        <w:t xml:space="preserve">28 ноября </w:t>
      </w:r>
      <w:r w:rsidRPr="00A76A63">
        <w:rPr>
          <w:sz w:val="28"/>
          <w:szCs w:val="28"/>
        </w:rPr>
        <w:t>2025 г.:</w:t>
      </w:r>
    </w:p>
    <w:p w14:paraId="774A89CB" w14:textId="77777777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а) требования к информационной системе;</w:t>
      </w:r>
    </w:p>
    <w:p w14:paraId="01951F58" w14:textId="77777777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б) требования к обеспечению защиты информации, содержащейся </w:t>
      </w:r>
      <w:r w:rsidRPr="00A76A63">
        <w:rPr>
          <w:sz w:val="28"/>
          <w:szCs w:val="28"/>
        </w:rPr>
        <w:br/>
        <w:t xml:space="preserve">в информационной системе, и информационной безопасности </w:t>
      </w:r>
      <w:r w:rsidRPr="00A76A63">
        <w:rPr>
          <w:sz w:val="28"/>
          <w:szCs w:val="28"/>
        </w:rPr>
        <w:br/>
        <w:t xml:space="preserve">при использовании информационно-коммуникационных технологий </w:t>
      </w:r>
      <w:r w:rsidRPr="00A76A63">
        <w:rPr>
          <w:sz w:val="28"/>
          <w:szCs w:val="28"/>
        </w:rPr>
        <w:br/>
        <w:t>в рамках эксперимента.</w:t>
      </w:r>
    </w:p>
    <w:p w14:paraId="50E02A57" w14:textId="77777777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6.  Министерству</w:t>
      </w:r>
      <w:r w:rsidRPr="00A76A63">
        <w:rPr>
          <w:spacing w:val="-6"/>
          <w:sz w:val="28"/>
          <w:szCs w:val="28"/>
        </w:rPr>
        <w:t xml:space="preserve"> </w:t>
      </w:r>
      <w:r w:rsidRPr="00A76A63">
        <w:rPr>
          <w:sz w:val="28"/>
          <w:szCs w:val="28"/>
        </w:rPr>
        <w:t>промышленности</w:t>
      </w:r>
      <w:r w:rsidRPr="00A76A63">
        <w:rPr>
          <w:spacing w:val="-6"/>
          <w:sz w:val="28"/>
          <w:szCs w:val="28"/>
        </w:rPr>
        <w:t xml:space="preserve"> и торговли </w:t>
      </w:r>
      <w:r w:rsidRPr="00A76A63">
        <w:rPr>
          <w:sz w:val="28"/>
          <w:szCs w:val="28"/>
        </w:rPr>
        <w:t>Российской</w:t>
      </w:r>
      <w:r w:rsidRPr="00A76A63">
        <w:rPr>
          <w:spacing w:val="-6"/>
          <w:sz w:val="28"/>
          <w:szCs w:val="28"/>
        </w:rPr>
        <w:t xml:space="preserve"> </w:t>
      </w:r>
      <w:r w:rsidRPr="00A76A63">
        <w:rPr>
          <w:sz w:val="28"/>
          <w:szCs w:val="28"/>
        </w:rPr>
        <w:t>Федерации обеспечить:</w:t>
      </w:r>
    </w:p>
    <w:p w14:paraId="42C52E5D" w14:textId="77777777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а) координацию создания и функционирования информационной системы;</w:t>
      </w:r>
    </w:p>
    <w:p w14:paraId="2190742A" w14:textId="07C113E0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б) утверждение до </w:t>
      </w:r>
      <w:r w:rsidR="00D94561" w:rsidRPr="00A76A63">
        <w:rPr>
          <w:sz w:val="28"/>
          <w:szCs w:val="28"/>
        </w:rPr>
        <w:t xml:space="preserve">19 декабря </w:t>
      </w:r>
      <w:r w:rsidRPr="00A76A63">
        <w:rPr>
          <w:sz w:val="28"/>
          <w:szCs w:val="28"/>
        </w:rPr>
        <w:t xml:space="preserve">2025 г. требований к информационной системе и требований к обеспечению </w:t>
      </w:r>
      <w:r w:rsidR="008D499D" w:rsidRPr="00A76A63">
        <w:rPr>
          <w:sz w:val="28"/>
          <w:szCs w:val="28"/>
        </w:rPr>
        <w:t>защиты информации, содержащейся</w:t>
      </w:r>
      <w:r w:rsidR="008D499D" w:rsidRPr="00A76A63">
        <w:rPr>
          <w:sz w:val="28"/>
          <w:szCs w:val="28"/>
        </w:rPr>
        <w:br/>
      </w:r>
      <w:r w:rsidRPr="00A76A63">
        <w:rPr>
          <w:sz w:val="28"/>
          <w:szCs w:val="28"/>
        </w:rPr>
        <w:t xml:space="preserve">в информационной системе, и информационной безопасности </w:t>
      </w:r>
      <w:r w:rsidRPr="00A76A63">
        <w:rPr>
          <w:sz w:val="28"/>
          <w:szCs w:val="28"/>
        </w:rPr>
        <w:br/>
        <w:t xml:space="preserve">при использовании информационно-коммуникационных технологий </w:t>
      </w:r>
      <w:r w:rsidRPr="00A76A63">
        <w:rPr>
          <w:sz w:val="28"/>
          <w:szCs w:val="28"/>
        </w:rPr>
        <w:br/>
        <w:t>в рамках эксперимента;</w:t>
      </w:r>
    </w:p>
    <w:p w14:paraId="3DC52296" w14:textId="0B3DD7F5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в) разработку и утверждение до </w:t>
      </w:r>
      <w:r w:rsidR="00D94561" w:rsidRPr="00A76A63">
        <w:rPr>
          <w:sz w:val="28"/>
          <w:szCs w:val="28"/>
        </w:rPr>
        <w:t xml:space="preserve">30 декабря </w:t>
      </w:r>
      <w:r w:rsidRPr="00A76A63">
        <w:rPr>
          <w:sz w:val="28"/>
          <w:szCs w:val="28"/>
        </w:rPr>
        <w:t xml:space="preserve">2025 г. по согласованию </w:t>
      </w:r>
      <w:r w:rsidRPr="00A76A63">
        <w:rPr>
          <w:sz w:val="28"/>
          <w:szCs w:val="28"/>
        </w:rPr>
        <w:br/>
        <w:t>с уполномоченными органами методических рекомендаций по проведению эксперимента и плана-графика проведения эксперимента;</w:t>
      </w:r>
    </w:p>
    <w:p w14:paraId="4ECC983A" w14:textId="1EA8317A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г) совместно с уполномоченными органами проведение оценки результатов эксперимента и представление соответствующ</w:t>
      </w:r>
      <w:r w:rsidR="00B6654F" w:rsidRPr="00A76A63">
        <w:rPr>
          <w:sz w:val="28"/>
          <w:szCs w:val="28"/>
        </w:rPr>
        <w:t>его</w:t>
      </w:r>
      <w:r w:rsidRPr="00A76A63">
        <w:rPr>
          <w:sz w:val="28"/>
          <w:szCs w:val="28"/>
        </w:rPr>
        <w:t xml:space="preserve"> </w:t>
      </w:r>
      <w:r w:rsidR="00B6654F" w:rsidRPr="00A76A63">
        <w:rPr>
          <w:sz w:val="28"/>
          <w:szCs w:val="28"/>
        </w:rPr>
        <w:t xml:space="preserve">доклада </w:t>
      </w:r>
      <w:r w:rsidRPr="00A76A63">
        <w:rPr>
          <w:sz w:val="28"/>
          <w:szCs w:val="28"/>
        </w:rPr>
        <w:br/>
        <w:t>в Правительство Российской Федерации</w:t>
      </w:r>
      <w:bookmarkStart w:id="5" w:name="_Hlk179882267"/>
      <w:r w:rsidR="00B6654F" w:rsidRPr="00A76A63">
        <w:rPr>
          <w:sz w:val="28"/>
          <w:szCs w:val="28"/>
        </w:rPr>
        <w:t xml:space="preserve"> </w:t>
      </w:r>
      <w:r w:rsidRPr="00A76A63">
        <w:rPr>
          <w:sz w:val="28"/>
          <w:szCs w:val="28"/>
        </w:rPr>
        <w:t xml:space="preserve">до 1 </w:t>
      </w:r>
      <w:r w:rsidR="00423241" w:rsidRPr="00A76A63">
        <w:rPr>
          <w:sz w:val="28"/>
          <w:szCs w:val="28"/>
        </w:rPr>
        <w:t xml:space="preserve">июля </w:t>
      </w:r>
      <w:r w:rsidRPr="00A76A63">
        <w:rPr>
          <w:sz w:val="28"/>
          <w:szCs w:val="28"/>
        </w:rPr>
        <w:t>2026 г.</w:t>
      </w:r>
      <w:bookmarkEnd w:id="5"/>
    </w:p>
    <w:p w14:paraId="19F8CAB4" w14:textId="77777777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7.  Федеральной налоговой службе, Федеральной таможенной службе, Федеральной службе по надзору в сфере защиты прав потребителей </w:t>
      </w:r>
      <w:r w:rsidRPr="00A76A63">
        <w:rPr>
          <w:sz w:val="28"/>
          <w:szCs w:val="28"/>
        </w:rPr>
        <w:br/>
        <w:t xml:space="preserve">и благополучия человека, </w:t>
      </w:r>
      <w:bookmarkStart w:id="6" w:name="_Hlk179545607"/>
      <w:r w:rsidRPr="00A76A63">
        <w:rPr>
          <w:sz w:val="28"/>
          <w:szCs w:val="28"/>
        </w:rPr>
        <w:t>Федеральной службе по аккредитации</w:t>
      </w:r>
      <w:bookmarkEnd w:id="6"/>
      <w:r w:rsidRPr="00A76A63">
        <w:rPr>
          <w:sz w:val="28"/>
          <w:szCs w:val="28"/>
        </w:rPr>
        <w:t xml:space="preserve"> </w:t>
      </w:r>
      <w:r w:rsidRPr="00A76A63">
        <w:rPr>
          <w:sz w:val="28"/>
          <w:szCs w:val="28"/>
        </w:rPr>
        <w:br/>
        <w:t xml:space="preserve">при осуществлении полномочий в установленных сферах ведения обеспечить информационное взаимодействие своих информационных систем с информационной системой с использованием ранее размещенной </w:t>
      </w:r>
      <w:r w:rsidRPr="00A76A63">
        <w:rPr>
          <w:sz w:val="28"/>
          <w:szCs w:val="28"/>
        </w:rPr>
        <w:lastRenderedPageBreak/>
        <w:t xml:space="preserve">в них информации, а также учет сведений, переданных участниками эксперимента в информационную систему в рамках эксперимента, </w:t>
      </w:r>
      <w:r w:rsidRPr="00A76A63">
        <w:rPr>
          <w:sz w:val="28"/>
          <w:szCs w:val="28"/>
        </w:rPr>
        <w:br/>
        <w:t>в том числе в части учета сведений, содержащихся в подсистеме национального каталога маркированных товаров информационной системы.</w:t>
      </w:r>
    </w:p>
    <w:p w14:paraId="788528DD" w14:textId="77777777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8.  Реализация уполномоченными органами мероприятий, предусмотренных настоящим постановлением, осуществляется в пределах установленной предельной штатной численности работников соответствующих уполномоченных органов и бюджетных ассигнований, предусмотренных этим органам на руководство и управление в сфере установленных функций.</w:t>
      </w:r>
    </w:p>
    <w:p w14:paraId="277D9F72" w14:textId="77777777" w:rsidR="00BC382D" w:rsidRPr="00A76A63" w:rsidRDefault="00F80998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9.  В целях обеспечения информационного взаимодействия уполномоченных органов информационная система подключается </w:t>
      </w:r>
      <w:r w:rsidRPr="00A76A63">
        <w:rPr>
          <w:sz w:val="28"/>
          <w:szCs w:val="28"/>
        </w:rPr>
        <w:br/>
        <w:t xml:space="preserve">на безвозмездной основе к единой системе межведомственного электронного взаимодействия в соответствии с постановлением Правительства Российской Федерации от 8 сентября 2010 г. № 697 </w:t>
      </w:r>
      <w:r w:rsidRPr="00A76A63">
        <w:rPr>
          <w:sz w:val="28"/>
          <w:szCs w:val="28"/>
        </w:rPr>
        <w:br/>
        <w:t>«О единой системе межведомственного электронного взаимодействия</w:t>
      </w:r>
      <w:bookmarkStart w:id="7" w:name="Par29"/>
      <w:bookmarkEnd w:id="7"/>
      <w:r w:rsidRPr="00A76A63">
        <w:rPr>
          <w:sz w:val="28"/>
          <w:szCs w:val="28"/>
        </w:rPr>
        <w:t>».</w:t>
      </w:r>
    </w:p>
    <w:p w14:paraId="195AA751" w14:textId="77777777" w:rsidR="00BC382D" w:rsidRPr="00A76A63" w:rsidRDefault="00BC382D">
      <w:pPr>
        <w:pStyle w:val="ConsPlusNormal"/>
        <w:keepLines/>
        <w:spacing w:line="360" w:lineRule="auto"/>
        <w:ind w:firstLine="709"/>
        <w:jc w:val="both"/>
        <w:rPr>
          <w:sz w:val="28"/>
          <w:szCs w:val="28"/>
        </w:rPr>
      </w:pPr>
    </w:p>
    <w:p w14:paraId="206C2CDA" w14:textId="7101635C" w:rsidR="001A1338" w:rsidRPr="00A76A63" w:rsidRDefault="001A1338">
      <w:pPr>
        <w:pStyle w:val="ConsPlusNormal"/>
        <w:keepLines/>
        <w:jc w:val="both"/>
        <w:rPr>
          <w:sz w:val="28"/>
          <w:szCs w:val="28"/>
        </w:rPr>
      </w:pPr>
    </w:p>
    <w:p w14:paraId="5D4DBB27" w14:textId="77777777" w:rsidR="001A1338" w:rsidRPr="00A76A63" w:rsidRDefault="001A1338">
      <w:pPr>
        <w:pStyle w:val="ConsPlusNormal"/>
        <w:keepLines/>
        <w:jc w:val="both"/>
        <w:rPr>
          <w:sz w:val="28"/>
          <w:szCs w:val="28"/>
        </w:rPr>
      </w:pPr>
    </w:p>
    <w:p w14:paraId="12FB1AE0" w14:textId="77777777" w:rsidR="00BC382D" w:rsidRPr="00A76A63" w:rsidRDefault="00F8099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76A6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Правительства</w:t>
      </w:r>
    </w:p>
    <w:p w14:paraId="4642C144" w14:textId="77777777" w:rsidR="00BC382D" w:rsidRPr="00A76A63" w:rsidRDefault="00F80998">
      <w:pPr>
        <w:tabs>
          <w:tab w:val="left" w:pos="567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76A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Российской Федерации                                                                </w:t>
      </w:r>
      <w:proofErr w:type="spellStart"/>
      <w:r w:rsidRPr="00A76A63">
        <w:rPr>
          <w:rFonts w:ascii="Times New Roman" w:eastAsia="Times New Roman" w:hAnsi="Times New Roman" w:cs="Times New Roman"/>
          <w:sz w:val="28"/>
          <w:szCs w:val="24"/>
          <w:lang w:eastAsia="ru-RU"/>
        </w:rPr>
        <w:t>М.Мишустин</w:t>
      </w:r>
      <w:bookmarkStart w:id="8" w:name="_top"/>
      <w:bookmarkEnd w:id="8"/>
      <w:proofErr w:type="spellEnd"/>
    </w:p>
    <w:p w14:paraId="09FD28E5" w14:textId="77777777" w:rsidR="00BC382D" w:rsidRPr="00A76A63" w:rsidRDefault="00F8099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BC382D" w:rsidRPr="00A76A63">
          <w:headerReference w:type="default" r:id="rId8"/>
          <w:footerReference w:type="first" r:id="rId9"/>
          <w:pgSz w:w="11906" w:h="16838"/>
          <w:pgMar w:top="1134" w:right="1418" w:bottom="1134" w:left="1418" w:header="567" w:footer="709" w:gutter="0"/>
          <w:pgNumType w:start="1"/>
          <w:cols w:space="708"/>
          <w:titlePg/>
          <w:docGrid w:linePitch="360"/>
        </w:sectPr>
      </w:pPr>
      <w:r w:rsidRPr="00A76A63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 w:clear="all"/>
      </w:r>
    </w:p>
    <w:p w14:paraId="50168ED7" w14:textId="77777777" w:rsidR="00BC382D" w:rsidRPr="00A76A63" w:rsidRDefault="00F80998">
      <w:pPr>
        <w:tabs>
          <w:tab w:val="left" w:pos="567"/>
          <w:tab w:val="left" w:pos="6379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14:paraId="0C72AA0C" w14:textId="77777777" w:rsidR="00BC382D" w:rsidRPr="00A76A63" w:rsidRDefault="00F80998">
      <w:pPr>
        <w:tabs>
          <w:tab w:val="left" w:pos="567"/>
          <w:tab w:val="left" w:pos="6379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76A6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постановлением Правительства</w:t>
      </w:r>
    </w:p>
    <w:p w14:paraId="25F23CF7" w14:textId="77777777" w:rsidR="00BC382D" w:rsidRPr="00A76A63" w:rsidRDefault="00F80998">
      <w:pPr>
        <w:tabs>
          <w:tab w:val="left" w:pos="567"/>
          <w:tab w:val="left" w:pos="6379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76A63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Российской Федерации</w:t>
      </w:r>
    </w:p>
    <w:p w14:paraId="5919A8D2" w14:textId="77777777" w:rsidR="00BC382D" w:rsidRPr="00A76A63" w:rsidRDefault="00F80998">
      <w:pPr>
        <w:tabs>
          <w:tab w:val="left" w:pos="567"/>
          <w:tab w:val="left" w:pos="6379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76A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                                №            </w:t>
      </w:r>
    </w:p>
    <w:p w14:paraId="486E5901" w14:textId="77777777" w:rsidR="00BC382D" w:rsidRPr="00A76A63" w:rsidRDefault="00BC382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595799" w14:textId="77777777" w:rsidR="00BC382D" w:rsidRPr="00A76A63" w:rsidRDefault="00BC382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82796D" w14:textId="77777777" w:rsidR="00BC382D" w:rsidRPr="00A76A63" w:rsidRDefault="00BC382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791335" w14:textId="77777777" w:rsidR="00BC382D" w:rsidRPr="00A76A63" w:rsidRDefault="00BC382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E28C1B" w14:textId="77777777" w:rsidR="00BC382D" w:rsidRPr="00A76A63" w:rsidRDefault="00BC382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25B5F5" w14:textId="77777777" w:rsidR="00BC382D" w:rsidRPr="00A76A63" w:rsidRDefault="00F80998" w:rsidP="00597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ar47"/>
      <w:bookmarkEnd w:id="9"/>
      <w:r w:rsidRPr="00A76A63">
        <w:rPr>
          <w:rFonts w:ascii="Times New Roman" w:hAnsi="Times New Roman" w:cs="Times New Roman"/>
          <w:sz w:val="28"/>
          <w:szCs w:val="28"/>
        </w:rPr>
        <w:t>ПОЛОЖЕНИЕ</w:t>
      </w:r>
    </w:p>
    <w:p w14:paraId="50C26327" w14:textId="77777777" w:rsidR="00BC382D" w:rsidRPr="00A76A63" w:rsidRDefault="00F80998" w:rsidP="00597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76A63">
        <w:rPr>
          <w:rFonts w:ascii="Times New Roman" w:hAnsi="Times New Roman" w:cs="Times New Roman"/>
          <w:sz w:val="28"/>
          <w:szCs w:val="28"/>
        </w:rPr>
        <w:t>о проведении на территории Российской Федерации</w:t>
      </w:r>
    </w:p>
    <w:p w14:paraId="4C629F44" w14:textId="77777777" w:rsidR="00BC382D" w:rsidRPr="00A76A63" w:rsidRDefault="00F809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76A63">
        <w:rPr>
          <w:rFonts w:ascii="Times New Roman" w:hAnsi="Times New Roman" w:cs="Times New Roman"/>
          <w:sz w:val="28"/>
          <w:szCs w:val="28"/>
        </w:rPr>
        <w:t>эксперимента по маркировке средствами идентификации</w:t>
      </w:r>
    </w:p>
    <w:p w14:paraId="6CD22D96" w14:textId="687FE483" w:rsidR="005975A2" w:rsidRPr="00A76A63" w:rsidRDefault="005975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6A6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промышленного обор</w:t>
      </w:r>
      <w:r w:rsidR="008D499D" w:rsidRPr="00A76A6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удования, технических устройств</w:t>
      </w:r>
      <w:r w:rsidR="008D499D" w:rsidRPr="00A76A6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</w:r>
      <w:r w:rsidRPr="00A76A6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 их компонентов, и запасных частей</w:t>
      </w:r>
    </w:p>
    <w:p w14:paraId="48CDF3A8" w14:textId="77777777" w:rsidR="00BC382D" w:rsidRPr="00A76A63" w:rsidRDefault="00BC382D" w:rsidP="005975A2">
      <w:pPr>
        <w:pStyle w:val="ConsPlusNormal"/>
        <w:spacing w:line="360" w:lineRule="exact"/>
        <w:ind w:firstLine="709"/>
        <w:jc w:val="center"/>
        <w:rPr>
          <w:sz w:val="28"/>
          <w:szCs w:val="28"/>
        </w:rPr>
      </w:pPr>
    </w:p>
    <w:p w14:paraId="20095E5B" w14:textId="6A38D540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1.  Настоящее Положение устанавливает порядок проведения </w:t>
      </w:r>
      <w:r w:rsidRPr="00A76A63">
        <w:rPr>
          <w:sz w:val="28"/>
          <w:szCs w:val="28"/>
        </w:rPr>
        <w:br/>
        <w:t xml:space="preserve">на территории Российской Федерации эксперимента по маркировке средствами идентификации отдельных видов </w:t>
      </w:r>
      <w:r w:rsidR="005975A2" w:rsidRPr="00A76A63">
        <w:rPr>
          <w:sz w:val="28"/>
          <w:szCs w:val="28"/>
        </w:rPr>
        <w:t>промышленного оборудования, технических устройств и их компонентов, и запасных частей</w:t>
      </w:r>
      <w:r w:rsidR="005975A2" w:rsidRPr="00A76A63" w:rsidDel="005975A2">
        <w:rPr>
          <w:sz w:val="28"/>
          <w:szCs w:val="28"/>
        </w:rPr>
        <w:t xml:space="preserve"> </w:t>
      </w:r>
      <w:r w:rsidRPr="00A76A63">
        <w:rPr>
          <w:sz w:val="28"/>
          <w:szCs w:val="28"/>
        </w:rPr>
        <w:t>(далее соответственно – эксперимент, товар).</w:t>
      </w:r>
    </w:p>
    <w:p w14:paraId="2275993C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2.  Целями эксперимента являются:</w:t>
      </w:r>
    </w:p>
    <w:p w14:paraId="148453EA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а) определение и согласование с федеральными органами исполнительной власти, уполномоченными на обеспечение проведения эксперимента, а также с участием производителей, импортеров, организаций оптовой и розничной торговли (далее – участники оборота товаров) состава сведений о товаре, позволяющих однозначно идентифицировать единицу товара;</w:t>
      </w:r>
    </w:p>
    <w:p w14:paraId="3393E591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б) тестирование в отношении товаров возможности использования технологий нанесения средств идентификации, определение состава сведений, содержащихся в средствах идентификации, и определение оптимальных способов маркировки средствами идентификации товаров исходя из возможности применения соответствующих технологических решений;</w:t>
      </w:r>
    </w:p>
    <w:p w14:paraId="4BDAAFEF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в) апробация полноты и достаточности механизмов маркировки средствами идентификации товаров для обеспечения противодействия </w:t>
      </w:r>
      <w:r w:rsidRPr="00A76A63">
        <w:rPr>
          <w:sz w:val="28"/>
          <w:szCs w:val="28"/>
        </w:rPr>
        <w:br/>
        <w:t xml:space="preserve">их незаконному ввозу, производству и обороту товаров, в том числе контрафактных, а также для повышения собираемости налогов </w:t>
      </w:r>
      <w:r w:rsidRPr="00A76A63">
        <w:rPr>
          <w:sz w:val="28"/>
          <w:szCs w:val="28"/>
        </w:rPr>
        <w:br/>
        <w:t>и таможенных платежей;</w:t>
      </w:r>
    </w:p>
    <w:p w14:paraId="1F9C4FE0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г) организация</w:t>
      </w:r>
      <w:r w:rsidRPr="00A76A63">
        <w:rPr>
          <w:spacing w:val="-6"/>
          <w:sz w:val="28"/>
          <w:szCs w:val="28"/>
        </w:rPr>
        <w:t xml:space="preserve"> </w:t>
      </w:r>
      <w:r w:rsidRPr="00A76A63">
        <w:rPr>
          <w:spacing w:val="-11"/>
          <w:sz w:val="28"/>
          <w:szCs w:val="28"/>
        </w:rPr>
        <w:t>эффективного</w:t>
      </w:r>
      <w:r w:rsidRPr="00A76A63">
        <w:rPr>
          <w:spacing w:val="-6"/>
          <w:sz w:val="28"/>
          <w:szCs w:val="28"/>
        </w:rPr>
        <w:t xml:space="preserve"> </w:t>
      </w:r>
      <w:r w:rsidRPr="00A76A63">
        <w:rPr>
          <w:sz w:val="28"/>
          <w:szCs w:val="28"/>
        </w:rPr>
        <w:t>взаимодействия</w:t>
      </w:r>
      <w:r w:rsidRPr="00A76A63">
        <w:rPr>
          <w:spacing w:val="-6"/>
          <w:sz w:val="28"/>
          <w:szCs w:val="28"/>
        </w:rPr>
        <w:t xml:space="preserve"> органов </w:t>
      </w:r>
      <w:r w:rsidRPr="00A76A63">
        <w:rPr>
          <w:sz w:val="28"/>
          <w:szCs w:val="28"/>
        </w:rPr>
        <w:t>государственной власти, в том числе контрольных органов, с участниками оборота товаров;</w:t>
      </w:r>
    </w:p>
    <w:p w14:paraId="4AB0F501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д) определение</w:t>
      </w:r>
      <w:r w:rsidRPr="00A76A63">
        <w:rPr>
          <w:spacing w:val="-6"/>
          <w:sz w:val="28"/>
          <w:szCs w:val="28"/>
        </w:rPr>
        <w:t xml:space="preserve"> </w:t>
      </w:r>
      <w:r w:rsidRPr="00A76A63">
        <w:rPr>
          <w:sz w:val="28"/>
          <w:szCs w:val="28"/>
        </w:rPr>
        <w:t>технических</w:t>
      </w:r>
      <w:r w:rsidRPr="00A76A63">
        <w:rPr>
          <w:spacing w:val="-6"/>
          <w:sz w:val="28"/>
          <w:szCs w:val="28"/>
        </w:rPr>
        <w:t xml:space="preserve"> </w:t>
      </w:r>
      <w:r w:rsidRPr="00A76A63">
        <w:rPr>
          <w:sz w:val="28"/>
          <w:szCs w:val="28"/>
        </w:rPr>
        <w:t>возможностей</w:t>
      </w:r>
      <w:r w:rsidRPr="00A76A63">
        <w:rPr>
          <w:spacing w:val="-6"/>
          <w:sz w:val="28"/>
          <w:szCs w:val="28"/>
        </w:rPr>
        <w:t xml:space="preserve"> </w:t>
      </w:r>
      <w:r w:rsidRPr="00A76A63">
        <w:rPr>
          <w:sz w:val="28"/>
          <w:szCs w:val="28"/>
        </w:rPr>
        <w:t>информационной</w:t>
      </w:r>
      <w:r w:rsidRPr="00A76A63">
        <w:rPr>
          <w:spacing w:val="-6"/>
          <w:sz w:val="28"/>
          <w:szCs w:val="28"/>
        </w:rPr>
        <w:t xml:space="preserve"> системы,</w:t>
      </w:r>
      <w:r w:rsidRPr="00A76A63">
        <w:rPr>
          <w:sz w:val="28"/>
          <w:szCs w:val="28"/>
        </w:rPr>
        <w:t xml:space="preserve"> </w:t>
      </w:r>
      <w:r w:rsidRPr="00A76A63">
        <w:rPr>
          <w:sz w:val="28"/>
          <w:szCs w:val="28"/>
        </w:rPr>
        <w:lastRenderedPageBreak/>
        <w:t xml:space="preserve">используемой в целях проведения эксперимента (далее – информационная система), и ее дальнейшего развития, а также ее информационного взаимодействия с государственными информационными системами федеральных органов исполнительной власти, уполномоченных </w:t>
      </w:r>
      <w:r w:rsidRPr="00A76A63">
        <w:rPr>
          <w:sz w:val="28"/>
          <w:szCs w:val="28"/>
        </w:rPr>
        <w:br/>
        <w:t>на обеспечение проведения эксперимента;</w:t>
      </w:r>
    </w:p>
    <w:p w14:paraId="01B3FCC9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е) осуществление участниками оборота товаров первичного наполнения подсистемы национального каталога маркированных товаров информационной системы сведениями о товаре, позволяющими однозначно идентифицировать единицу товара;</w:t>
      </w:r>
    </w:p>
    <w:p w14:paraId="70F56131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ж) </w:t>
      </w:r>
      <w:r w:rsidRPr="00A76A63">
        <w:rPr>
          <w:spacing w:val="-6"/>
          <w:sz w:val="28"/>
          <w:szCs w:val="28"/>
        </w:rPr>
        <w:t xml:space="preserve">разработка предложений по </w:t>
      </w:r>
      <w:r w:rsidRPr="00A76A63">
        <w:rPr>
          <w:sz w:val="28"/>
          <w:szCs w:val="28"/>
        </w:rPr>
        <w:t>внесению</w:t>
      </w:r>
      <w:r w:rsidRPr="00A76A63">
        <w:rPr>
          <w:spacing w:val="-6"/>
          <w:sz w:val="28"/>
          <w:szCs w:val="28"/>
        </w:rPr>
        <w:t xml:space="preserve"> </w:t>
      </w:r>
      <w:r w:rsidRPr="00A76A63">
        <w:rPr>
          <w:sz w:val="28"/>
          <w:szCs w:val="28"/>
        </w:rPr>
        <w:t>изменений</w:t>
      </w:r>
      <w:r w:rsidRPr="00A76A63">
        <w:rPr>
          <w:spacing w:val="-6"/>
          <w:sz w:val="28"/>
          <w:szCs w:val="28"/>
        </w:rPr>
        <w:t xml:space="preserve"> в законодательство</w:t>
      </w:r>
      <w:r w:rsidRPr="00A76A63">
        <w:rPr>
          <w:sz w:val="28"/>
          <w:szCs w:val="28"/>
        </w:rPr>
        <w:t xml:space="preserve"> Российской Федерации, регламентирующее оборот товаров;</w:t>
      </w:r>
    </w:p>
    <w:p w14:paraId="109E7B29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з) подготовка предложений по определению кодов единой Товарной номенклатуры внешнеэкономической деятельности Евразийского экономического союза и кодов Общероссийского классификатора продукции по видам экономической деятельности товаров, подлежащих обязательной маркировке средствами идентификации.</w:t>
      </w:r>
    </w:p>
    <w:p w14:paraId="2AE77CBB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3.  Участниками эксперимента являются:</w:t>
      </w:r>
    </w:p>
    <w:p w14:paraId="0DA8EB8D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а) федеральные органы исполнительной власти, уполномоченные </w:t>
      </w:r>
      <w:r w:rsidRPr="00A76A63">
        <w:rPr>
          <w:sz w:val="28"/>
          <w:szCs w:val="28"/>
        </w:rPr>
        <w:br/>
        <w:t>на обеспечение проведения эксперимента;</w:t>
      </w:r>
    </w:p>
    <w:p w14:paraId="24613CFE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б) участники оборота товаров;</w:t>
      </w:r>
    </w:p>
    <w:p w14:paraId="416D9BAA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в) операторы электронного документооборота;</w:t>
      </w:r>
    </w:p>
    <w:p w14:paraId="24F995DC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г) операторы фискальных данных;</w:t>
      </w:r>
    </w:p>
    <w:p w14:paraId="15F6EF3E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д) оператор информационной системы.</w:t>
      </w:r>
    </w:p>
    <w:p w14:paraId="3D44DA97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4.  Участники оборота товаров, операторы фискальных данных </w:t>
      </w:r>
      <w:r w:rsidRPr="00A76A63">
        <w:rPr>
          <w:sz w:val="28"/>
          <w:szCs w:val="28"/>
        </w:rPr>
        <w:br/>
        <w:t xml:space="preserve">и операторы электронного документооборота участвуют в эксперименте </w:t>
      </w:r>
      <w:r w:rsidRPr="00A76A63">
        <w:rPr>
          <w:sz w:val="28"/>
          <w:szCs w:val="28"/>
        </w:rPr>
        <w:br/>
        <w:t xml:space="preserve">на добровольной основе. Для участия в эксперименте они подают заявки </w:t>
      </w:r>
      <w:r w:rsidRPr="00A76A63">
        <w:rPr>
          <w:sz w:val="28"/>
          <w:szCs w:val="28"/>
        </w:rPr>
        <w:br/>
        <w:t xml:space="preserve">в соответствии с методическими рекомендациями, указанными </w:t>
      </w:r>
      <w:r w:rsidRPr="00A76A63">
        <w:rPr>
          <w:sz w:val="28"/>
          <w:szCs w:val="28"/>
        </w:rPr>
        <w:br/>
        <w:t>в пункте 5 настоящего Положения.</w:t>
      </w:r>
    </w:p>
    <w:p w14:paraId="1582AE1F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5.  Для проведения эксперимента Министерством промышленности </w:t>
      </w:r>
      <w:r w:rsidRPr="00A76A63">
        <w:rPr>
          <w:sz w:val="28"/>
          <w:szCs w:val="28"/>
        </w:rPr>
        <w:br/>
        <w:t xml:space="preserve">и торговли Российской Федерации по согласованию с федеральными органами исполнительной власти, уполномоченными на обеспечение проведения эксперимента, утверждаются методические рекомендации, </w:t>
      </w:r>
      <w:r w:rsidRPr="00A76A63">
        <w:rPr>
          <w:sz w:val="28"/>
          <w:szCs w:val="28"/>
        </w:rPr>
        <w:br/>
        <w:t>в том числе по следующим вопросам:</w:t>
      </w:r>
    </w:p>
    <w:p w14:paraId="515E97E1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а) маркировка средствами идентификации товаров, в том числе виды используемых в эксперименте средств идентификации, структура информации, указываемой в средствах идентификации, способы </w:t>
      </w:r>
      <w:r w:rsidRPr="00A76A63">
        <w:rPr>
          <w:sz w:val="28"/>
          <w:szCs w:val="28"/>
        </w:rPr>
        <w:br/>
        <w:t>их формирования и нанесения;</w:t>
      </w:r>
    </w:p>
    <w:p w14:paraId="34F56A8E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б) взаимодействие информационной системы с информационными системами участников эксперимента;</w:t>
      </w:r>
    </w:p>
    <w:p w14:paraId="46059EEE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 xml:space="preserve">в) подача заявки на участие в эксперименте и прилагаемых </w:t>
      </w:r>
      <w:r w:rsidRPr="00A76A63">
        <w:rPr>
          <w:sz w:val="28"/>
          <w:szCs w:val="28"/>
        </w:rPr>
        <w:br/>
      </w:r>
      <w:r w:rsidRPr="00A76A63">
        <w:rPr>
          <w:sz w:val="28"/>
          <w:szCs w:val="28"/>
        </w:rPr>
        <w:lastRenderedPageBreak/>
        <w:t>к ней документов;</w:t>
      </w:r>
    </w:p>
    <w:p w14:paraId="60AEE607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г) регистрация участников оборота товаров в информационной системе;</w:t>
      </w:r>
    </w:p>
    <w:p w14:paraId="30BB8504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д) внесение информации в информационную систему, включая состав представляемых участниками эксперимента сведений;</w:t>
      </w:r>
    </w:p>
    <w:p w14:paraId="24EAC891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е) наполнение подсистемы национального каталога маркированных товаров информационной системы сведениями о товаре, позволяющими идентифицировать единицу товара;</w:t>
      </w:r>
    </w:p>
    <w:p w14:paraId="5E1D1B8B" w14:textId="77777777" w:rsidR="00BC382D" w:rsidRPr="00A76A63" w:rsidRDefault="00F8099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A76A63">
        <w:rPr>
          <w:sz w:val="28"/>
          <w:szCs w:val="28"/>
        </w:rPr>
        <w:t>ж) функции участников эксперимента и порядок их взаимодействия.</w:t>
      </w:r>
    </w:p>
    <w:p w14:paraId="1DB69E88" w14:textId="77777777" w:rsidR="00BC382D" w:rsidRPr="00A76A63" w:rsidRDefault="00F80998">
      <w:pPr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sectPr w:rsidR="00BC382D" w:rsidRPr="00A76A63">
          <w:pgSz w:w="11906" w:h="16838"/>
          <w:pgMar w:top="1134" w:right="1418" w:bottom="1134" w:left="1418" w:header="567" w:footer="709" w:gutter="0"/>
          <w:pgNumType w:start="1"/>
          <w:cols w:space="708"/>
          <w:titlePg/>
          <w:docGrid w:linePitch="360"/>
        </w:sectPr>
      </w:pPr>
      <w:r w:rsidRPr="00A76A63">
        <w:rPr>
          <w:rFonts w:ascii="Times New Roman" w:hAnsi="Times New Roman" w:cs="Times New Roman"/>
          <w:sz w:val="28"/>
          <w:szCs w:val="28"/>
        </w:rPr>
        <w:t>6.  Оператор информационной системы предоставляет участникам оборота товаров коды маркировки, необходимые для формирования средств идентификации, в период проведения эксперимента на безвозмездной основе.</w:t>
      </w:r>
      <w:bookmarkStart w:id="10" w:name="Par69"/>
      <w:bookmarkEnd w:id="10"/>
      <w:r w:rsidRPr="00A76A6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 w:type="page" w:clear="all"/>
      </w:r>
    </w:p>
    <w:p w14:paraId="01EC84A0" w14:textId="77777777" w:rsidR="00BC382D" w:rsidRPr="00A76A63" w:rsidRDefault="00F80998">
      <w:pPr>
        <w:tabs>
          <w:tab w:val="left" w:pos="567"/>
          <w:tab w:val="left" w:pos="6379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14:paraId="69A8B0F5" w14:textId="77777777" w:rsidR="00BC382D" w:rsidRPr="00A76A63" w:rsidRDefault="00F80998">
      <w:pPr>
        <w:tabs>
          <w:tab w:val="left" w:pos="567"/>
          <w:tab w:val="left" w:pos="6379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</w:t>
      </w:r>
    </w:p>
    <w:p w14:paraId="0799A81D" w14:textId="77777777" w:rsidR="00BC382D" w:rsidRPr="00A76A63" w:rsidRDefault="00F80998">
      <w:pPr>
        <w:tabs>
          <w:tab w:val="left" w:pos="567"/>
          <w:tab w:val="left" w:pos="6379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A6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14:paraId="2CD30361" w14:textId="77777777" w:rsidR="00BC382D" w:rsidRPr="00A76A63" w:rsidRDefault="00F80998">
      <w:pPr>
        <w:tabs>
          <w:tab w:val="left" w:pos="567"/>
          <w:tab w:val="left" w:pos="6379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                               №              </w:t>
      </w:r>
    </w:p>
    <w:p w14:paraId="36356579" w14:textId="77777777" w:rsidR="00BC382D" w:rsidRPr="00A76A63" w:rsidRDefault="00BC382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82A681" w14:textId="77777777" w:rsidR="00BC382D" w:rsidRPr="00A76A63" w:rsidRDefault="00BC382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3A6AA5" w14:textId="77777777" w:rsidR="00BC382D" w:rsidRPr="00A76A63" w:rsidRDefault="00BC382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1A163B" w14:textId="77777777" w:rsidR="00BC382D" w:rsidRPr="00A76A63" w:rsidRDefault="00F809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ar87"/>
      <w:bookmarkEnd w:id="11"/>
      <w:r w:rsidRPr="00A76A63">
        <w:rPr>
          <w:rFonts w:ascii="Times New Roman" w:hAnsi="Times New Roman" w:cs="Times New Roman"/>
          <w:sz w:val="28"/>
          <w:szCs w:val="28"/>
        </w:rPr>
        <w:t>ПЕРЕЧЕНЬ</w:t>
      </w:r>
    </w:p>
    <w:p w14:paraId="73D3AA8D" w14:textId="203DE82A" w:rsidR="00BC382D" w:rsidRPr="00A76A63" w:rsidRDefault="007372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76A63">
        <w:rPr>
          <w:rFonts w:ascii="Times New Roman" w:hAnsi="Times New Roman" w:cs="Times New Roman"/>
          <w:sz w:val="28"/>
          <w:szCs w:val="28"/>
        </w:rPr>
        <w:t>отдельных видов промышленного оборудования, технических устройств и их компонентов, и запасных частей, подлежащих маркировке средствами иден</w:t>
      </w:r>
      <w:r w:rsidR="008D499D" w:rsidRPr="00A76A63">
        <w:rPr>
          <w:rFonts w:ascii="Times New Roman" w:hAnsi="Times New Roman" w:cs="Times New Roman"/>
          <w:sz w:val="28"/>
          <w:szCs w:val="28"/>
        </w:rPr>
        <w:t>тификации в рамках эксперимента</w:t>
      </w:r>
      <w:r w:rsidR="008D499D" w:rsidRPr="00A76A63">
        <w:rPr>
          <w:rFonts w:ascii="Times New Roman" w:hAnsi="Times New Roman" w:cs="Times New Roman"/>
          <w:sz w:val="28"/>
          <w:szCs w:val="28"/>
        </w:rPr>
        <w:br/>
      </w:r>
      <w:r w:rsidRPr="00A76A63">
        <w:rPr>
          <w:rFonts w:ascii="Times New Roman" w:hAnsi="Times New Roman" w:cs="Times New Roman"/>
          <w:sz w:val="28"/>
          <w:szCs w:val="28"/>
        </w:rPr>
        <w:t>по маркировке средствами идентификации промышленного оборудования, технических устройств и их компонентов, и запасных частей</w:t>
      </w:r>
      <w:r w:rsidR="002D4A31" w:rsidRPr="00A76A63">
        <w:rPr>
          <w:rStyle w:val="ad"/>
          <w:rFonts w:ascii="Times New Roman" w:hAnsi="Times New Roman" w:cs="Times New Roman"/>
          <w:sz w:val="28"/>
          <w:szCs w:val="28"/>
        </w:rPr>
        <w:endnoteReference w:id="2"/>
      </w:r>
    </w:p>
    <w:p w14:paraId="1A42CA40" w14:textId="77777777" w:rsidR="00BC382D" w:rsidRPr="00A76A63" w:rsidRDefault="00BC38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F55C9CD" w14:textId="77777777" w:rsidR="00BC382D" w:rsidRPr="00A76A63" w:rsidRDefault="00BC382D">
      <w:pPr>
        <w:pStyle w:val="ConsPlusTitle"/>
        <w:spacing w:line="36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9"/>
        <w:gridCol w:w="6468"/>
      </w:tblGrid>
      <w:tr w:rsidR="00BC382D" w:rsidRPr="00A76A63" w14:paraId="26C279E8" w14:textId="77777777">
        <w:trPr>
          <w:trHeight w:val="24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7B10" w14:textId="77777777" w:rsidR="00BC382D" w:rsidRPr="00A76A63" w:rsidRDefault="00F80998">
            <w:pPr>
              <w:pStyle w:val="ConsPlusNormal"/>
              <w:jc w:val="center"/>
              <w:rPr>
                <w:b/>
                <w:bCs/>
              </w:rPr>
            </w:pPr>
            <w:bookmarkStart w:id="12" w:name="Par146"/>
            <w:bookmarkEnd w:id="12"/>
            <w:r w:rsidRPr="00A76A63">
              <w:rPr>
                <w:b/>
                <w:bCs/>
              </w:rPr>
              <w:t>Код ТН ВЭД ЕАЭС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FA7E" w14:textId="77777777" w:rsidR="00BC382D" w:rsidRPr="00A76A63" w:rsidRDefault="00F80998">
            <w:pPr>
              <w:pStyle w:val="ConsPlusNormal"/>
              <w:jc w:val="center"/>
              <w:rPr>
                <w:b/>
                <w:bCs/>
              </w:rPr>
            </w:pPr>
            <w:r w:rsidRPr="00A76A63">
              <w:rPr>
                <w:b/>
                <w:bCs/>
              </w:rPr>
              <w:t>Наименование товара</w:t>
            </w:r>
          </w:p>
        </w:tc>
      </w:tr>
      <w:tr w:rsidR="002D4A31" w:rsidRPr="00A76A63" w14:paraId="4F29FDF6" w14:textId="77777777" w:rsidTr="00815890">
        <w:trPr>
          <w:trHeight w:val="24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7F71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>8502 11</w:t>
            </w:r>
          </w:p>
          <w:p w14:paraId="6C17D5C9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 xml:space="preserve">8502 12 000 0 </w:t>
            </w:r>
          </w:p>
          <w:p w14:paraId="697161A6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>8502 13</w:t>
            </w:r>
          </w:p>
          <w:p w14:paraId="3DBC1138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>8502 20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6B1B" w14:textId="77777777" w:rsidR="002D4A31" w:rsidRPr="00A76A63" w:rsidRDefault="002D4A31" w:rsidP="00815890">
            <w:pPr>
              <w:pStyle w:val="ConsPlusNormal"/>
              <w:jc w:val="center"/>
            </w:pPr>
            <w:r w:rsidRPr="00A76A63">
              <w:t xml:space="preserve">Дизель-генераторные установки и </w:t>
            </w:r>
            <w:proofErr w:type="spellStart"/>
            <w:r w:rsidRPr="00A76A63">
              <w:t>газопоршневые</w:t>
            </w:r>
            <w:proofErr w:type="spellEnd"/>
            <w:r w:rsidRPr="00A76A63">
              <w:t xml:space="preserve"> установки</w:t>
            </w:r>
          </w:p>
          <w:p w14:paraId="1932DBE1" w14:textId="77777777" w:rsidR="002D4A31" w:rsidRPr="00A76A63" w:rsidRDefault="002D4A31" w:rsidP="00815890">
            <w:pPr>
              <w:pStyle w:val="ConsPlusNormal"/>
              <w:jc w:val="center"/>
            </w:pPr>
          </w:p>
        </w:tc>
      </w:tr>
      <w:tr w:rsidR="002D4A31" w:rsidRPr="00A76A63" w14:paraId="1FBF86F9" w14:textId="77777777" w:rsidTr="00815890">
        <w:trPr>
          <w:trHeight w:val="24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4B97" w14:textId="77777777" w:rsidR="002D4A31" w:rsidRPr="00A76A63" w:rsidRDefault="002D4A31" w:rsidP="002D4A31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>8407 34 910 9</w:t>
            </w:r>
          </w:p>
          <w:p w14:paraId="21B6C0D1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>8407 34 990 8</w:t>
            </w:r>
          </w:p>
          <w:p w14:paraId="7B0FC70C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>8407 90 100 0</w:t>
            </w:r>
          </w:p>
          <w:p w14:paraId="27540F3F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>8407 90 800 0</w:t>
            </w:r>
          </w:p>
          <w:p w14:paraId="5ED9AF57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>8407 90 900 9</w:t>
            </w:r>
          </w:p>
          <w:p w14:paraId="60287312" w14:textId="3FFBFF93" w:rsidR="002D4A31" w:rsidRPr="00A76A63" w:rsidRDefault="006160D3" w:rsidP="00815890">
            <w:pPr>
              <w:pStyle w:val="ConsPlusNormal"/>
              <w:jc w:val="center"/>
              <w:rPr>
                <w:lang w:val="en-US" w:eastAsia="en-US"/>
              </w:rPr>
            </w:pPr>
            <w:r w:rsidRPr="00A76A63">
              <w:rPr>
                <w:lang w:val="en-US" w:eastAsia="en-US"/>
              </w:rPr>
              <w:t>8408 90 410 9</w:t>
            </w:r>
          </w:p>
          <w:p w14:paraId="0AD36AE9" w14:textId="77777777" w:rsidR="002D4A31" w:rsidRPr="00A76A63" w:rsidRDefault="002D4A31" w:rsidP="00815890">
            <w:pPr>
              <w:pStyle w:val="ConsPlusNormal"/>
              <w:jc w:val="center"/>
              <w:rPr>
                <w:lang w:val="en-US" w:eastAsia="en-US"/>
              </w:rPr>
            </w:pPr>
            <w:r w:rsidRPr="00A76A63">
              <w:rPr>
                <w:lang w:val="en-US" w:eastAsia="en-US"/>
              </w:rPr>
              <w:t>8408 90 430 9</w:t>
            </w:r>
          </w:p>
          <w:p w14:paraId="6BB9194D" w14:textId="77777777" w:rsidR="002D4A31" w:rsidRPr="00A76A63" w:rsidRDefault="002D4A31" w:rsidP="00815890">
            <w:pPr>
              <w:pStyle w:val="ConsPlusNormal"/>
              <w:jc w:val="center"/>
              <w:rPr>
                <w:lang w:val="en-US" w:eastAsia="en-US"/>
              </w:rPr>
            </w:pPr>
            <w:r w:rsidRPr="00A76A63">
              <w:rPr>
                <w:lang w:val="en-US" w:eastAsia="en-US"/>
              </w:rPr>
              <w:t>8408 90 450 9</w:t>
            </w:r>
          </w:p>
          <w:p w14:paraId="370C82B4" w14:textId="77777777" w:rsidR="002D4A31" w:rsidRPr="00A76A63" w:rsidRDefault="002D4A31" w:rsidP="00815890">
            <w:pPr>
              <w:pStyle w:val="ConsPlusNormal"/>
              <w:jc w:val="center"/>
              <w:rPr>
                <w:lang w:val="en-US" w:eastAsia="en-US"/>
              </w:rPr>
            </w:pPr>
            <w:r w:rsidRPr="00A76A63">
              <w:rPr>
                <w:lang w:val="en-US" w:eastAsia="en-US"/>
              </w:rPr>
              <w:t>8408 90 470 9</w:t>
            </w:r>
          </w:p>
          <w:p w14:paraId="75FF043C" w14:textId="77777777" w:rsidR="002D4A31" w:rsidRPr="00A76A63" w:rsidRDefault="002D4A31" w:rsidP="00815890">
            <w:pPr>
              <w:pStyle w:val="ConsPlusNormal"/>
              <w:jc w:val="center"/>
              <w:rPr>
                <w:lang w:val="en-US" w:eastAsia="en-US"/>
              </w:rPr>
            </w:pPr>
            <w:r w:rsidRPr="00A76A63">
              <w:rPr>
                <w:lang w:val="en-US" w:eastAsia="en-US"/>
              </w:rPr>
              <w:t>8408 90 610 9</w:t>
            </w:r>
          </w:p>
          <w:p w14:paraId="535271A0" w14:textId="77777777" w:rsidR="002D4A31" w:rsidRPr="00A76A63" w:rsidRDefault="002D4A31" w:rsidP="00815890">
            <w:pPr>
              <w:pStyle w:val="ConsPlusNormal"/>
              <w:jc w:val="center"/>
              <w:rPr>
                <w:lang w:val="en-US" w:eastAsia="en-US"/>
              </w:rPr>
            </w:pPr>
            <w:r w:rsidRPr="00A76A63">
              <w:rPr>
                <w:lang w:val="en-US" w:eastAsia="en-US"/>
              </w:rPr>
              <w:t>8408 90 650 0</w:t>
            </w:r>
          </w:p>
          <w:p w14:paraId="1CDDDC79" w14:textId="77777777" w:rsidR="002D4A31" w:rsidRPr="00A76A63" w:rsidRDefault="002D4A31" w:rsidP="00815890">
            <w:pPr>
              <w:pStyle w:val="ConsPlusNormal"/>
              <w:jc w:val="center"/>
              <w:rPr>
                <w:lang w:val="en-US" w:eastAsia="en-US"/>
              </w:rPr>
            </w:pPr>
            <w:r w:rsidRPr="00A76A63">
              <w:rPr>
                <w:lang w:val="en-US" w:eastAsia="en-US"/>
              </w:rPr>
              <w:t>8408 90 670 0</w:t>
            </w:r>
          </w:p>
          <w:p w14:paraId="065FBD2A" w14:textId="77777777" w:rsidR="002D4A31" w:rsidRPr="00A76A63" w:rsidRDefault="002D4A31" w:rsidP="00815890">
            <w:pPr>
              <w:pStyle w:val="ConsPlusNormal"/>
              <w:jc w:val="center"/>
              <w:rPr>
                <w:lang w:val="en-US" w:eastAsia="en-US"/>
              </w:rPr>
            </w:pPr>
            <w:r w:rsidRPr="00A76A63">
              <w:rPr>
                <w:lang w:val="en-US" w:eastAsia="en-US"/>
              </w:rPr>
              <w:t>8408 90 810 9</w:t>
            </w:r>
          </w:p>
          <w:p w14:paraId="21E8B85F" w14:textId="77777777" w:rsidR="002D4A31" w:rsidRPr="00A76A63" w:rsidRDefault="002D4A31" w:rsidP="00815890">
            <w:pPr>
              <w:pStyle w:val="ConsPlusNormal"/>
              <w:jc w:val="center"/>
              <w:rPr>
                <w:lang w:val="en-US" w:eastAsia="en-US"/>
              </w:rPr>
            </w:pPr>
            <w:r w:rsidRPr="00A76A63">
              <w:rPr>
                <w:lang w:val="en-US" w:eastAsia="en-US"/>
              </w:rPr>
              <w:t>8408 90 850 0</w:t>
            </w:r>
          </w:p>
          <w:p w14:paraId="77F5CC41" w14:textId="77777777" w:rsidR="002D4A31" w:rsidRPr="00A76A63" w:rsidRDefault="002D4A31" w:rsidP="00815890">
            <w:pPr>
              <w:pStyle w:val="ConsPlusNormal"/>
              <w:jc w:val="center"/>
              <w:rPr>
                <w:lang w:val="en-US" w:eastAsia="en-US"/>
              </w:rPr>
            </w:pPr>
            <w:r w:rsidRPr="00A76A63">
              <w:rPr>
                <w:lang w:val="en-US" w:eastAsia="en-US"/>
              </w:rPr>
              <w:t>8408 90 890 0</w:t>
            </w:r>
          </w:p>
          <w:p w14:paraId="2BA9DF36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val="en-US" w:eastAsia="en-US"/>
              </w:rPr>
              <w:t>8412 80 800 9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EF5D" w14:textId="361A7E8E" w:rsidR="002D4A31" w:rsidRPr="00A76A63" w:rsidRDefault="002D4A31" w:rsidP="00815890">
            <w:pPr>
              <w:pStyle w:val="ConsPlusNormal"/>
              <w:jc w:val="center"/>
            </w:pPr>
            <w:r w:rsidRPr="00A76A63">
              <w:t>Двигатели внутреннего сгорания</w:t>
            </w:r>
            <w:bookmarkStart w:id="13" w:name="_Ref202284456"/>
            <w:r w:rsidRPr="00A76A63">
              <w:rPr>
                <w:rStyle w:val="ad"/>
              </w:rPr>
              <w:endnoteReference w:id="3"/>
            </w:r>
            <w:bookmarkEnd w:id="13"/>
          </w:p>
        </w:tc>
      </w:tr>
      <w:tr w:rsidR="002D4A31" w:rsidRPr="00A76A63" w14:paraId="617E673B" w14:textId="77777777" w:rsidTr="00815890">
        <w:trPr>
          <w:trHeight w:val="24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BD2D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 xml:space="preserve">8501 61 </w:t>
            </w:r>
          </w:p>
          <w:p w14:paraId="37CB1C19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 xml:space="preserve">8501 62 000 0 </w:t>
            </w:r>
          </w:p>
          <w:p w14:paraId="0601C021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 xml:space="preserve">8501 63 000 0 </w:t>
            </w:r>
          </w:p>
          <w:p w14:paraId="0C346BB0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>8501 64 000 0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ED2B" w14:textId="7BA4203B" w:rsidR="002D4A31" w:rsidRPr="00A76A63" w:rsidRDefault="002D4A31" w:rsidP="00815890">
            <w:pPr>
              <w:pStyle w:val="ConsPlusNormal"/>
              <w:jc w:val="center"/>
            </w:pPr>
            <w:r w:rsidRPr="00A76A63">
              <w:t>Генераторы переменного тока (синхронные генераторы)</w:t>
            </w:r>
            <w:r w:rsidRPr="00A76A63">
              <w:fldChar w:fldCharType="begin"/>
            </w:r>
            <w:r w:rsidRPr="00A76A63">
              <w:instrText xml:space="preserve"> NOTEREF _Ref202284456 \f \h </w:instrText>
            </w:r>
            <w:r w:rsidR="00A76A63">
              <w:instrText xml:space="preserve"> \* MERGEFORMAT </w:instrText>
            </w:r>
            <w:r w:rsidRPr="00A76A63">
              <w:fldChar w:fldCharType="separate"/>
            </w:r>
            <w:r w:rsidRPr="00A76A63">
              <w:rPr>
                <w:rStyle w:val="ad"/>
              </w:rPr>
              <w:t>2</w:t>
            </w:r>
            <w:r w:rsidRPr="00A76A63">
              <w:fldChar w:fldCharType="end"/>
            </w:r>
          </w:p>
        </w:tc>
      </w:tr>
      <w:tr w:rsidR="002D4A31" w14:paraId="566411C6" w14:textId="77777777" w:rsidTr="00815890">
        <w:trPr>
          <w:trHeight w:val="24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04D5" w14:textId="77777777" w:rsidR="006160D3" w:rsidRPr="00A76A63" w:rsidRDefault="006160D3" w:rsidP="006160D3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 xml:space="preserve">8482 10 </w:t>
            </w:r>
          </w:p>
          <w:p w14:paraId="494B2FC1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 xml:space="preserve">8482 20 </w:t>
            </w:r>
          </w:p>
          <w:p w14:paraId="6473D97A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 xml:space="preserve">8482 30 </w:t>
            </w:r>
          </w:p>
          <w:p w14:paraId="4B6AF968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 xml:space="preserve">8482 40 </w:t>
            </w:r>
          </w:p>
          <w:p w14:paraId="61EEEDAF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 xml:space="preserve">8482 50 </w:t>
            </w:r>
          </w:p>
          <w:p w14:paraId="262149C9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lastRenderedPageBreak/>
              <w:t xml:space="preserve">8482 80 </w:t>
            </w:r>
          </w:p>
          <w:p w14:paraId="5492D33D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>8483 20 000 0</w:t>
            </w:r>
          </w:p>
          <w:p w14:paraId="1FBEB928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 xml:space="preserve">8483 30 800 1 </w:t>
            </w:r>
          </w:p>
          <w:p w14:paraId="72D1FFE1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 xml:space="preserve">8483 30 800 3 </w:t>
            </w:r>
          </w:p>
          <w:p w14:paraId="7D525E75" w14:textId="77777777" w:rsidR="002D4A31" w:rsidRPr="00A76A63" w:rsidRDefault="002D4A31" w:rsidP="00815890">
            <w:pPr>
              <w:pStyle w:val="ConsPlusNormal"/>
              <w:jc w:val="center"/>
              <w:rPr>
                <w:lang w:eastAsia="en-US"/>
              </w:rPr>
            </w:pPr>
            <w:r w:rsidRPr="00A76A63">
              <w:rPr>
                <w:lang w:eastAsia="en-US"/>
              </w:rPr>
              <w:t>8483 30 800 7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BB4B" w14:textId="043F821F" w:rsidR="002D4A31" w:rsidRDefault="002D4A31" w:rsidP="00815890">
            <w:pPr>
              <w:pStyle w:val="ConsPlusNormal"/>
              <w:jc w:val="center"/>
            </w:pPr>
            <w:r w:rsidRPr="00A76A63">
              <w:lastRenderedPageBreak/>
              <w:t>Подшипники</w:t>
            </w:r>
            <w:r w:rsidRPr="00A76A63">
              <w:rPr>
                <w:rStyle w:val="ad"/>
              </w:rPr>
              <w:endnoteReference w:id="4"/>
            </w:r>
          </w:p>
        </w:tc>
      </w:tr>
    </w:tbl>
    <w:p w14:paraId="5E87AFFD" w14:textId="77777777" w:rsidR="00BC382D" w:rsidRDefault="00BC382D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167755A1" w14:textId="77777777" w:rsidR="00BC382D" w:rsidRDefault="00BC382D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7B1CB75C" w14:textId="77777777" w:rsidR="00BC382D" w:rsidRDefault="00BC382D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sectPr w:rsidR="00BC382D">
      <w:headerReference w:type="default" r:id="rId10"/>
      <w:footerReference w:type="first" r:id="rId11"/>
      <w:endnotePr>
        <w:numFmt w:val="decimal"/>
      </w:endnotePr>
      <w:type w:val="continuous"/>
      <w:pgSz w:w="11906" w:h="16838"/>
      <w:pgMar w:top="1134" w:right="1417" w:bottom="1134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9B100" w14:textId="77777777" w:rsidR="00F20AF3" w:rsidRDefault="00F20AF3">
      <w:pPr>
        <w:spacing w:after="0" w:line="240" w:lineRule="auto"/>
      </w:pPr>
      <w:r>
        <w:separator/>
      </w:r>
    </w:p>
  </w:endnote>
  <w:endnote w:type="continuationSeparator" w:id="0">
    <w:p w14:paraId="46B95C60" w14:textId="77777777" w:rsidR="00F20AF3" w:rsidRDefault="00F20AF3">
      <w:pPr>
        <w:spacing w:after="0" w:line="240" w:lineRule="auto"/>
      </w:pPr>
      <w:r>
        <w:continuationSeparator/>
      </w:r>
    </w:p>
  </w:endnote>
  <w:endnote w:type="continuationNotice" w:id="1">
    <w:p w14:paraId="05A64C6C" w14:textId="77777777" w:rsidR="00F20AF3" w:rsidRDefault="00F20AF3">
      <w:pPr>
        <w:spacing w:after="0" w:line="240" w:lineRule="auto"/>
      </w:pPr>
    </w:p>
  </w:endnote>
  <w:endnote w:id="2">
    <w:p w14:paraId="3BBCD32E" w14:textId="42B9C295" w:rsidR="002D4A31" w:rsidRDefault="002D4A31" w:rsidP="00FF0C5D">
      <w:pPr>
        <w:pStyle w:val="ab"/>
        <w:ind w:firstLine="709"/>
        <w:jc w:val="both"/>
      </w:pPr>
      <w:r>
        <w:rPr>
          <w:rStyle w:val="ad"/>
        </w:rPr>
        <w:endnoteRef/>
      </w:r>
      <w:r>
        <w:t xml:space="preserve"> </w:t>
      </w:r>
      <w:r w:rsidRPr="004A6DD5">
        <w:rPr>
          <w:rFonts w:ascii="Times New Roman" w:hAnsi="Times New Roman" w:cs="Times New Roman"/>
        </w:rPr>
        <w:t>Для целей применения настоящего перечня необходимо руководствоваться кодом ТН ВЭД ЕАЭС и наименованием товара</w:t>
      </w:r>
      <w:r>
        <w:rPr>
          <w:rFonts w:ascii="Times New Roman" w:hAnsi="Times New Roman" w:cs="Times New Roman"/>
        </w:rPr>
        <w:t>.</w:t>
      </w:r>
    </w:p>
  </w:endnote>
  <w:endnote w:id="3">
    <w:p w14:paraId="3175E70D" w14:textId="6EC20015" w:rsidR="002D4A31" w:rsidRDefault="002D4A31" w:rsidP="00FF0C5D">
      <w:pPr>
        <w:pStyle w:val="ab"/>
        <w:ind w:firstLine="709"/>
        <w:jc w:val="both"/>
      </w:pPr>
      <w:r>
        <w:rPr>
          <w:rStyle w:val="ad"/>
        </w:rPr>
        <w:endnoteRef/>
      </w:r>
      <w:r>
        <w:t xml:space="preserve"> </w:t>
      </w:r>
      <w:r w:rsidRPr="00FF0C5D">
        <w:rPr>
          <w:rFonts w:ascii="Times New Roman" w:hAnsi="Times New Roman" w:cs="Times New Roman"/>
        </w:rPr>
        <w:t xml:space="preserve">Применяемых в качестве компонентов дизель-генераторных установок и </w:t>
      </w:r>
      <w:r w:rsidRPr="00FF0C5D">
        <w:rPr>
          <w:rFonts w:ascii="Times New Roman" w:hAnsi="Times New Roman" w:cs="Times New Roman"/>
        </w:rPr>
        <w:t>газопоршневых установок</w:t>
      </w:r>
      <w:r w:rsidR="008405F2">
        <w:rPr>
          <w:rFonts w:ascii="Times New Roman" w:hAnsi="Times New Roman" w:cs="Times New Roman"/>
        </w:rPr>
        <w:t>.</w:t>
      </w:r>
    </w:p>
  </w:endnote>
  <w:endnote w:id="4">
    <w:p w14:paraId="136F949D" w14:textId="005260E0" w:rsidR="002D4A31" w:rsidRDefault="002D4A31" w:rsidP="00FF0C5D">
      <w:pPr>
        <w:pStyle w:val="ab"/>
        <w:ind w:firstLine="709"/>
        <w:jc w:val="both"/>
      </w:pPr>
      <w:r>
        <w:rPr>
          <w:rStyle w:val="ad"/>
        </w:rPr>
        <w:endnoteRef/>
      </w:r>
      <w:r>
        <w:t xml:space="preserve"> </w:t>
      </w:r>
      <w:r w:rsidRPr="00FF0C5D">
        <w:rPr>
          <w:rFonts w:ascii="Times New Roman" w:hAnsi="Times New Roman" w:cs="Times New Roman"/>
        </w:rPr>
        <w:t>Независимо от функционального назначения.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03FF2" w14:textId="177E8DAD" w:rsidR="000A04D0" w:rsidRDefault="000A04D0">
    <w:pPr>
      <w:pStyle w:val="afb"/>
    </w:pPr>
    <w:r>
      <w:t xml:space="preserve">Источник: </w:t>
    </w:r>
    <w:hyperlink r:id="rId1" w:history="1">
      <w:r w:rsidRPr="00A87664">
        <w:rPr>
          <w:rStyle w:val="aa"/>
        </w:rPr>
        <w:t>https://regulation.gov.ru/projects/159129</w:t>
      </w:r>
    </w:hyperlink>
  </w:p>
  <w:p w14:paraId="3AC2B313" w14:textId="77777777" w:rsidR="00BC382D" w:rsidRDefault="00BC382D">
    <w:pPr>
      <w:pStyle w:val="af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0F2A8" w14:textId="77777777" w:rsidR="00BC382D" w:rsidRDefault="00BC382D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EF0E0" w14:textId="77777777" w:rsidR="00F20AF3" w:rsidRDefault="00F20AF3">
      <w:pPr>
        <w:spacing w:after="0" w:line="240" w:lineRule="auto"/>
      </w:pPr>
      <w:r>
        <w:separator/>
      </w:r>
    </w:p>
  </w:footnote>
  <w:footnote w:type="continuationSeparator" w:id="0">
    <w:p w14:paraId="4B978B32" w14:textId="77777777" w:rsidR="00F20AF3" w:rsidRDefault="00F20AF3">
      <w:pPr>
        <w:spacing w:after="0" w:line="240" w:lineRule="auto"/>
      </w:pPr>
      <w:r>
        <w:continuationSeparator/>
      </w:r>
    </w:p>
  </w:footnote>
  <w:footnote w:type="continuationNotice" w:id="1">
    <w:p w14:paraId="6974D801" w14:textId="77777777" w:rsidR="00F20AF3" w:rsidRDefault="00F20A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8907459"/>
      <w:docPartObj>
        <w:docPartGallery w:val="Page Numbers (Top of Page)"/>
        <w:docPartUnique/>
      </w:docPartObj>
    </w:sdtPr>
    <w:sdtEndPr/>
    <w:sdtContent>
      <w:p w14:paraId="4882D230" w14:textId="1957A3B0" w:rsidR="00BC382D" w:rsidRDefault="00F80998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A63">
          <w:rPr>
            <w:noProof/>
          </w:rPr>
          <w:t>3</w:t>
        </w:r>
        <w:r>
          <w:fldChar w:fldCharType="end"/>
        </w:r>
      </w:p>
    </w:sdtContent>
  </w:sdt>
  <w:p w14:paraId="5DC657D3" w14:textId="77777777" w:rsidR="00BC382D" w:rsidRDefault="00BC382D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7239303"/>
      <w:docPartObj>
        <w:docPartGallery w:val="Page Numbers (Top of Page)"/>
        <w:docPartUnique/>
      </w:docPartObj>
    </w:sdtPr>
    <w:sdtEndPr/>
    <w:sdtContent>
      <w:p w14:paraId="3134CC5F" w14:textId="1AF8AB6A" w:rsidR="00BC382D" w:rsidRDefault="00F80998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A63">
          <w:rPr>
            <w:noProof/>
          </w:rPr>
          <w:t>2</w:t>
        </w:r>
        <w:r>
          <w:fldChar w:fldCharType="end"/>
        </w:r>
      </w:p>
    </w:sdtContent>
  </w:sdt>
  <w:p w14:paraId="51911FC5" w14:textId="77777777" w:rsidR="00BC382D" w:rsidRDefault="00BC382D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F526E"/>
    <w:multiLevelType w:val="hybridMultilevel"/>
    <w:tmpl w:val="06787DAC"/>
    <w:lvl w:ilvl="0" w:tplc="8B72037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AF200C86">
      <w:start w:val="1"/>
      <w:numFmt w:val="lowerLetter"/>
      <w:lvlText w:val="%2."/>
      <w:lvlJc w:val="left"/>
      <w:pPr>
        <w:ind w:left="2149" w:hanging="360"/>
      </w:pPr>
    </w:lvl>
    <w:lvl w:ilvl="2" w:tplc="C7FCA7E2">
      <w:start w:val="1"/>
      <w:numFmt w:val="lowerRoman"/>
      <w:lvlText w:val="%3."/>
      <w:lvlJc w:val="right"/>
      <w:pPr>
        <w:ind w:left="2869" w:hanging="180"/>
      </w:pPr>
    </w:lvl>
    <w:lvl w:ilvl="3" w:tplc="04487B44">
      <w:start w:val="1"/>
      <w:numFmt w:val="decimal"/>
      <w:lvlText w:val="%4."/>
      <w:lvlJc w:val="left"/>
      <w:pPr>
        <w:ind w:left="3589" w:hanging="360"/>
      </w:pPr>
    </w:lvl>
    <w:lvl w:ilvl="4" w:tplc="5F084224">
      <w:start w:val="1"/>
      <w:numFmt w:val="lowerLetter"/>
      <w:lvlText w:val="%5."/>
      <w:lvlJc w:val="left"/>
      <w:pPr>
        <w:ind w:left="4309" w:hanging="360"/>
      </w:pPr>
    </w:lvl>
    <w:lvl w:ilvl="5" w:tplc="BC604F0C">
      <w:start w:val="1"/>
      <w:numFmt w:val="lowerRoman"/>
      <w:lvlText w:val="%6."/>
      <w:lvlJc w:val="right"/>
      <w:pPr>
        <w:ind w:left="5029" w:hanging="180"/>
      </w:pPr>
    </w:lvl>
    <w:lvl w:ilvl="6" w:tplc="17E659FA">
      <w:start w:val="1"/>
      <w:numFmt w:val="decimal"/>
      <w:lvlText w:val="%7."/>
      <w:lvlJc w:val="left"/>
      <w:pPr>
        <w:ind w:left="5749" w:hanging="360"/>
      </w:pPr>
    </w:lvl>
    <w:lvl w:ilvl="7" w:tplc="1E1EB556">
      <w:start w:val="1"/>
      <w:numFmt w:val="lowerLetter"/>
      <w:lvlText w:val="%8."/>
      <w:lvlJc w:val="left"/>
      <w:pPr>
        <w:ind w:left="6469" w:hanging="360"/>
      </w:pPr>
    </w:lvl>
    <w:lvl w:ilvl="8" w:tplc="160C488A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1C12A7"/>
    <w:multiLevelType w:val="hybridMultilevel"/>
    <w:tmpl w:val="70142148"/>
    <w:lvl w:ilvl="0" w:tplc="2B585EA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61F0A3A0">
      <w:start w:val="1"/>
      <w:numFmt w:val="lowerLetter"/>
      <w:lvlText w:val="%2."/>
      <w:lvlJc w:val="left"/>
      <w:pPr>
        <w:ind w:left="2149" w:hanging="360"/>
      </w:pPr>
    </w:lvl>
    <w:lvl w:ilvl="2" w:tplc="A896F6F2">
      <w:start w:val="1"/>
      <w:numFmt w:val="lowerRoman"/>
      <w:lvlText w:val="%3."/>
      <w:lvlJc w:val="right"/>
      <w:pPr>
        <w:ind w:left="2869" w:hanging="180"/>
      </w:pPr>
    </w:lvl>
    <w:lvl w:ilvl="3" w:tplc="6A6ACC8A">
      <w:start w:val="1"/>
      <w:numFmt w:val="decimal"/>
      <w:lvlText w:val="%4."/>
      <w:lvlJc w:val="left"/>
      <w:pPr>
        <w:ind w:left="3589" w:hanging="360"/>
      </w:pPr>
    </w:lvl>
    <w:lvl w:ilvl="4" w:tplc="5B729220">
      <w:start w:val="1"/>
      <w:numFmt w:val="lowerLetter"/>
      <w:lvlText w:val="%5."/>
      <w:lvlJc w:val="left"/>
      <w:pPr>
        <w:ind w:left="4309" w:hanging="360"/>
      </w:pPr>
    </w:lvl>
    <w:lvl w:ilvl="5" w:tplc="57CA6482">
      <w:start w:val="1"/>
      <w:numFmt w:val="lowerRoman"/>
      <w:lvlText w:val="%6."/>
      <w:lvlJc w:val="right"/>
      <w:pPr>
        <w:ind w:left="5029" w:hanging="180"/>
      </w:pPr>
    </w:lvl>
    <w:lvl w:ilvl="6" w:tplc="4D9CDA4E">
      <w:start w:val="1"/>
      <w:numFmt w:val="decimal"/>
      <w:lvlText w:val="%7."/>
      <w:lvlJc w:val="left"/>
      <w:pPr>
        <w:ind w:left="5749" w:hanging="360"/>
      </w:pPr>
    </w:lvl>
    <w:lvl w:ilvl="7" w:tplc="70DAD4B2">
      <w:start w:val="1"/>
      <w:numFmt w:val="lowerLetter"/>
      <w:lvlText w:val="%8."/>
      <w:lvlJc w:val="left"/>
      <w:pPr>
        <w:ind w:left="6469" w:hanging="360"/>
      </w:pPr>
    </w:lvl>
    <w:lvl w:ilvl="8" w:tplc="2A7A079E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713D2A"/>
    <w:multiLevelType w:val="hybridMultilevel"/>
    <w:tmpl w:val="850EFB60"/>
    <w:lvl w:ilvl="0" w:tplc="195E7B4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9DB4970A">
      <w:start w:val="1"/>
      <w:numFmt w:val="lowerLetter"/>
      <w:lvlText w:val="%2."/>
      <w:lvlJc w:val="left"/>
      <w:pPr>
        <w:ind w:left="2149" w:hanging="360"/>
      </w:pPr>
    </w:lvl>
    <w:lvl w:ilvl="2" w:tplc="DE0C2560">
      <w:start w:val="1"/>
      <w:numFmt w:val="lowerRoman"/>
      <w:lvlText w:val="%3."/>
      <w:lvlJc w:val="right"/>
      <w:pPr>
        <w:ind w:left="2869" w:hanging="180"/>
      </w:pPr>
    </w:lvl>
    <w:lvl w:ilvl="3" w:tplc="41D62B38">
      <w:start w:val="1"/>
      <w:numFmt w:val="decimal"/>
      <w:lvlText w:val="%4."/>
      <w:lvlJc w:val="left"/>
      <w:pPr>
        <w:ind w:left="3589" w:hanging="360"/>
      </w:pPr>
    </w:lvl>
    <w:lvl w:ilvl="4" w:tplc="92AC76F4">
      <w:start w:val="1"/>
      <w:numFmt w:val="lowerLetter"/>
      <w:lvlText w:val="%5."/>
      <w:lvlJc w:val="left"/>
      <w:pPr>
        <w:ind w:left="4309" w:hanging="360"/>
      </w:pPr>
    </w:lvl>
    <w:lvl w:ilvl="5" w:tplc="04105158">
      <w:start w:val="1"/>
      <w:numFmt w:val="lowerRoman"/>
      <w:lvlText w:val="%6."/>
      <w:lvlJc w:val="right"/>
      <w:pPr>
        <w:ind w:left="5029" w:hanging="180"/>
      </w:pPr>
    </w:lvl>
    <w:lvl w:ilvl="6" w:tplc="0E4E0B5E">
      <w:start w:val="1"/>
      <w:numFmt w:val="decimal"/>
      <w:lvlText w:val="%7."/>
      <w:lvlJc w:val="left"/>
      <w:pPr>
        <w:ind w:left="5749" w:hanging="360"/>
      </w:pPr>
    </w:lvl>
    <w:lvl w:ilvl="7" w:tplc="547C77A8">
      <w:start w:val="1"/>
      <w:numFmt w:val="lowerLetter"/>
      <w:lvlText w:val="%8."/>
      <w:lvlJc w:val="left"/>
      <w:pPr>
        <w:ind w:left="6469" w:hanging="360"/>
      </w:pPr>
    </w:lvl>
    <w:lvl w:ilvl="8" w:tplc="D3D657DE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701315F"/>
    <w:multiLevelType w:val="hybridMultilevel"/>
    <w:tmpl w:val="7812CAD0"/>
    <w:lvl w:ilvl="0" w:tplc="0BA889E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EC30A456">
      <w:start w:val="1"/>
      <w:numFmt w:val="lowerLetter"/>
      <w:lvlText w:val="%2."/>
      <w:lvlJc w:val="left"/>
      <w:pPr>
        <w:ind w:left="1440" w:hanging="360"/>
      </w:pPr>
    </w:lvl>
    <w:lvl w:ilvl="2" w:tplc="E468FF14">
      <w:start w:val="1"/>
      <w:numFmt w:val="lowerRoman"/>
      <w:lvlText w:val="%3."/>
      <w:lvlJc w:val="right"/>
      <w:pPr>
        <w:ind w:left="2160" w:hanging="180"/>
      </w:pPr>
    </w:lvl>
    <w:lvl w:ilvl="3" w:tplc="311427F2">
      <w:start w:val="1"/>
      <w:numFmt w:val="decimal"/>
      <w:lvlText w:val="%4."/>
      <w:lvlJc w:val="left"/>
      <w:pPr>
        <w:ind w:left="2880" w:hanging="360"/>
      </w:pPr>
    </w:lvl>
    <w:lvl w:ilvl="4" w:tplc="F8B4A2FE">
      <w:start w:val="1"/>
      <w:numFmt w:val="lowerLetter"/>
      <w:lvlText w:val="%5."/>
      <w:lvlJc w:val="left"/>
      <w:pPr>
        <w:ind w:left="3600" w:hanging="360"/>
      </w:pPr>
    </w:lvl>
    <w:lvl w:ilvl="5" w:tplc="5F1ACC2E">
      <w:start w:val="1"/>
      <w:numFmt w:val="lowerRoman"/>
      <w:lvlText w:val="%6."/>
      <w:lvlJc w:val="right"/>
      <w:pPr>
        <w:ind w:left="4320" w:hanging="180"/>
      </w:pPr>
    </w:lvl>
    <w:lvl w:ilvl="6" w:tplc="9C10A1C8">
      <w:start w:val="1"/>
      <w:numFmt w:val="decimal"/>
      <w:lvlText w:val="%7."/>
      <w:lvlJc w:val="left"/>
      <w:pPr>
        <w:ind w:left="5040" w:hanging="360"/>
      </w:pPr>
    </w:lvl>
    <w:lvl w:ilvl="7" w:tplc="073269FA">
      <w:start w:val="1"/>
      <w:numFmt w:val="lowerLetter"/>
      <w:lvlText w:val="%8."/>
      <w:lvlJc w:val="left"/>
      <w:pPr>
        <w:ind w:left="5760" w:hanging="360"/>
      </w:pPr>
    </w:lvl>
    <w:lvl w:ilvl="8" w:tplc="135899C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B324B"/>
    <w:multiLevelType w:val="hybridMultilevel"/>
    <w:tmpl w:val="374815E6"/>
    <w:lvl w:ilvl="0" w:tplc="923C737C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FF4CB40A">
      <w:start w:val="1"/>
      <w:numFmt w:val="lowerLetter"/>
      <w:lvlText w:val="%2."/>
      <w:lvlJc w:val="left"/>
      <w:pPr>
        <w:ind w:left="2149" w:hanging="360"/>
      </w:pPr>
    </w:lvl>
    <w:lvl w:ilvl="2" w:tplc="9A120A7C">
      <w:start w:val="1"/>
      <w:numFmt w:val="lowerRoman"/>
      <w:lvlText w:val="%3."/>
      <w:lvlJc w:val="right"/>
      <w:pPr>
        <w:ind w:left="2869" w:hanging="180"/>
      </w:pPr>
    </w:lvl>
    <w:lvl w:ilvl="3" w:tplc="AF3C1410">
      <w:start w:val="1"/>
      <w:numFmt w:val="decimal"/>
      <w:lvlText w:val="%4."/>
      <w:lvlJc w:val="left"/>
      <w:pPr>
        <w:ind w:left="3589" w:hanging="360"/>
      </w:pPr>
    </w:lvl>
    <w:lvl w:ilvl="4" w:tplc="14486340">
      <w:start w:val="1"/>
      <w:numFmt w:val="lowerLetter"/>
      <w:lvlText w:val="%5."/>
      <w:lvlJc w:val="left"/>
      <w:pPr>
        <w:ind w:left="4309" w:hanging="360"/>
      </w:pPr>
    </w:lvl>
    <w:lvl w:ilvl="5" w:tplc="298AFE04">
      <w:start w:val="1"/>
      <w:numFmt w:val="lowerRoman"/>
      <w:lvlText w:val="%6."/>
      <w:lvlJc w:val="right"/>
      <w:pPr>
        <w:ind w:left="5029" w:hanging="180"/>
      </w:pPr>
    </w:lvl>
    <w:lvl w:ilvl="6" w:tplc="A2422D7C">
      <w:start w:val="1"/>
      <w:numFmt w:val="decimal"/>
      <w:lvlText w:val="%7."/>
      <w:lvlJc w:val="left"/>
      <w:pPr>
        <w:ind w:left="5749" w:hanging="360"/>
      </w:pPr>
    </w:lvl>
    <w:lvl w:ilvl="7" w:tplc="4288E342">
      <w:start w:val="1"/>
      <w:numFmt w:val="lowerLetter"/>
      <w:lvlText w:val="%8."/>
      <w:lvlJc w:val="left"/>
      <w:pPr>
        <w:ind w:left="6469" w:hanging="360"/>
      </w:pPr>
    </w:lvl>
    <w:lvl w:ilvl="8" w:tplc="17903A52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D3D531F"/>
    <w:multiLevelType w:val="hybridMultilevel"/>
    <w:tmpl w:val="221C1148"/>
    <w:lvl w:ilvl="0" w:tplc="51AA474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A95EFB08">
      <w:start w:val="1"/>
      <w:numFmt w:val="lowerLetter"/>
      <w:lvlText w:val="%2."/>
      <w:lvlJc w:val="left"/>
      <w:pPr>
        <w:ind w:left="1440" w:hanging="360"/>
      </w:pPr>
    </w:lvl>
    <w:lvl w:ilvl="2" w:tplc="E71CDC18">
      <w:start w:val="1"/>
      <w:numFmt w:val="lowerRoman"/>
      <w:lvlText w:val="%3."/>
      <w:lvlJc w:val="right"/>
      <w:pPr>
        <w:ind w:left="2160" w:hanging="180"/>
      </w:pPr>
    </w:lvl>
    <w:lvl w:ilvl="3" w:tplc="3DCE55C4">
      <w:start w:val="1"/>
      <w:numFmt w:val="decimal"/>
      <w:lvlText w:val="%4."/>
      <w:lvlJc w:val="left"/>
      <w:pPr>
        <w:ind w:left="2880" w:hanging="360"/>
      </w:pPr>
    </w:lvl>
    <w:lvl w:ilvl="4" w:tplc="9FB210DC">
      <w:start w:val="1"/>
      <w:numFmt w:val="lowerLetter"/>
      <w:lvlText w:val="%5."/>
      <w:lvlJc w:val="left"/>
      <w:pPr>
        <w:ind w:left="3600" w:hanging="360"/>
      </w:pPr>
    </w:lvl>
    <w:lvl w:ilvl="5" w:tplc="24CE52DE">
      <w:start w:val="1"/>
      <w:numFmt w:val="lowerRoman"/>
      <w:lvlText w:val="%6."/>
      <w:lvlJc w:val="right"/>
      <w:pPr>
        <w:ind w:left="4320" w:hanging="180"/>
      </w:pPr>
    </w:lvl>
    <w:lvl w:ilvl="6" w:tplc="A118C7FC">
      <w:start w:val="1"/>
      <w:numFmt w:val="decimal"/>
      <w:lvlText w:val="%7."/>
      <w:lvlJc w:val="left"/>
      <w:pPr>
        <w:ind w:left="5040" w:hanging="360"/>
      </w:pPr>
    </w:lvl>
    <w:lvl w:ilvl="7" w:tplc="C5865FBE">
      <w:start w:val="1"/>
      <w:numFmt w:val="lowerLetter"/>
      <w:lvlText w:val="%8."/>
      <w:lvlJc w:val="left"/>
      <w:pPr>
        <w:ind w:left="5760" w:hanging="360"/>
      </w:pPr>
    </w:lvl>
    <w:lvl w:ilvl="8" w:tplc="58868C9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C0F09"/>
    <w:multiLevelType w:val="hybridMultilevel"/>
    <w:tmpl w:val="125466EC"/>
    <w:lvl w:ilvl="0" w:tplc="CFAEC39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6D466E58">
      <w:start w:val="1"/>
      <w:numFmt w:val="lowerLetter"/>
      <w:lvlText w:val="%2."/>
      <w:lvlJc w:val="left"/>
      <w:pPr>
        <w:ind w:left="2149" w:hanging="360"/>
      </w:pPr>
    </w:lvl>
    <w:lvl w:ilvl="2" w:tplc="B76C4F94">
      <w:start w:val="1"/>
      <w:numFmt w:val="lowerRoman"/>
      <w:lvlText w:val="%3."/>
      <w:lvlJc w:val="right"/>
      <w:pPr>
        <w:ind w:left="2869" w:hanging="180"/>
      </w:pPr>
    </w:lvl>
    <w:lvl w:ilvl="3" w:tplc="4A6ECE06">
      <w:start w:val="1"/>
      <w:numFmt w:val="decimal"/>
      <w:lvlText w:val="%4."/>
      <w:lvlJc w:val="left"/>
      <w:pPr>
        <w:ind w:left="3589" w:hanging="360"/>
      </w:pPr>
    </w:lvl>
    <w:lvl w:ilvl="4" w:tplc="47CE2EEE">
      <w:start w:val="1"/>
      <w:numFmt w:val="lowerLetter"/>
      <w:lvlText w:val="%5."/>
      <w:lvlJc w:val="left"/>
      <w:pPr>
        <w:ind w:left="4309" w:hanging="360"/>
      </w:pPr>
    </w:lvl>
    <w:lvl w:ilvl="5" w:tplc="BC28F20C">
      <w:start w:val="1"/>
      <w:numFmt w:val="lowerRoman"/>
      <w:lvlText w:val="%6."/>
      <w:lvlJc w:val="right"/>
      <w:pPr>
        <w:ind w:left="5029" w:hanging="180"/>
      </w:pPr>
    </w:lvl>
    <w:lvl w:ilvl="6" w:tplc="5B788142">
      <w:start w:val="1"/>
      <w:numFmt w:val="decimal"/>
      <w:lvlText w:val="%7."/>
      <w:lvlJc w:val="left"/>
      <w:pPr>
        <w:ind w:left="5749" w:hanging="360"/>
      </w:pPr>
    </w:lvl>
    <w:lvl w:ilvl="7" w:tplc="4CE427AC">
      <w:start w:val="1"/>
      <w:numFmt w:val="lowerLetter"/>
      <w:lvlText w:val="%8."/>
      <w:lvlJc w:val="left"/>
      <w:pPr>
        <w:ind w:left="6469" w:hanging="360"/>
      </w:pPr>
    </w:lvl>
    <w:lvl w:ilvl="8" w:tplc="49A00F80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9A5421"/>
    <w:multiLevelType w:val="hybridMultilevel"/>
    <w:tmpl w:val="84505252"/>
    <w:lvl w:ilvl="0" w:tplc="6E7A9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5246A812">
      <w:start w:val="1"/>
      <w:numFmt w:val="lowerLetter"/>
      <w:lvlText w:val="%2."/>
      <w:lvlJc w:val="left"/>
      <w:pPr>
        <w:ind w:left="2149" w:hanging="360"/>
      </w:pPr>
    </w:lvl>
    <w:lvl w:ilvl="2" w:tplc="3C4A3EB2">
      <w:start w:val="1"/>
      <w:numFmt w:val="lowerRoman"/>
      <w:lvlText w:val="%3."/>
      <w:lvlJc w:val="right"/>
      <w:pPr>
        <w:ind w:left="2869" w:hanging="180"/>
      </w:pPr>
    </w:lvl>
    <w:lvl w:ilvl="3" w:tplc="9E9A1B3E">
      <w:start w:val="1"/>
      <w:numFmt w:val="decimal"/>
      <w:lvlText w:val="%4."/>
      <w:lvlJc w:val="left"/>
      <w:pPr>
        <w:ind w:left="3589" w:hanging="360"/>
      </w:pPr>
    </w:lvl>
    <w:lvl w:ilvl="4" w:tplc="9230B36A">
      <w:start w:val="1"/>
      <w:numFmt w:val="lowerLetter"/>
      <w:lvlText w:val="%5."/>
      <w:lvlJc w:val="left"/>
      <w:pPr>
        <w:ind w:left="4309" w:hanging="360"/>
      </w:pPr>
    </w:lvl>
    <w:lvl w:ilvl="5" w:tplc="64B63714">
      <w:start w:val="1"/>
      <w:numFmt w:val="lowerRoman"/>
      <w:lvlText w:val="%6."/>
      <w:lvlJc w:val="right"/>
      <w:pPr>
        <w:ind w:left="5029" w:hanging="180"/>
      </w:pPr>
    </w:lvl>
    <w:lvl w:ilvl="6" w:tplc="732277C4">
      <w:start w:val="1"/>
      <w:numFmt w:val="decimal"/>
      <w:lvlText w:val="%7."/>
      <w:lvlJc w:val="left"/>
      <w:pPr>
        <w:ind w:left="5749" w:hanging="360"/>
      </w:pPr>
    </w:lvl>
    <w:lvl w:ilvl="7" w:tplc="0D502120">
      <w:start w:val="1"/>
      <w:numFmt w:val="lowerLetter"/>
      <w:lvlText w:val="%8."/>
      <w:lvlJc w:val="left"/>
      <w:pPr>
        <w:ind w:left="6469" w:hanging="360"/>
      </w:pPr>
    </w:lvl>
    <w:lvl w:ilvl="8" w:tplc="2E980AAE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B2E0AED"/>
    <w:multiLevelType w:val="hybridMultilevel"/>
    <w:tmpl w:val="923CA3C6"/>
    <w:lvl w:ilvl="0" w:tplc="85A0EFC4">
      <w:start w:val="1"/>
      <w:numFmt w:val="russianLower"/>
      <w:lvlText w:val="%1)"/>
      <w:lvlJc w:val="left"/>
      <w:pPr>
        <w:ind w:left="1070" w:hanging="360"/>
      </w:pPr>
      <w:rPr>
        <w:rFonts w:hint="default"/>
        <w:i w:val="0"/>
        <w:iCs w:val="0"/>
      </w:rPr>
    </w:lvl>
    <w:lvl w:ilvl="1" w:tplc="E820C6BE">
      <w:start w:val="1"/>
      <w:numFmt w:val="lowerLetter"/>
      <w:lvlText w:val="%2."/>
      <w:lvlJc w:val="left"/>
      <w:pPr>
        <w:ind w:left="1790" w:hanging="360"/>
      </w:pPr>
    </w:lvl>
    <w:lvl w:ilvl="2" w:tplc="09D0BCFE">
      <w:start w:val="1"/>
      <w:numFmt w:val="lowerRoman"/>
      <w:lvlText w:val="%3."/>
      <w:lvlJc w:val="right"/>
      <w:pPr>
        <w:ind w:left="2510" w:hanging="180"/>
      </w:pPr>
    </w:lvl>
    <w:lvl w:ilvl="3" w:tplc="E3F84ADC">
      <w:start w:val="1"/>
      <w:numFmt w:val="decimal"/>
      <w:lvlText w:val="%4."/>
      <w:lvlJc w:val="left"/>
      <w:pPr>
        <w:ind w:left="3230" w:hanging="360"/>
      </w:pPr>
    </w:lvl>
    <w:lvl w:ilvl="4" w:tplc="33C20EBC">
      <w:start w:val="1"/>
      <w:numFmt w:val="lowerLetter"/>
      <w:lvlText w:val="%5."/>
      <w:lvlJc w:val="left"/>
      <w:pPr>
        <w:ind w:left="3950" w:hanging="360"/>
      </w:pPr>
    </w:lvl>
    <w:lvl w:ilvl="5" w:tplc="C44E6D9A">
      <w:start w:val="1"/>
      <w:numFmt w:val="lowerRoman"/>
      <w:lvlText w:val="%6."/>
      <w:lvlJc w:val="right"/>
      <w:pPr>
        <w:ind w:left="4670" w:hanging="180"/>
      </w:pPr>
    </w:lvl>
    <w:lvl w:ilvl="6" w:tplc="40C094D2">
      <w:start w:val="1"/>
      <w:numFmt w:val="decimal"/>
      <w:lvlText w:val="%7."/>
      <w:lvlJc w:val="left"/>
      <w:pPr>
        <w:ind w:left="5390" w:hanging="360"/>
      </w:pPr>
    </w:lvl>
    <w:lvl w:ilvl="7" w:tplc="C0EA474C">
      <w:start w:val="1"/>
      <w:numFmt w:val="lowerLetter"/>
      <w:lvlText w:val="%8."/>
      <w:lvlJc w:val="left"/>
      <w:pPr>
        <w:ind w:left="6110" w:hanging="360"/>
      </w:pPr>
    </w:lvl>
    <w:lvl w:ilvl="8" w:tplc="ACD05782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47EE282E"/>
    <w:multiLevelType w:val="hybridMultilevel"/>
    <w:tmpl w:val="5654416C"/>
    <w:lvl w:ilvl="0" w:tplc="406E20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362BF8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52EB0D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5E4895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480B57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02CF32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728F87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9C8832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24C9F6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1D40449"/>
    <w:multiLevelType w:val="hybridMultilevel"/>
    <w:tmpl w:val="20E43EFA"/>
    <w:lvl w:ilvl="0" w:tplc="661CC19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69A8F2D8">
      <w:start w:val="1"/>
      <w:numFmt w:val="lowerLetter"/>
      <w:lvlText w:val="%2."/>
      <w:lvlJc w:val="left"/>
      <w:pPr>
        <w:ind w:left="2149" w:hanging="360"/>
      </w:pPr>
    </w:lvl>
    <w:lvl w:ilvl="2" w:tplc="E988BFD0">
      <w:start w:val="1"/>
      <w:numFmt w:val="lowerRoman"/>
      <w:lvlText w:val="%3."/>
      <w:lvlJc w:val="right"/>
      <w:pPr>
        <w:ind w:left="2869" w:hanging="180"/>
      </w:pPr>
    </w:lvl>
    <w:lvl w:ilvl="3" w:tplc="15CA41AE">
      <w:start w:val="1"/>
      <w:numFmt w:val="decimal"/>
      <w:lvlText w:val="%4."/>
      <w:lvlJc w:val="left"/>
      <w:pPr>
        <w:ind w:left="3589" w:hanging="360"/>
      </w:pPr>
    </w:lvl>
    <w:lvl w:ilvl="4" w:tplc="3626D0F0">
      <w:start w:val="1"/>
      <w:numFmt w:val="lowerLetter"/>
      <w:lvlText w:val="%5."/>
      <w:lvlJc w:val="left"/>
      <w:pPr>
        <w:ind w:left="4309" w:hanging="360"/>
      </w:pPr>
    </w:lvl>
    <w:lvl w:ilvl="5" w:tplc="41EA0DF2">
      <w:start w:val="1"/>
      <w:numFmt w:val="lowerRoman"/>
      <w:lvlText w:val="%6."/>
      <w:lvlJc w:val="right"/>
      <w:pPr>
        <w:ind w:left="5029" w:hanging="180"/>
      </w:pPr>
    </w:lvl>
    <w:lvl w:ilvl="6" w:tplc="66D0B23A">
      <w:start w:val="1"/>
      <w:numFmt w:val="decimal"/>
      <w:lvlText w:val="%7."/>
      <w:lvlJc w:val="left"/>
      <w:pPr>
        <w:ind w:left="5749" w:hanging="360"/>
      </w:pPr>
    </w:lvl>
    <w:lvl w:ilvl="7" w:tplc="DF264B12">
      <w:start w:val="1"/>
      <w:numFmt w:val="lowerLetter"/>
      <w:lvlText w:val="%8."/>
      <w:lvlJc w:val="left"/>
      <w:pPr>
        <w:ind w:left="6469" w:hanging="360"/>
      </w:pPr>
    </w:lvl>
    <w:lvl w:ilvl="8" w:tplc="8AA08AA2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2A24F84"/>
    <w:multiLevelType w:val="hybridMultilevel"/>
    <w:tmpl w:val="5D866824"/>
    <w:lvl w:ilvl="0" w:tplc="88243B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6360B182">
      <w:start w:val="1"/>
      <w:numFmt w:val="lowerLetter"/>
      <w:lvlText w:val="%2."/>
      <w:lvlJc w:val="left"/>
      <w:pPr>
        <w:ind w:left="1440" w:hanging="360"/>
      </w:pPr>
    </w:lvl>
    <w:lvl w:ilvl="2" w:tplc="6A34CCF4">
      <w:start w:val="1"/>
      <w:numFmt w:val="lowerRoman"/>
      <w:lvlText w:val="%3."/>
      <w:lvlJc w:val="right"/>
      <w:pPr>
        <w:ind w:left="2160" w:hanging="180"/>
      </w:pPr>
    </w:lvl>
    <w:lvl w:ilvl="3" w:tplc="6B589506">
      <w:start w:val="1"/>
      <w:numFmt w:val="decimal"/>
      <w:lvlText w:val="%4."/>
      <w:lvlJc w:val="left"/>
      <w:pPr>
        <w:ind w:left="2880" w:hanging="360"/>
      </w:pPr>
    </w:lvl>
    <w:lvl w:ilvl="4" w:tplc="832CD4AA">
      <w:start w:val="1"/>
      <w:numFmt w:val="lowerLetter"/>
      <w:lvlText w:val="%5."/>
      <w:lvlJc w:val="left"/>
      <w:pPr>
        <w:ind w:left="3600" w:hanging="360"/>
      </w:pPr>
    </w:lvl>
    <w:lvl w:ilvl="5" w:tplc="11BCCF86">
      <w:start w:val="1"/>
      <w:numFmt w:val="lowerRoman"/>
      <w:lvlText w:val="%6."/>
      <w:lvlJc w:val="right"/>
      <w:pPr>
        <w:ind w:left="4320" w:hanging="180"/>
      </w:pPr>
    </w:lvl>
    <w:lvl w:ilvl="6" w:tplc="DC901728">
      <w:start w:val="1"/>
      <w:numFmt w:val="decimal"/>
      <w:lvlText w:val="%7."/>
      <w:lvlJc w:val="left"/>
      <w:pPr>
        <w:ind w:left="5040" w:hanging="360"/>
      </w:pPr>
    </w:lvl>
    <w:lvl w:ilvl="7" w:tplc="DF22B712">
      <w:start w:val="1"/>
      <w:numFmt w:val="lowerLetter"/>
      <w:lvlText w:val="%8."/>
      <w:lvlJc w:val="left"/>
      <w:pPr>
        <w:ind w:left="5760" w:hanging="360"/>
      </w:pPr>
    </w:lvl>
    <w:lvl w:ilvl="8" w:tplc="DE447CB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B362B3"/>
    <w:multiLevelType w:val="hybridMultilevel"/>
    <w:tmpl w:val="531A742C"/>
    <w:lvl w:ilvl="0" w:tplc="60C039E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43EE91C">
      <w:start w:val="1"/>
      <w:numFmt w:val="lowerLetter"/>
      <w:lvlText w:val="%2."/>
      <w:lvlJc w:val="left"/>
      <w:pPr>
        <w:ind w:left="1440" w:hanging="360"/>
      </w:pPr>
    </w:lvl>
    <w:lvl w:ilvl="2" w:tplc="95648DEA">
      <w:start w:val="1"/>
      <w:numFmt w:val="lowerRoman"/>
      <w:lvlText w:val="%3."/>
      <w:lvlJc w:val="right"/>
      <w:pPr>
        <w:ind w:left="2160" w:hanging="180"/>
      </w:pPr>
    </w:lvl>
    <w:lvl w:ilvl="3" w:tplc="F58E11F8">
      <w:start w:val="1"/>
      <w:numFmt w:val="decimal"/>
      <w:lvlText w:val="%4."/>
      <w:lvlJc w:val="left"/>
      <w:pPr>
        <w:ind w:left="2880" w:hanging="360"/>
      </w:pPr>
    </w:lvl>
    <w:lvl w:ilvl="4" w:tplc="C9927F32">
      <w:start w:val="1"/>
      <w:numFmt w:val="lowerLetter"/>
      <w:lvlText w:val="%5."/>
      <w:lvlJc w:val="left"/>
      <w:pPr>
        <w:ind w:left="3600" w:hanging="360"/>
      </w:pPr>
    </w:lvl>
    <w:lvl w:ilvl="5" w:tplc="1BC0086C">
      <w:start w:val="1"/>
      <w:numFmt w:val="lowerRoman"/>
      <w:lvlText w:val="%6."/>
      <w:lvlJc w:val="right"/>
      <w:pPr>
        <w:ind w:left="4320" w:hanging="180"/>
      </w:pPr>
    </w:lvl>
    <w:lvl w:ilvl="6" w:tplc="9298495A">
      <w:start w:val="1"/>
      <w:numFmt w:val="decimal"/>
      <w:lvlText w:val="%7."/>
      <w:lvlJc w:val="left"/>
      <w:pPr>
        <w:ind w:left="5040" w:hanging="360"/>
      </w:pPr>
    </w:lvl>
    <w:lvl w:ilvl="7" w:tplc="6BE21602">
      <w:start w:val="1"/>
      <w:numFmt w:val="lowerLetter"/>
      <w:lvlText w:val="%8."/>
      <w:lvlJc w:val="left"/>
      <w:pPr>
        <w:ind w:left="5760" w:hanging="360"/>
      </w:pPr>
    </w:lvl>
    <w:lvl w:ilvl="8" w:tplc="C37E6FA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17A7E"/>
    <w:multiLevelType w:val="hybridMultilevel"/>
    <w:tmpl w:val="332C922C"/>
    <w:lvl w:ilvl="0" w:tplc="449A5388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F7425AFA">
      <w:start w:val="1"/>
      <w:numFmt w:val="lowerLetter"/>
      <w:lvlText w:val="%2."/>
      <w:lvlJc w:val="left"/>
      <w:pPr>
        <w:ind w:left="2149" w:hanging="360"/>
      </w:pPr>
    </w:lvl>
    <w:lvl w:ilvl="2" w:tplc="9FCCF078">
      <w:start w:val="1"/>
      <w:numFmt w:val="lowerRoman"/>
      <w:lvlText w:val="%3."/>
      <w:lvlJc w:val="right"/>
      <w:pPr>
        <w:ind w:left="2869" w:hanging="180"/>
      </w:pPr>
    </w:lvl>
    <w:lvl w:ilvl="3" w:tplc="BB7041B2">
      <w:start w:val="1"/>
      <w:numFmt w:val="decimal"/>
      <w:lvlText w:val="%4."/>
      <w:lvlJc w:val="left"/>
      <w:pPr>
        <w:ind w:left="3589" w:hanging="360"/>
      </w:pPr>
    </w:lvl>
    <w:lvl w:ilvl="4" w:tplc="A39E8356">
      <w:start w:val="1"/>
      <w:numFmt w:val="lowerLetter"/>
      <w:lvlText w:val="%5."/>
      <w:lvlJc w:val="left"/>
      <w:pPr>
        <w:ind w:left="4309" w:hanging="360"/>
      </w:pPr>
    </w:lvl>
    <w:lvl w:ilvl="5" w:tplc="FFE45F64">
      <w:start w:val="1"/>
      <w:numFmt w:val="lowerRoman"/>
      <w:lvlText w:val="%6."/>
      <w:lvlJc w:val="right"/>
      <w:pPr>
        <w:ind w:left="5029" w:hanging="180"/>
      </w:pPr>
    </w:lvl>
    <w:lvl w:ilvl="6" w:tplc="E326DA38">
      <w:start w:val="1"/>
      <w:numFmt w:val="decimal"/>
      <w:lvlText w:val="%7."/>
      <w:lvlJc w:val="left"/>
      <w:pPr>
        <w:ind w:left="5749" w:hanging="360"/>
      </w:pPr>
    </w:lvl>
    <w:lvl w:ilvl="7" w:tplc="1E16B7F6">
      <w:start w:val="1"/>
      <w:numFmt w:val="lowerLetter"/>
      <w:lvlText w:val="%8."/>
      <w:lvlJc w:val="left"/>
      <w:pPr>
        <w:ind w:left="6469" w:hanging="360"/>
      </w:pPr>
    </w:lvl>
    <w:lvl w:ilvl="8" w:tplc="0E3A415A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68008E8"/>
    <w:multiLevelType w:val="hybridMultilevel"/>
    <w:tmpl w:val="BBD20880"/>
    <w:lvl w:ilvl="0" w:tplc="6590D4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AE604EFC">
      <w:start w:val="1"/>
      <w:numFmt w:val="lowerLetter"/>
      <w:lvlText w:val="%2."/>
      <w:lvlJc w:val="left"/>
      <w:pPr>
        <w:ind w:left="2149" w:hanging="360"/>
      </w:pPr>
    </w:lvl>
    <w:lvl w:ilvl="2" w:tplc="8C529A64">
      <w:start w:val="1"/>
      <w:numFmt w:val="lowerRoman"/>
      <w:lvlText w:val="%3."/>
      <w:lvlJc w:val="right"/>
      <w:pPr>
        <w:ind w:left="2869" w:hanging="180"/>
      </w:pPr>
    </w:lvl>
    <w:lvl w:ilvl="3" w:tplc="5E22C902">
      <w:start w:val="1"/>
      <w:numFmt w:val="decimal"/>
      <w:lvlText w:val="%4."/>
      <w:lvlJc w:val="left"/>
      <w:pPr>
        <w:ind w:left="3589" w:hanging="360"/>
      </w:pPr>
    </w:lvl>
    <w:lvl w:ilvl="4" w:tplc="CBAAC646">
      <w:start w:val="1"/>
      <w:numFmt w:val="lowerLetter"/>
      <w:lvlText w:val="%5."/>
      <w:lvlJc w:val="left"/>
      <w:pPr>
        <w:ind w:left="4309" w:hanging="360"/>
      </w:pPr>
    </w:lvl>
    <w:lvl w:ilvl="5" w:tplc="EAB81BDE">
      <w:start w:val="1"/>
      <w:numFmt w:val="lowerRoman"/>
      <w:lvlText w:val="%6."/>
      <w:lvlJc w:val="right"/>
      <w:pPr>
        <w:ind w:left="5029" w:hanging="180"/>
      </w:pPr>
    </w:lvl>
    <w:lvl w:ilvl="6" w:tplc="736EB7A8">
      <w:start w:val="1"/>
      <w:numFmt w:val="decimal"/>
      <w:lvlText w:val="%7."/>
      <w:lvlJc w:val="left"/>
      <w:pPr>
        <w:ind w:left="5749" w:hanging="360"/>
      </w:pPr>
    </w:lvl>
    <w:lvl w:ilvl="7" w:tplc="52B8B4C0">
      <w:start w:val="1"/>
      <w:numFmt w:val="lowerLetter"/>
      <w:lvlText w:val="%8."/>
      <w:lvlJc w:val="left"/>
      <w:pPr>
        <w:ind w:left="6469" w:hanging="360"/>
      </w:pPr>
    </w:lvl>
    <w:lvl w:ilvl="8" w:tplc="B2422426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EB729A5"/>
    <w:multiLevelType w:val="hybridMultilevel"/>
    <w:tmpl w:val="A25ABF0A"/>
    <w:lvl w:ilvl="0" w:tplc="61A4513C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E99229D2">
      <w:start w:val="1"/>
      <w:numFmt w:val="lowerLetter"/>
      <w:lvlText w:val="%2."/>
      <w:lvlJc w:val="left"/>
      <w:pPr>
        <w:ind w:left="2149" w:hanging="360"/>
      </w:pPr>
    </w:lvl>
    <w:lvl w:ilvl="2" w:tplc="C818EE06">
      <w:start w:val="1"/>
      <w:numFmt w:val="lowerRoman"/>
      <w:lvlText w:val="%3."/>
      <w:lvlJc w:val="right"/>
      <w:pPr>
        <w:ind w:left="2869" w:hanging="180"/>
      </w:pPr>
    </w:lvl>
    <w:lvl w:ilvl="3" w:tplc="2180770A">
      <w:start w:val="1"/>
      <w:numFmt w:val="decimal"/>
      <w:lvlText w:val="%4."/>
      <w:lvlJc w:val="left"/>
      <w:pPr>
        <w:ind w:left="3589" w:hanging="360"/>
      </w:pPr>
    </w:lvl>
    <w:lvl w:ilvl="4" w:tplc="5ECC2830">
      <w:start w:val="1"/>
      <w:numFmt w:val="lowerLetter"/>
      <w:lvlText w:val="%5."/>
      <w:lvlJc w:val="left"/>
      <w:pPr>
        <w:ind w:left="4309" w:hanging="360"/>
      </w:pPr>
    </w:lvl>
    <w:lvl w:ilvl="5" w:tplc="31A297CC">
      <w:start w:val="1"/>
      <w:numFmt w:val="lowerRoman"/>
      <w:lvlText w:val="%6."/>
      <w:lvlJc w:val="right"/>
      <w:pPr>
        <w:ind w:left="5029" w:hanging="180"/>
      </w:pPr>
    </w:lvl>
    <w:lvl w:ilvl="6" w:tplc="F502E04C">
      <w:start w:val="1"/>
      <w:numFmt w:val="decimal"/>
      <w:lvlText w:val="%7."/>
      <w:lvlJc w:val="left"/>
      <w:pPr>
        <w:ind w:left="5749" w:hanging="360"/>
      </w:pPr>
    </w:lvl>
    <w:lvl w:ilvl="7" w:tplc="5896D67C">
      <w:start w:val="1"/>
      <w:numFmt w:val="lowerLetter"/>
      <w:lvlText w:val="%8."/>
      <w:lvlJc w:val="left"/>
      <w:pPr>
        <w:ind w:left="6469" w:hanging="360"/>
      </w:pPr>
    </w:lvl>
    <w:lvl w:ilvl="8" w:tplc="0368FEF6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7221D78"/>
    <w:multiLevelType w:val="hybridMultilevel"/>
    <w:tmpl w:val="8C9A7AEC"/>
    <w:lvl w:ilvl="0" w:tplc="0C7E92F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598D15A">
      <w:start w:val="1"/>
      <w:numFmt w:val="lowerLetter"/>
      <w:lvlText w:val="%2."/>
      <w:lvlJc w:val="left"/>
      <w:pPr>
        <w:ind w:left="2149" w:hanging="360"/>
      </w:pPr>
    </w:lvl>
    <w:lvl w:ilvl="2" w:tplc="E79E4FD6">
      <w:start w:val="1"/>
      <w:numFmt w:val="lowerRoman"/>
      <w:lvlText w:val="%3."/>
      <w:lvlJc w:val="right"/>
      <w:pPr>
        <w:ind w:left="2869" w:hanging="180"/>
      </w:pPr>
    </w:lvl>
    <w:lvl w:ilvl="3" w:tplc="584EFDC0">
      <w:start w:val="1"/>
      <w:numFmt w:val="decimal"/>
      <w:lvlText w:val="%4."/>
      <w:lvlJc w:val="left"/>
      <w:pPr>
        <w:ind w:left="3589" w:hanging="360"/>
      </w:pPr>
    </w:lvl>
    <w:lvl w:ilvl="4" w:tplc="376EED92">
      <w:start w:val="1"/>
      <w:numFmt w:val="lowerLetter"/>
      <w:lvlText w:val="%5."/>
      <w:lvlJc w:val="left"/>
      <w:pPr>
        <w:ind w:left="4309" w:hanging="360"/>
      </w:pPr>
    </w:lvl>
    <w:lvl w:ilvl="5" w:tplc="9AE25FD4">
      <w:start w:val="1"/>
      <w:numFmt w:val="lowerRoman"/>
      <w:lvlText w:val="%6."/>
      <w:lvlJc w:val="right"/>
      <w:pPr>
        <w:ind w:left="5029" w:hanging="180"/>
      </w:pPr>
    </w:lvl>
    <w:lvl w:ilvl="6" w:tplc="A080E246">
      <w:start w:val="1"/>
      <w:numFmt w:val="decimal"/>
      <w:lvlText w:val="%7."/>
      <w:lvlJc w:val="left"/>
      <w:pPr>
        <w:ind w:left="5749" w:hanging="360"/>
      </w:pPr>
    </w:lvl>
    <w:lvl w:ilvl="7" w:tplc="1C2E8C9A">
      <w:start w:val="1"/>
      <w:numFmt w:val="lowerLetter"/>
      <w:lvlText w:val="%8."/>
      <w:lvlJc w:val="left"/>
      <w:pPr>
        <w:ind w:left="6469" w:hanging="360"/>
      </w:pPr>
    </w:lvl>
    <w:lvl w:ilvl="8" w:tplc="652E3568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9005A4"/>
    <w:multiLevelType w:val="hybridMultilevel"/>
    <w:tmpl w:val="05420C70"/>
    <w:lvl w:ilvl="0" w:tplc="71A65A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15A70E6">
      <w:start w:val="1"/>
      <w:numFmt w:val="lowerLetter"/>
      <w:lvlText w:val="%2."/>
      <w:lvlJc w:val="left"/>
      <w:pPr>
        <w:ind w:left="1789" w:hanging="360"/>
      </w:pPr>
    </w:lvl>
    <w:lvl w:ilvl="2" w:tplc="947822C6">
      <w:start w:val="1"/>
      <w:numFmt w:val="lowerRoman"/>
      <w:lvlText w:val="%3."/>
      <w:lvlJc w:val="right"/>
      <w:pPr>
        <w:ind w:left="2509" w:hanging="180"/>
      </w:pPr>
    </w:lvl>
    <w:lvl w:ilvl="3" w:tplc="805A85E0">
      <w:start w:val="1"/>
      <w:numFmt w:val="decimal"/>
      <w:lvlText w:val="%4."/>
      <w:lvlJc w:val="left"/>
      <w:pPr>
        <w:ind w:left="3229" w:hanging="360"/>
      </w:pPr>
    </w:lvl>
    <w:lvl w:ilvl="4" w:tplc="41E459C2">
      <w:start w:val="1"/>
      <w:numFmt w:val="lowerLetter"/>
      <w:lvlText w:val="%5."/>
      <w:lvlJc w:val="left"/>
      <w:pPr>
        <w:ind w:left="3949" w:hanging="360"/>
      </w:pPr>
    </w:lvl>
    <w:lvl w:ilvl="5" w:tplc="BDDE7356">
      <w:start w:val="1"/>
      <w:numFmt w:val="lowerRoman"/>
      <w:lvlText w:val="%6."/>
      <w:lvlJc w:val="right"/>
      <w:pPr>
        <w:ind w:left="4669" w:hanging="180"/>
      </w:pPr>
    </w:lvl>
    <w:lvl w:ilvl="6" w:tplc="4C6C385C">
      <w:start w:val="1"/>
      <w:numFmt w:val="decimal"/>
      <w:lvlText w:val="%7."/>
      <w:lvlJc w:val="left"/>
      <w:pPr>
        <w:ind w:left="5389" w:hanging="360"/>
      </w:pPr>
    </w:lvl>
    <w:lvl w:ilvl="7" w:tplc="97424156">
      <w:start w:val="1"/>
      <w:numFmt w:val="lowerLetter"/>
      <w:lvlText w:val="%8."/>
      <w:lvlJc w:val="left"/>
      <w:pPr>
        <w:ind w:left="6109" w:hanging="360"/>
      </w:pPr>
    </w:lvl>
    <w:lvl w:ilvl="8" w:tplc="F7BED976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8C5671D"/>
    <w:multiLevelType w:val="hybridMultilevel"/>
    <w:tmpl w:val="26E448DC"/>
    <w:lvl w:ilvl="0" w:tplc="71B6B26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906C1192">
      <w:start w:val="1"/>
      <w:numFmt w:val="lowerLetter"/>
      <w:lvlText w:val="%2."/>
      <w:lvlJc w:val="left"/>
      <w:pPr>
        <w:ind w:left="2149" w:hanging="360"/>
      </w:pPr>
    </w:lvl>
    <w:lvl w:ilvl="2" w:tplc="7D66294A">
      <w:start w:val="1"/>
      <w:numFmt w:val="lowerRoman"/>
      <w:lvlText w:val="%3."/>
      <w:lvlJc w:val="right"/>
      <w:pPr>
        <w:ind w:left="2869" w:hanging="180"/>
      </w:pPr>
    </w:lvl>
    <w:lvl w:ilvl="3" w:tplc="84AC6406">
      <w:start w:val="1"/>
      <w:numFmt w:val="decimal"/>
      <w:lvlText w:val="%4."/>
      <w:lvlJc w:val="left"/>
      <w:pPr>
        <w:ind w:left="3589" w:hanging="360"/>
      </w:pPr>
    </w:lvl>
    <w:lvl w:ilvl="4" w:tplc="9CE47A70">
      <w:start w:val="1"/>
      <w:numFmt w:val="lowerLetter"/>
      <w:lvlText w:val="%5."/>
      <w:lvlJc w:val="left"/>
      <w:pPr>
        <w:ind w:left="4309" w:hanging="360"/>
      </w:pPr>
    </w:lvl>
    <w:lvl w:ilvl="5" w:tplc="9AE61622">
      <w:start w:val="1"/>
      <w:numFmt w:val="lowerRoman"/>
      <w:lvlText w:val="%6."/>
      <w:lvlJc w:val="right"/>
      <w:pPr>
        <w:ind w:left="5029" w:hanging="180"/>
      </w:pPr>
    </w:lvl>
    <w:lvl w:ilvl="6" w:tplc="586CBD32">
      <w:start w:val="1"/>
      <w:numFmt w:val="decimal"/>
      <w:lvlText w:val="%7."/>
      <w:lvlJc w:val="left"/>
      <w:pPr>
        <w:ind w:left="5749" w:hanging="360"/>
      </w:pPr>
    </w:lvl>
    <w:lvl w:ilvl="7" w:tplc="A890388E">
      <w:start w:val="1"/>
      <w:numFmt w:val="lowerLetter"/>
      <w:lvlText w:val="%8."/>
      <w:lvlJc w:val="left"/>
      <w:pPr>
        <w:ind w:left="6469" w:hanging="360"/>
      </w:pPr>
    </w:lvl>
    <w:lvl w:ilvl="8" w:tplc="0942A544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17"/>
  </w:num>
  <w:num w:numId="3">
    <w:abstractNumId w:val="0"/>
  </w:num>
  <w:num w:numId="4">
    <w:abstractNumId w:val="5"/>
  </w:num>
  <w:num w:numId="5">
    <w:abstractNumId w:val="11"/>
  </w:num>
  <w:num w:numId="6">
    <w:abstractNumId w:val="12"/>
  </w:num>
  <w:num w:numId="7">
    <w:abstractNumId w:val="3"/>
  </w:num>
  <w:num w:numId="8">
    <w:abstractNumId w:val="16"/>
  </w:num>
  <w:num w:numId="9">
    <w:abstractNumId w:val="4"/>
  </w:num>
  <w:num w:numId="10">
    <w:abstractNumId w:val="2"/>
  </w:num>
  <w:num w:numId="11">
    <w:abstractNumId w:val="8"/>
  </w:num>
  <w:num w:numId="12">
    <w:abstractNumId w:val="15"/>
  </w:num>
  <w:num w:numId="13">
    <w:abstractNumId w:val="13"/>
  </w:num>
  <w:num w:numId="14">
    <w:abstractNumId w:val="10"/>
  </w:num>
  <w:num w:numId="15">
    <w:abstractNumId w:val="14"/>
  </w:num>
  <w:num w:numId="16">
    <w:abstractNumId w:val="1"/>
  </w:num>
  <w:num w:numId="17">
    <w:abstractNumId w:val="18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82D"/>
    <w:rsid w:val="000A04D0"/>
    <w:rsid w:val="000A1155"/>
    <w:rsid w:val="00102276"/>
    <w:rsid w:val="00156C38"/>
    <w:rsid w:val="00160192"/>
    <w:rsid w:val="001A1338"/>
    <w:rsid w:val="001A5F01"/>
    <w:rsid w:val="001D52FF"/>
    <w:rsid w:val="001E58FB"/>
    <w:rsid w:val="001F1527"/>
    <w:rsid w:val="001F64FE"/>
    <w:rsid w:val="002D4A31"/>
    <w:rsid w:val="0030470E"/>
    <w:rsid w:val="003816F5"/>
    <w:rsid w:val="003B0C37"/>
    <w:rsid w:val="003C531F"/>
    <w:rsid w:val="00423241"/>
    <w:rsid w:val="004C7A45"/>
    <w:rsid w:val="004D02C2"/>
    <w:rsid w:val="00517774"/>
    <w:rsid w:val="00544F81"/>
    <w:rsid w:val="0057160C"/>
    <w:rsid w:val="00583770"/>
    <w:rsid w:val="005975A2"/>
    <w:rsid w:val="006160D3"/>
    <w:rsid w:val="00705F50"/>
    <w:rsid w:val="00713A70"/>
    <w:rsid w:val="007372A1"/>
    <w:rsid w:val="00740091"/>
    <w:rsid w:val="007904C7"/>
    <w:rsid w:val="00832AAD"/>
    <w:rsid w:val="008405F2"/>
    <w:rsid w:val="00860F5A"/>
    <w:rsid w:val="008808CA"/>
    <w:rsid w:val="008C2E11"/>
    <w:rsid w:val="008D499D"/>
    <w:rsid w:val="00902811"/>
    <w:rsid w:val="0098022B"/>
    <w:rsid w:val="009A178C"/>
    <w:rsid w:val="009D435C"/>
    <w:rsid w:val="00A15608"/>
    <w:rsid w:val="00A56AAE"/>
    <w:rsid w:val="00A63BB4"/>
    <w:rsid w:val="00A76A63"/>
    <w:rsid w:val="00AC7EF8"/>
    <w:rsid w:val="00B06B61"/>
    <w:rsid w:val="00B6654F"/>
    <w:rsid w:val="00BB55C0"/>
    <w:rsid w:val="00BC382D"/>
    <w:rsid w:val="00BE0E59"/>
    <w:rsid w:val="00BE5339"/>
    <w:rsid w:val="00CE18E0"/>
    <w:rsid w:val="00D053E1"/>
    <w:rsid w:val="00D05C8A"/>
    <w:rsid w:val="00D37665"/>
    <w:rsid w:val="00D718E8"/>
    <w:rsid w:val="00D94561"/>
    <w:rsid w:val="00E233C9"/>
    <w:rsid w:val="00E67D11"/>
    <w:rsid w:val="00E95DE9"/>
    <w:rsid w:val="00EB2D5C"/>
    <w:rsid w:val="00ED1EBF"/>
    <w:rsid w:val="00ED3E89"/>
    <w:rsid w:val="00F1486A"/>
    <w:rsid w:val="00F20AF3"/>
    <w:rsid w:val="00F80998"/>
    <w:rsid w:val="00FF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5A10A"/>
  <w15:docId w15:val="{5D3F3F1E-85DE-435E-AD3E-4F436D76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Pr>
      <w:sz w:val="20"/>
      <w:szCs w:val="20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f3">
    <w:name w:val="Revision"/>
    <w:hidden/>
    <w:uiPriority w:val="99"/>
    <w:semiHidden/>
    <w:pPr>
      <w:spacing w:after="0" w:line="240" w:lineRule="auto"/>
    </w:pPr>
  </w:style>
  <w:style w:type="paragraph" w:styleId="af4">
    <w:name w:val="annotation subject"/>
    <w:basedOn w:val="af1"/>
    <w:next w:val="af1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2"/>
    <w:link w:val="af4"/>
    <w:uiPriority w:val="99"/>
    <w:semiHidden/>
    <w:rPr>
      <w:b/>
      <w:bCs/>
      <w:sz w:val="20"/>
      <w:szCs w:val="20"/>
    </w:rPr>
  </w:style>
  <w:style w:type="table" w:styleId="af6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  <w:style w:type="table" w:customStyle="1" w:styleId="13">
    <w:name w:val="Сетка таблицы1"/>
    <w:basedOn w:val="a1"/>
    <w:next w:val="af6"/>
    <w:uiPriority w:val="3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footnote reference"/>
    <w:basedOn w:val="a0"/>
    <w:uiPriority w:val="99"/>
    <w:unhideWhenUsed/>
    <w:rPr>
      <w:vertAlign w:val="superscript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pPr>
      <w:spacing w:after="0" w:line="240" w:lineRule="auto"/>
    </w:pPr>
  </w:style>
  <w:style w:type="paragraph" w:styleId="aff2">
    <w:name w:val="List Paragraph"/>
    <w:basedOn w:val="a"/>
    <w:uiPriority w:val="34"/>
    <w:qFormat/>
    <w:pPr>
      <w:ind w:left="720"/>
      <w:contextualSpacing/>
    </w:pPr>
  </w:style>
  <w:style w:type="character" w:styleId="aff3">
    <w:name w:val="Unresolved Mention"/>
    <w:basedOn w:val="a0"/>
    <w:uiPriority w:val="99"/>
    <w:semiHidden/>
    <w:unhideWhenUsed/>
    <w:rsid w:val="000A0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/1591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55BE8-642F-48DC-88EA-A140FE204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Мартынов СЕРГЕЙ Вячеславович (ДЭМПА)</cp:lastModifiedBy>
  <cp:revision>2</cp:revision>
  <dcterms:created xsi:type="dcterms:W3CDTF">2025-07-10T08:42:00Z</dcterms:created>
  <dcterms:modified xsi:type="dcterms:W3CDTF">2025-08-08T12:53:00Z</dcterms:modified>
</cp:coreProperties>
</file>