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9E11E" w14:textId="77777777" w:rsidR="0009790B" w:rsidRDefault="002F44EA">
      <w:pPr>
        <w:ind w:firstLine="709"/>
        <w:jc w:val="right"/>
        <w:rPr>
          <w:b/>
          <w:sz w:val="28"/>
          <w:szCs w:val="28"/>
          <w:lang w:val="ru-RU"/>
        </w:rPr>
      </w:pPr>
      <w:r>
        <w:rPr>
          <w:sz w:val="28"/>
          <w:szCs w:val="28"/>
          <w:lang w:val="ru-RU"/>
        </w:rPr>
        <w:t>Проект</w:t>
      </w:r>
    </w:p>
    <w:p w14:paraId="4CE1BEC3" w14:textId="77777777" w:rsidR="0009790B" w:rsidRDefault="0009790B">
      <w:pPr>
        <w:jc w:val="center"/>
        <w:rPr>
          <w:sz w:val="28"/>
          <w:szCs w:val="28"/>
          <w:lang w:val="ru-RU"/>
        </w:rPr>
      </w:pPr>
    </w:p>
    <w:p w14:paraId="0B6017B5" w14:textId="77777777" w:rsidR="0009790B" w:rsidRDefault="002F44EA">
      <w:pPr>
        <w:jc w:val="center"/>
        <w:rPr>
          <w:b/>
          <w:bCs/>
          <w:sz w:val="28"/>
          <w:szCs w:val="28"/>
          <w:lang w:val="ru-RU"/>
        </w:rPr>
      </w:pPr>
      <w:r>
        <w:rPr>
          <w:b/>
          <w:bCs/>
          <w:sz w:val="28"/>
          <w:szCs w:val="28"/>
          <w:lang w:val="ru-RU"/>
        </w:rPr>
        <w:t>ПРАВИТЕЛЬСТВО РОССИЙСКОЙ ФЕДЕРАЦИИ</w:t>
      </w:r>
    </w:p>
    <w:p w14:paraId="007A3E91" w14:textId="77777777" w:rsidR="0009790B" w:rsidRDefault="0009790B">
      <w:pPr>
        <w:jc w:val="center"/>
        <w:rPr>
          <w:b/>
          <w:bCs/>
          <w:sz w:val="28"/>
          <w:szCs w:val="28"/>
          <w:lang w:val="ru-RU"/>
        </w:rPr>
      </w:pPr>
    </w:p>
    <w:p w14:paraId="6CBF02E9" w14:textId="77777777" w:rsidR="0009790B" w:rsidRDefault="002F44EA">
      <w:pPr>
        <w:jc w:val="center"/>
        <w:rPr>
          <w:b/>
          <w:bCs/>
          <w:sz w:val="28"/>
          <w:szCs w:val="28"/>
          <w:lang w:val="ru-RU"/>
        </w:rPr>
      </w:pPr>
      <w:r>
        <w:rPr>
          <w:b/>
          <w:bCs/>
          <w:sz w:val="28"/>
          <w:szCs w:val="28"/>
          <w:lang w:val="ru-RU"/>
        </w:rPr>
        <w:t>ПОСТАНОВЛЕНИЕ</w:t>
      </w:r>
    </w:p>
    <w:p w14:paraId="76DF945C" w14:textId="77777777" w:rsidR="0009790B" w:rsidRDefault="0009790B">
      <w:pPr>
        <w:jc w:val="center"/>
        <w:rPr>
          <w:b/>
          <w:bCs/>
          <w:sz w:val="28"/>
          <w:szCs w:val="28"/>
          <w:lang w:val="ru-RU"/>
        </w:rPr>
      </w:pPr>
    </w:p>
    <w:p w14:paraId="7A4B9291" w14:textId="77777777" w:rsidR="0009790B" w:rsidRDefault="002F44EA">
      <w:pPr>
        <w:jc w:val="center"/>
        <w:rPr>
          <w:b/>
          <w:bCs/>
          <w:sz w:val="28"/>
          <w:szCs w:val="28"/>
          <w:lang w:val="ru-RU"/>
        </w:rPr>
      </w:pPr>
      <w:r>
        <w:rPr>
          <w:b/>
          <w:bCs/>
          <w:sz w:val="28"/>
          <w:szCs w:val="28"/>
          <w:lang w:val="ru-RU"/>
        </w:rPr>
        <w:t>от _________________________ г. № ______</w:t>
      </w:r>
    </w:p>
    <w:p w14:paraId="4042BC56" w14:textId="77777777" w:rsidR="0009790B" w:rsidRDefault="0009790B">
      <w:pPr>
        <w:jc w:val="center"/>
        <w:rPr>
          <w:b/>
          <w:bCs/>
          <w:sz w:val="28"/>
          <w:szCs w:val="28"/>
          <w:lang w:val="ru-RU"/>
        </w:rPr>
      </w:pPr>
    </w:p>
    <w:p w14:paraId="5B400C3A" w14:textId="77777777" w:rsidR="0009790B" w:rsidRDefault="002F44EA">
      <w:pPr>
        <w:jc w:val="center"/>
        <w:rPr>
          <w:b/>
          <w:bCs/>
          <w:sz w:val="28"/>
          <w:szCs w:val="28"/>
          <w:lang w:val="ru-RU"/>
        </w:rPr>
      </w:pPr>
      <w:r>
        <w:rPr>
          <w:b/>
          <w:bCs/>
          <w:sz w:val="28"/>
          <w:szCs w:val="28"/>
          <w:lang w:val="ru-RU"/>
        </w:rPr>
        <w:t>МОСКВА</w:t>
      </w:r>
    </w:p>
    <w:p w14:paraId="4321F6DF" w14:textId="77777777" w:rsidR="0009790B" w:rsidRDefault="0009790B">
      <w:pPr>
        <w:pStyle w:val="af5"/>
        <w:spacing w:line="276" w:lineRule="auto"/>
        <w:jc w:val="center"/>
        <w:rPr>
          <w:b/>
          <w:bCs/>
          <w:sz w:val="28"/>
          <w:szCs w:val="28"/>
          <w:lang w:val="ru-RU"/>
        </w:rPr>
      </w:pPr>
    </w:p>
    <w:p w14:paraId="2859F987" w14:textId="79E05C57" w:rsidR="0009790B" w:rsidRDefault="002F44EA">
      <w:pPr>
        <w:pStyle w:val="aff6"/>
        <w:jc w:val="center"/>
        <w:rPr>
          <w:b/>
          <w:bCs/>
          <w:sz w:val="28"/>
          <w:szCs w:val="28"/>
          <w:lang w:val="ru-RU"/>
        </w:rPr>
      </w:pPr>
      <w:bookmarkStart w:id="0" w:name="_Hlk192658329"/>
      <w:r>
        <w:rPr>
          <w:b/>
          <w:bCs/>
          <w:sz w:val="28"/>
          <w:szCs w:val="28"/>
          <w:lang w:val="ru-RU"/>
        </w:rPr>
        <w:t xml:space="preserve">Об утверждении </w:t>
      </w:r>
      <w:bookmarkStart w:id="1" w:name="_Hlk184286893"/>
      <w:r>
        <w:rPr>
          <w:b/>
          <w:bCs/>
          <w:sz w:val="28"/>
          <w:szCs w:val="28"/>
          <w:lang w:val="ru-RU"/>
        </w:rPr>
        <w:t>Правил</w:t>
      </w:r>
      <w:r w:rsidR="00945612">
        <w:rPr>
          <w:b/>
          <w:bCs/>
          <w:sz w:val="28"/>
          <w:szCs w:val="28"/>
          <w:lang w:val="ru-RU"/>
        </w:rPr>
        <w:t xml:space="preserve"> </w:t>
      </w:r>
      <w:r>
        <w:rPr>
          <w:b/>
          <w:bCs/>
          <w:sz w:val="28"/>
          <w:szCs w:val="28"/>
          <w:lang w:val="ru-RU"/>
        </w:rPr>
        <w:t xml:space="preserve">маркировки </w:t>
      </w:r>
      <w:bookmarkStart w:id="2" w:name="_Hlk173491326"/>
      <w:r>
        <w:rPr>
          <w:b/>
          <w:bCs/>
          <w:sz w:val="28"/>
          <w:szCs w:val="28"/>
          <w:lang w:val="ru-RU"/>
        </w:rPr>
        <w:t xml:space="preserve">отдельных видов </w:t>
      </w:r>
      <w:bookmarkStart w:id="3" w:name="_Hlk164174384"/>
      <w:r>
        <w:rPr>
          <w:b/>
          <w:bCs/>
          <w:sz w:val="28"/>
          <w:szCs w:val="28"/>
          <w:lang w:val="ru-RU"/>
        </w:rPr>
        <w:t xml:space="preserve">радиоэлектронной продукции </w:t>
      </w:r>
      <w:bookmarkEnd w:id="3"/>
      <w:r>
        <w:rPr>
          <w:b/>
          <w:bCs/>
          <w:sz w:val="28"/>
          <w:szCs w:val="28"/>
          <w:lang w:val="ru-RU"/>
        </w:rPr>
        <w:t>средствами идентификации</w:t>
      </w:r>
      <w:bookmarkEnd w:id="1"/>
      <w:r>
        <w:rPr>
          <w:b/>
          <w:bCs/>
          <w:sz w:val="28"/>
          <w:szCs w:val="28"/>
          <w:lang w:val="ru-RU"/>
        </w:rPr>
        <w:t xml:space="preserve"> и особенностях внедрения государственной информационной системы мониторинга за оборотом товаров, подлежащих обязательной маркировке средствами идентификации, в отношении отдельных видов радиоэлектронной продукции</w:t>
      </w:r>
      <w:bookmarkEnd w:id="2"/>
    </w:p>
    <w:bookmarkEnd w:id="0"/>
    <w:p w14:paraId="1EC68158" w14:textId="77777777" w:rsidR="0009790B" w:rsidRDefault="0009790B">
      <w:pPr>
        <w:pStyle w:val="aff6"/>
        <w:ind w:firstLine="709"/>
        <w:jc w:val="both"/>
        <w:rPr>
          <w:sz w:val="28"/>
          <w:szCs w:val="28"/>
          <w:lang w:val="ru-RU"/>
        </w:rPr>
      </w:pPr>
    </w:p>
    <w:p w14:paraId="405CC384" w14:textId="77777777" w:rsidR="0009790B" w:rsidRPr="00B26F95" w:rsidRDefault="002F44EA">
      <w:pPr>
        <w:pStyle w:val="aff6"/>
        <w:ind w:firstLine="709"/>
        <w:jc w:val="both"/>
        <w:rPr>
          <w:sz w:val="28"/>
          <w:szCs w:val="28"/>
          <w:lang w:val="ru-RU"/>
        </w:rPr>
      </w:pPr>
      <w:r w:rsidRPr="00B26F95">
        <w:rPr>
          <w:sz w:val="28"/>
          <w:szCs w:val="28"/>
          <w:lang w:val="ru-RU"/>
        </w:rPr>
        <w:t xml:space="preserve">Правительство Российской Федерации </w:t>
      </w:r>
      <w:r w:rsidRPr="00B26F95">
        <w:rPr>
          <w:spacing w:val="40"/>
          <w:sz w:val="28"/>
          <w:szCs w:val="28"/>
          <w:lang w:val="ru-RU"/>
        </w:rPr>
        <w:t>постановляет</w:t>
      </w:r>
      <w:r w:rsidRPr="00B26F95">
        <w:rPr>
          <w:sz w:val="28"/>
          <w:szCs w:val="28"/>
          <w:lang w:val="ru-RU"/>
        </w:rPr>
        <w:t>:</w:t>
      </w:r>
    </w:p>
    <w:p w14:paraId="41C581C9" w14:textId="77777777" w:rsidR="0009790B" w:rsidRPr="00B26F95" w:rsidRDefault="002F44EA">
      <w:pPr>
        <w:pStyle w:val="aff6"/>
        <w:ind w:firstLine="709"/>
        <w:jc w:val="both"/>
        <w:rPr>
          <w:sz w:val="28"/>
          <w:szCs w:val="28"/>
          <w:lang w:val="ru-RU"/>
        </w:rPr>
      </w:pPr>
      <w:r w:rsidRPr="00B26F95">
        <w:rPr>
          <w:sz w:val="28"/>
          <w:szCs w:val="28"/>
          <w:lang w:val="ru-RU"/>
        </w:rPr>
        <w:t>1. Утвердить прилагаемые Правила маркировки отдельных видов радиоэлектронной продукции средствами идентификации.</w:t>
      </w:r>
    </w:p>
    <w:p w14:paraId="5110C5E6" w14:textId="77777777" w:rsidR="0009790B" w:rsidRPr="00B26F95" w:rsidRDefault="002F44EA">
      <w:pPr>
        <w:pStyle w:val="aff6"/>
        <w:ind w:firstLine="709"/>
        <w:jc w:val="both"/>
        <w:rPr>
          <w:sz w:val="28"/>
          <w:szCs w:val="28"/>
          <w:lang w:val="ru-RU"/>
        </w:rPr>
      </w:pPr>
      <w:r w:rsidRPr="00B26F95">
        <w:rPr>
          <w:sz w:val="28"/>
          <w:szCs w:val="28"/>
          <w:lang w:val="ru-RU"/>
        </w:rPr>
        <w:t>2. Установить, что участники оборота отдельных видов радиоэлектронной продукции</w:t>
      </w:r>
      <w:r w:rsidR="00126204">
        <w:rPr>
          <w:sz w:val="28"/>
          <w:szCs w:val="28"/>
          <w:lang w:val="ru-RU"/>
        </w:rPr>
        <w:t>,</w:t>
      </w:r>
      <w:r w:rsidR="00126204" w:rsidRPr="00D9254C">
        <w:rPr>
          <w:lang w:val="ru-RU"/>
        </w:rPr>
        <w:t xml:space="preserve"> </w:t>
      </w:r>
      <w:r w:rsidR="00126204" w:rsidRPr="00126204">
        <w:rPr>
          <w:sz w:val="28"/>
          <w:szCs w:val="28"/>
          <w:lang w:val="ru-RU"/>
        </w:rPr>
        <w:t xml:space="preserve">указанной в </w:t>
      </w:r>
      <w:r w:rsidR="0070192C">
        <w:rPr>
          <w:sz w:val="28"/>
          <w:szCs w:val="28"/>
          <w:lang w:val="ru-RU"/>
        </w:rPr>
        <w:t xml:space="preserve">разделах </w:t>
      </w:r>
      <w:r w:rsidR="0070192C">
        <w:rPr>
          <w:sz w:val="28"/>
          <w:szCs w:val="28"/>
        </w:rPr>
        <w:t>I</w:t>
      </w:r>
      <w:r w:rsidR="0070192C">
        <w:rPr>
          <w:sz w:val="28"/>
          <w:szCs w:val="28"/>
          <w:lang w:val="ru-RU"/>
        </w:rPr>
        <w:t xml:space="preserve">, </w:t>
      </w:r>
      <w:r w:rsidR="0070192C">
        <w:rPr>
          <w:sz w:val="28"/>
          <w:szCs w:val="28"/>
        </w:rPr>
        <w:t>II</w:t>
      </w:r>
      <w:r w:rsidR="0070192C" w:rsidRPr="00984D8C">
        <w:rPr>
          <w:sz w:val="28"/>
          <w:szCs w:val="28"/>
          <w:lang w:val="ru-RU"/>
        </w:rPr>
        <w:t xml:space="preserve"> </w:t>
      </w:r>
      <w:r w:rsidR="0070192C">
        <w:rPr>
          <w:sz w:val="28"/>
          <w:szCs w:val="28"/>
          <w:lang w:val="ru-RU"/>
        </w:rPr>
        <w:t xml:space="preserve">и </w:t>
      </w:r>
      <w:r w:rsidR="0070192C">
        <w:rPr>
          <w:sz w:val="28"/>
          <w:szCs w:val="28"/>
        </w:rPr>
        <w:t>III</w:t>
      </w:r>
      <w:r w:rsidR="0070192C" w:rsidRPr="00984D8C">
        <w:rPr>
          <w:sz w:val="28"/>
          <w:szCs w:val="28"/>
          <w:lang w:val="ru-RU"/>
        </w:rPr>
        <w:t xml:space="preserve"> </w:t>
      </w:r>
      <w:r w:rsidR="00126204" w:rsidRPr="00126204">
        <w:rPr>
          <w:sz w:val="28"/>
          <w:szCs w:val="28"/>
          <w:lang w:val="ru-RU"/>
        </w:rPr>
        <w:t>приложени</w:t>
      </w:r>
      <w:r w:rsidR="00984D8C">
        <w:rPr>
          <w:sz w:val="28"/>
          <w:szCs w:val="28"/>
          <w:lang w:val="ru-RU"/>
        </w:rPr>
        <w:t>я</w:t>
      </w:r>
      <w:r w:rsidR="00126204" w:rsidRPr="00126204">
        <w:rPr>
          <w:sz w:val="28"/>
          <w:szCs w:val="28"/>
          <w:lang w:val="ru-RU"/>
        </w:rPr>
        <w:t xml:space="preserve"> к Правилам, утвержденным настоящим постановлением</w:t>
      </w:r>
      <w:r w:rsidRPr="00B26F95">
        <w:rPr>
          <w:sz w:val="28"/>
          <w:szCs w:val="28"/>
          <w:lang w:val="ru-RU"/>
        </w:rPr>
        <w:t xml:space="preserve"> (далее – </w:t>
      </w:r>
      <w:bookmarkStart w:id="4" w:name="_Hlk173491349"/>
      <w:r w:rsidRPr="00B26F95">
        <w:rPr>
          <w:sz w:val="28"/>
          <w:szCs w:val="28"/>
          <w:lang w:val="ru-RU"/>
        </w:rPr>
        <w:t>радиоэлектронная продукция</w:t>
      </w:r>
      <w:bookmarkEnd w:id="4"/>
      <w:r w:rsidRPr="00B26F95">
        <w:rPr>
          <w:sz w:val="28"/>
          <w:szCs w:val="28"/>
          <w:lang w:val="ru-RU"/>
        </w:rPr>
        <w:t>)</w:t>
      </w:r>
      <w:r w:rsidR="00126204">
        <w:rPr>
          <w:sz w:val="28"/>
          <w:szCs w:val="28"/>
          <w:lang w:val="ru-RU"/>
        </w:rPr>
        <w:t>,</w:t>
      </w:r>
      <w:r w:rsidRPr="00B26F95">
        <w:rPr>
          <w:sz w:val="28"/>
          <w:szCs w:val="28"/>
          <w:lang w:val="ru-RU"/>
        </w:rPr>
        <w:t xml:space="preserve"> в соответствии с Правилами, утвержденными настоящим постановлением:</w:t>
      </w:r>
    </w:p>
    <w:p w14:paraId="0B84E625" w14:textId="531C82F0" w:rsidR="0009790B" w:rsidRPr="00A234E5" w:rsidRDefault="002F44EA">
      <w:pPr>
        <w:pStyle w:val="aff6"/>
        <w:ind w:firstLine="709"/>
        <w:jc w:val="both"/>
        <w:rPr>
          <w:sz w:val="28"/>
          <w:szCs w:val="28"/>
          <w:lang w:val="ru-RU"/>
        </w:rPr>
      </w:pPr>
      <w:bookmarkStart w:id="5" w:name="Par16"/>
      <w:bookmarkEnd w:id="5"/>
      <w:r w:rsidRPr="00B26F95">
        <w:rPr>
          <w:sz w:val="28"/>
          <w:szCs w:val="28"/>
          <w:lang w:val="ru-RU"/>
        </w:rPr>
        <w:t xml:space="preserve">а) </w:t>
      </w:r>
      <w:bookmarkStart w:id="6" w:name="_Hlk158979158"/>
      <w:r w:rsidRPr="00B26F95">
        <w:rPr>
          <w:sz w:val="28"/>
          <w:szCs w:val="28"/>
          <w:lang w:val="ru-RU"/>
        </w:rPr>
        <w:t xml:space="preserve">подают в государственную информационную систему </w:t>
      </w:r>
      <w:bookmarkEnd w:id="6"/>
      <w:r w:rsidRPr="00B26F95">
        <w:rPr>
          <w:sz w:val="28"/>
          <w:szCs w:val="28"/>
          <w:lang w:val="ru-RU"/>
        </w:rPr>
        <w:t xml:space="preserve">мониторинга за оборотом товаров, подлежащих обязательной маркировке средствами идентификации (далее - информационная система мониторинга), заявление о регистрации в информационной системе мониторинга начиная с 1 </w:t>
      </w:r>
      <w:r w:rsidR="00054718" w:rsidRPr="00B26F95">
        <w:rPr>
          <w:sz w:val="28"/>
          <w:szCs w:val="28"/>
          <w:lang w:val="ru-RU"/>
        </w:rPr>
        <w:t xml:space="preserve">сентября </w:t>
      </w:r>
      <w:r w:rsidRPr="004E4291">
        <w:rPr>
          <w:sz w:val="28"/>
          <w:szCs w:val="28"/>
          <w:lang w:val="ru-RU"/>
        </w:rPr>
        <w:t>2025 г., но не позднее 7 календарных дней со дня возникновения необходимости осуществления участником оборота радиоэлектронной продукции деятельности, связанной с вводом в оборот, и (и</w:t>
      </w:r>
      <w:r w:rsidRPr="00A234E5">
        <w:rPr>
          <w:sz w:val="28"/>
          <w:szCs w:val="28"/>
          <w:lang w:val="ru-RU"/>
        </w:rPr>
        <w:t xml:space="preserve">ли) оборотом, и (или) выводом из оборота радиоэлектронной продукции, в отношении которых установлен запрет ввода в оборот, и (или) оборота, и (или) вывода из оборота радиоэлектронной продукции без маркировки средствами идентификации (за исключением участников оборота радиоэлектронной продукции, подпадающих под действие положений пунктов 3 и </w:t>
      </w:r>
      <w:r w:rsidRPr="00B26F95">
        <w:rPr>
          <w:sz w:val="28"/>
          <w:szCs w:val="28"/>
          <w:lang w:val="ru-RU"/>
        </w:rPr>
        <w:t>7 статьи 2 Федерального закона «О применении контрольно-кассовой техники при осуществлении расчетов в Российской Федерации» (далее - участники оборота радиоэлектронной продукции в отдаленных или труднодоступных местностях).</w:t>
      </w:r>
    </w:p>
    <w:p w14:paraId="047DC7E7" w14:textId="77777777" w:rsidR="0009790B" w:rsidRPr="00E81CD0" w:rsidRDefault="002F44EA">
      <w:pPr>
        <w:pStyle w:val="aff6"/>
        <w:ind w:firstLine="709"/>
        <w:jc w:val="both"/>
        <w:rPr>
          <w:sz w:val="28"/>
          <w:szCs w:val="28"/>
          <w:lang w:val="ru-RU"/>
        </w:rPr>
      </w:pPr>
      <w:r w:rsidRPr="00A234E5">
        <w:rPr>
          <w:sz w:val="28"/>
          <w:szCs w:val="28"/>
          <w:lang w:val="ru-RU"/>
        </w:rPr>
        <w:t xml:space="preserve">При этом участники оборота радиоэлектронной продукции в отдаленных или труднодоступных местностях подают заявление о регистрации в информационной системе мониторинга в течение 30 календарных дней со дня возникновения необходимости осуществления ими деятельности, связанной с вводом в оборот, и (или) оборотом, и (или) выводом из оборота </w:t>
      </w:r>
      <w:bookmarkStart w:id="7" w:name="_Hlk161649537"/>
      <w:r w:rsidRPr="00A234E5">
        <w:rPr>
          <w:sz w:val="28"/>
          <w:szCs w:val="28"/>
          <w:lang w:val="ru-RU"/>
        </w:rPr>
        <w:t>радиоэлектронной продукции</w:t>
      </w:r>
      <w:bookmarkEnd w:id="7"/>
      <w:r w:rsidRPr="00A234E5">
        <w:rPr>
          <w:sz w:val="28"/>
          <w:szCs w:val="28"/>
          <w:lang w:val="ru-RU"/>
        </w:rPr>
        <w:t>;</w:t>
      </w:r>
    </w:p>
    <w:p w14:paraId="686A8DB5" w14:textId="77777777" w:rsidR="0009790B" w:rsidRPr="00B26F95" w:rsidRDefault="002F44EA">
      <w:pPr>
        <w:pStyle w:val="aff6"/>
        <w:ind w:firstLine="709"/>
        <w:jc w:val="both"/>
        <w:rPr>
          <w:sz w:val="28"/>
          <w:szCs w:val="28"/>
          <w:lang w:val="ru-RU"/>
        </w:rPr>
      </w:pPr>
      <w:bookmarkStart w:id="8" w:name="Par18"/>
      <w:bookmarkEnd w:id="8"/>
      <w:r w:rsidRPr="00E81CD0">
        <w:rPr>
          <w:sz w:val="28"/>
          <w:szCs w:val="28"/>
          <w:lang w:val="ru-RU"/>
        </w:rPr>
        <w:t xml:space="preserve">б) обеспечивают не позднее 15 календарных дней со дня регистрации в </w:t>
      </w:r>
      <w:r w:rsidRPr="00E81CD0">
        <w:rPr>
          <w:sz w:val="28"/>
          <w:szCs w:val="28"/>
          <w:lang w:val="ru-RU"/>
        </w:rPr>
        <w:lastRenderedPageBreak/>
        <w:t>информационной системе мониторинга готовность собственных программно-аппаратных средств к информационному взаимодействию с информационной системой мониторинга и направляют оператору информационной системы мониторинга заявку на прохождение тестирования информационного взаимодействия в электронной форме;</w:t>
      </w:r>
    </w:p>
    <w:p w14:paraId="5ACB39B6" w14:textId="77777777" w:rsidR="0009790B" w:rsidRPr="00B26F95" w:rsidRDefault="002F44EA">
      <w:pPr>
        <w:pStyle w:val="aff6"/>
        <w:ind w:firstLine="709"/>
        <w:jc w:val="both"/>
        <w:rPr>
          <w:sz w:val="28"/>
          <w:szCs w:val="28"/>
          <w:lang w:val="ru-RU"/>
        </w:rPr>
      </w:pPr>
      <w:r w:rsidRPr="00B26F95">
        <w:rPr>
          <w:sz w:val="28"/>
          <w:szCs w:val="28"/>
          <w:lang w:val="ru-RU"/>
        </w:rPr>
        <w:t>в) для проведения работ по обеспечению готовности собственных программно-аппаратных средств к информационному взаимодействию с информационной системой мониторинга и для прохождения тестирования информационного взаимодействия в электронной форме после регистрации в информационной системе мониторинга направляют в электронной форме оператору информационной системы мониторинга заявку на представление удаленного доступа к устройству регистрации эмиссии, размещенному в инфраструктуре информационной системы мониторинга;</w:t>
      </w:r>
    </w:p>
    <w:p w14:paraId="4171D69B" w14:textId="77777777" w:rsidR="0009790B" w:rsidRPr="00B26F95" w:rsidRDefault="002F44EA">
      <w:pPr>
        <w:pStyle w:val="aff6"/>
        <w:ind w:firstLine="709"/>
        <w:jc w:val="both"/>
        <w:rPr>
          <w:sz w:val="28"/>
          <w:szCs w:val="28"/>
          <w:lang w:val="ru-RU"/>
        </w:rPr>
      </w:pPr>
      <w:r w:rsidRPr="00B26F95">
        <w:rPr>
          <w:sz w:val="28"/>
          <w:szCs w:val="28"/>
          <w:lang w:val="ru-RU"/>
        </w:rPr>
        <w:t xml:space="preserve">г) проходят тестирование информационного взаимодействия собственных программно-аппаратных средств и информационной системы мониторинга в соответствии с порядком, размещенным на официальном сайте оператора информационной системы мониторинга </w:t>
      </w:r>
      <w:bookmarkStart w:id="9" w:name="_Hlk173833571"/>
      <w:r w:rsidRPr="00B26F95">
        <w:rPr>
          <w:sz w:val="28"/>
          <w:szCs w:val="28"/>
          <w:lang w:val="ru-RU"/>
        </w:rPr>
        <w:t>в информационно-телекоммуникационной сети</w:t>
      </w:r>
      <w:bookmarkEnd w:id="9"/>
      <w:r w:rsidRPr="00B26F95">
        <w:rPr>
          <w:sz w:val="28"/>
          <w:szCs w:val="28"/>
          <w:lang w:val="ru-RU"/>
        </w:rPr>
        <w:t xml:space="preserve"> «Интернет», в отношении операций, связанных с маркировкой радиоэлектронной продукции, их вводом в оборот, </w:t>
      </w:r>
      <w:r w:rsidR="00C33178" w:rsidRPr="00B26F95">
        <w:rPr>
          <w:sz w:val="28"/>
          <w:szCs w:val="28"/>
          <w:lang w:val="ru-RU"/>
        </w:rPr>
        <w:t xml:space="preserve">и (или) </w:t>
      </w:r>
      <w:r w:rsidRPr="00B26F95">
        <w:rPr>
          <w:sz w:val="28"/>
          <w:szCs w:val="28"/>
          <w:lang w:val="ru-RU"/>
        </w:rPr>
        <w:t>оборотом</w:t>
      </w:r>
      <w:r w:rsidR="00C33178" w:rsidRPr="00B26F95">
        <w:rPr>
          <w:sz w:val="28"/>
          <w:szCs w:val="28"/>
          <w:lang w:val="ru-RU"/>
        </w:rPr>
        <w:t>,</w:t>
      </w:r>
      <w:r w:rsidRPr="00B26F95">
        <w:rPr>
          <w:sz w:val="28"/>
          <w:szCs w:val="28"/>
          <w:lang w:val="ru-RU"/>
        </w:rPr>
        <w:t xml:space="preserve"> и</w:t>
      </w:r>
      <w:r w:rsidR="00C33178" w:rsidRPr="00B26F95">
        <w:rPr>
          <w:sz w:val="28"/>
          <w:szCs w:val="28"/>
          <w:lang w:val="ru-RU"/>
        </w:rPr>
        <w:t xml:space="preserve"> (или)</w:t>
      </w:r>
      <w:r w:rsidRPr="00B26F95">
        <w:rPr>
          <w:sz w:val="28"/>
          <w:szCs w:val="28"/>
          <w:lang w:val="ru-RU"/>
        </w:rPr>
        <w:t xml:space="preserve"> выводом из оборота, в соответствии с Правилами, утвержденными настоящим постановлением, не позднее 15 календарных дней со дня готовности собственных программно-аппаратных средств к информационному взаимодействию с информационной системой мониторинга и направления заявки в соответствии с подпунктом «б» настоящего пункта.</w:t>
      </w:r>
    </w:p>
    <w:p w14:paraId="4742C9D5" w14:textId="77777777" w:rsidR="000E29E0" w:rsidRPr="00B26F95" w:rsidRDefault="002F44EA" w:rsidP="00054718">
      <w:pPr>
        <w:pStyle w:val="aff6"/>
        <w:ind w:firstLine="709"/>
        <w:jc w:val="both"/>
        <w:rPr>
          <w:sz w:val="28"/>
          <w:lang w:val="ru-RU"/>
        </w:rPr>
      </w:pPr>
      <w:bookmarkStart w:id="10" w:name="Par21"/>
      <w:bookmarkEnd w:id="10"/>
      <w:r w:rsidRPr="00B26F95">
        <w:rPr>
          <w:sz w:val="28"/>
          <w:szCs w:val="28"/>
          <w:lang w:val="ru-RU"/>
        </w:rPr>
        <w:t>3. Установить, что</w:t>
      </w:r>
      <w:r w:rsidR="00B125EF" w:rsidRPr="00B26F95">
        <w:rPr>
          <w:sz w:val="28"/>
          <w:szCs w:val="28"/>
          <w:lang w:val="ru-RU"/>
        </w:rPr>
        <w:t>:</w:t>
      </w:r>
      <w:r w:rsidR="00054718" w:rsidRPr="00B26F95">
        <w:rPr>
          <w:sz w:val="28"/>
          <w:lang w:val="ru-RU"/>
        </w:rPr>
        <w:t xml:space="preserve"> </w:t>
      </w:r>
    </w:p>
    <w:p w14:paraId="6845BBD4" w14:textId="77777777" w:rsidR="00054718" w:rsidRPr="00E21826" w:rsidRDefault="000E29E0" w:rsidP="00095C26">
      <w:pPr>
        <w:pStyle w:val="aff6"/>
        <w:ind w:firstLine="709"/>
        <w:jc w:val="both"/>
        <w:rPr>
          <w:sz w:val="28"/>
          <w:szCs w:val="28"/>
          <w:lang w:val="ru-RU"/>
        </w:rPr>
      </w:pPr>
      <w:r w:rsidRPr="00B26F95">
        <w:rPr>
          <w:sz w:val="28"/>
          <w:lang w:val="ru-RU"/>
        </w:rPr>
        <w:t xml:space="preserve">а) </w:t>
      </w:r>
      <w:r w:rsidR="002F44EA" w:rsidRPr="00B26F95">
        <w:rPr>
          <w:sz w:val="28"/>
          <w:lang w:val="ru-RU"/>
        </w:rPr>
        <w:t>участники</w:t>
      </w:r>
      <w:r w:rsidR="002F44EA" w:rsidRPr="00B26F95">
        <w:rPr>
          <w:sz w:val="28"/>
          <w:szCs w:val="28"/>
          <w:lang w:val="ru-RU"/>
        </w:rPr>
        <w:t xml:space="preserve"> оборота радиоэлектронной</w:t>
      </w:r>
      <w:bookmarkStart w:id="11" w:name="Par22"/>
      <w:bookmarkEnd w:id="11"/>
      <w:r w:rsidR="00B578C7" w:rsidRPr="00B26F95">
        <w:rPr>
          <w:sz w:val="28"/>
          <w:szCs w:val="28"/>
          <w:lang w:val="ru-RU"/>
        </w:rPr>
        <w:t xml:space="preserve"> </w:t>
      </w:r>
      <w:bookmarkStart w:id="12" w:name="_Hlk188884081"/>
      <w:r w:rsidR="00126204">
        <w:rPr>
          <w:sz w:val="28"/>
          <w:szCs w:val="28"/>
          <w:lang w:val="ru-RU"/>
        </w:rPr>
        <w:t>пр</w:t>
      </w:r>
      <w:r w:rsidR="00717866">
        <w:rPr>
          <w:sz w:val="28"/>
          <w:szCs w:val="28"/>
          <w:lang w:val="ru-RU"/>
        </w:rPr>
        <w:t>о</w:t>
      </w:r>
      <w:r w:rsidR="00126204">
        <w:rPr>
          <w:sz w:val="28"/>
          <w:szCs w:val="28"/>
          <w:lang w:val="ru-RU"/>
        </w:rPr>
        <w:t>дукции</w:t>
      </w:r>
      <w:bookmarkEnd w:id="12"/>
      <w:r w:rsidR="00717866">
        <w:rPr>
          <w:sz w:val="28"/>
          <w:szCs w:val="28"/>
          <w:lang w:val="ru-RU"/>
        </w:rPr>
        <w:t xml:space="preserve">, </w:t>
      </w:r>
      <w:r w:rsidR="002F44EA" w:rsidRPr="00B26F95">
        <w:rPr>
          <w:sz w:val="28"/>
          <w:szCs w:val="28"/>
          <w:lang w:val="ru-RU"/>
        </w:rPr>
        <w:t xml:space="preserve">осуществляющие ввод в оборот радиоэлектронной продукции, </w:t>
      </w:r>
      <w:bookmarkStart w:id="13" w:name="_Hlk165622305"/>
      <w:r w:rsidR="00717866">
        <w:rPr>
          <w:sz w:val="28"/>
          <w:lang w:val="ru-RU"/>
        </w:rPr>
        <w:t>маркируют</w:t>
      </w:r>
      <w:r w:rsidR="00717866" w:rsidRPr="00B26F95">
        <w:rPr>
          <w:sz w:val="28"/>
          <w:lang w:val="ru-RU"/>
        </w:rPr>
        <w:t xml:space="preserve"> </w:t>
      </w:r>
      <w:r w:rsidR="002F44EA" w:rsidRPr="00B26F95">
        <w:rPr>
          <w:sz w:val="28"/>
          <w:lang w:val="ru-RU"/>
        </w:rPr>
        <w:t>средства</w:t>
      </w:r>
      <w:r w:rsidR="00717866">
        <w:rPr>
          <w:sz w:val="28"/>
          <w:lang w:val="ru-RU"/>
        </w:rPr>
        <w:t>ми</w:t>
      </w:r>
      <w:r w:rsidR="002F44EA" w:rsidRPr="00B26F95">
        <w:rPr>
          <w:sz w:val="28"/>
          <w:lang w:val="ru-RU"/>
        </w:rPr>
        <w:t xml:space="preserve"> идентификации радиоэлектронную продукцию</w:t>
      </w:r>
      <w:r w:rsidR="002F44EA" w:rsidRPr="00B26F95">
        <w:rPr>
          <w:sz w:val="28"/>
          <w:szCs w:val="28"/>
          <w:lang w:val="ru-RU"/>
        </w:rPr>
        <w:t xml:space="preserve">, </w:t>
      </w:r>
      <w:bookmarkEnd w:id="13"/>
      <w:r w:rsidR="002F44EA" w:rsidRPr="00B26F95">
        <w:rPr>
          <w:sz w:val="28"/>
          <w:lang w:val="ru-RU"/>
        </w:rPr>
        <w:t>и представляют в информационную систему мониторинга сведения о нанесении средств идентификации и вводе в оборот</w:t>
      </w:r>
      <w:r w:rsidR="002F44EA" w:rsidRPr="00B26F95">
        <w:rPr>
          <w:sz w:val="28"/>
          <w:szCs w:val="28"/>
          <w:lang w:val="ru-RU"/>
        </w:rPr>
        <w:t xml:space="preserve"> радиоэлектронной продукции в соответствии с Правилами, утвержденными настоящим </w:t>
      </w:r>
      <w:r w:rsidR="002F44EA" w:rsidRPr="00E21826">
        <w:rPr>
          <w:sz w:val="28"/>
          <w:szCs w:val="28"/>
          <w:lang w:val="ru-RU"/>
        </w:rPr>
        <w:t>постановлением</w:t>
      </w:r>
      <w:bookmarkStart w:id="14" w:name="Par23"/>
      <w:bookmarkStart w:id="15" w:name="Par24"/>
      <w:bookmarkStart w:id="16" w:name="_Hlk159252165"/>
      <w:bookmarkEnd w:id="14"/>
      <w:bookmarkEnd w:id="15"/>
      <w:r w:rsidR="00B578C7" w:rsidRPr="00E21826">
        <w:rPr>
          <w:sz w:val="28"/>
          <w:szCs w:val="28"/>
          <w:lang w:val="ru-RU"/>
        </w:rPr>
        <w:t xml:space="preserve"> </w:t>
      </w:r>
      <w:bookmarkStart w:id="17" w:name="_Hlk164172245"/>
      <w:bookmarkEnd w:id="16"/>
      <w:bookmarkEnd w:id="17"/>
      <w:r w:rsidR="00054718" w:rsidRPr="00BD0149">
        <w:rPr>
          <w:sz w:val="28"/>
          <w:szCs w:val="28"/>
          <w:lang w:val="ru-RU"/>
        </w:rPr>
        <w:t xml:space="preserve">с </w:t>
      </w:r>
      <w:r w:rsidR="00095C26" w:rsidRPr="00BD0149">
        <w:rPr>
          <w:sz w:val="28"/>
          <w:szCs w:val="28"/>
          <w:lang w:val="ru-RU"/>
        </w:rPr>
        <w:t xml:space="preserve">1 декабря </w:t>
      </w:r>
      <w:r w:rsidR="002412B1" w:rsidRPr="00BD0149">
        <w:rPr>
          <w:sz w:val="28"/>
          <w:szCs w:val="28"/>
          <w:lang w:val="ru-RU"/>
        </w:rPr>
        <w:t>202</w:t>
      </w:r>
      <w:r w:rsidR="00095C26" w:rsidRPr="00E21826">
        <w:rPr>
          <w:sz w:val="28"/>
          <w:szCs w:val="28"/>
          <w:lang w:val="ru-RU"/>
        </w:rPr>
        <w:t>5</w:t>
      </w:r>
      <w:r w:rsidR="002412B1" w:rsidRPr="00E21826">
        <w:rPr>
          <w:sz w:val="28"/>
          <w:szCs w:val="28"/>
          <w:lang w:val="ru-RU"/>
        </w:rPr>
        <w:t xml:space="preserve"> г.</w:t>
      </w:r>
    </w:p>
    <w:p w14:paraId="5643B0D8" w14:textId="77777777" w:rsidR="0009790B" w:rsidRPr="00B26F95" w:rsidRDefault="005B2304" w:rsidP="005B2304">
      <w:pPr>
        <w:pStyle w:val="aff6"/>
        <w:ind w:firstLine="709"/>
        <w:jc w:val="both"/>
        <w:rPr>
          <w:sz w:val="28"/>
          <w:szCs w:val="28"/>
          <w:lang w:val="ru-RU"/>
        </w:rPr>
      </w:pPr>
      <w:r w:rsidRPr="00E21826">
        <w:rPr>
          <w:sz w:val="28"/>
          <w:szCs w:val="28"/>
          <w:lang w:val="ru-RU"/>
        </w:rPr>
        <w:t xml:space="preserve">б) </w:t>
      </w:r>
      <w:r w:rsidR="002F44EA" w:rsidRPr="00E21826">
        <w:rPr>
          <w:sz w:val="28"/>
          <w:szCs w:val="28"/>
          <w:lang w:val="ru-RU"/>
        </w:rPr>
        <w:t xml:space="preserve">участники оборота, осуществляющие оборот радиоэлектронной продукции, представляют в информационную систему мониторинга сведения об обороте радиоэлектронной продукции в соответствии </w:t>
      </w:r>
      <w:r w:rsidR="002F44EA" w:rsidRPr="00E21826">
        <w:rPr>
          <w:sz w:val="28"/>
          <w:szCs w:val="28"/>
          <w:lang w:val="ru-RU"/>
        </w:rPr>
        <w:br/>
        <w:t xml:space="preserve">с Правилами, утвержденными настоящим постановлением, </w:t>
      </w:r>
      <w:r w:rsidR="002F44EA" w:rsidRPr="00E21826">
        <w:rPr>
          <w:sz w:val="28"/>
          <w:szCs w:val="28"/>
          <w:lang w:val="ru-RU"/>
        </w:rPr>
        <w:br/>
      </w:r>
      <w:r w:rsidR="002F44EA" w:rsidRPr="00BD0149">
        <w:rPr>
          <w:sz w:val="28"/>
          <w:szCs w:val="28"/>
          <w:lang w:val="ru-RU"/>
        </w:rPr>
        <w:t xml:space="preserve">с </w:t>
      </w:r>
      <w:r w:rsidR="00140253" w:rsidRPr="00BD0149">
        <w:rPr>
          <w:sz w:val="28"/>
          <w:szCs w:val="28"/>
          <w:lang w:val="ru-RU"/>
        </w:rPr>
        <w:t xml:space="preserve">1 июня 2026 </w:t>
      </w:r>
      <w:r w:rsidR="002F44EA" w:rsidRPr="00BD0149">
        <w:rPr>
          <w:sz w:val="28"/>
          <w:szCs w:val="28"/>
          <w:lang w:val="ru-RU"/>
        </w:rPr>
        <w:t>г.</w:t>
      </w:r>
      <w:r w:rsidR="002F44EA" w:rsidRPr="00E21826">
        <w:rPr>
          <w:sz w:val="28"/>
          <w:szCs w:val="28"/>
          <w:lang w:val="ru-RU"/>
        </w:rPr>
        <w:t>;</w:t>
      </w:r>
    </w:p>
    <w:p w14:paraId="7DE43FD5" w14:textId="77777777" w:rsidR="0009790B" w:rsidRPr="00B26F95" w:rsidRDefault="005B2304" w:rsidP="005B2304">
      <w:pPr>
        <w:pStyle w:val="aff6"/>
        <w:ind w:firstLine="709"/>
        <w:jc w:val="both"/>
        <w:rPr>
          <w:sz w:val="28"/>
          <w:szCs w:val="28"/>
          <w:lang w:val="ru-RU"/>
        </w:rPr>
      </w:pPr>
      <w:r w:rsidRPr="00B26F95">
        <w:rPr>
          <w:sz w:val="28"/>
          <w:szCs w:val="28"/>
          <w:lang w:val="ru-RU"/>
        </w:rPr>
        <w:t xml:space="preserve">в) </w:t>
      </w:r>
      <w:r w:rsidR="002F44EA" w:rsidRPr="00B26F95">
        <w:rPr>
          <w:sz w:val="28"/>
          <w:szCs w:val="28"/>
          <w:lang w:val="ru-RU"/>
        </w:rPr>
        <w:t xml:space="preserve">участники оборота радиоэлектронной продукции, осуществляющие вывод из оборота радиоэлектронной продукции (как при выводе из оборота при осуществлении расчетов с применением контрольно-кассовой техники, так и иными способами), представляют в информационную систему мониторинга сведения о выводе из оборота радиоэлектронной продукции в соответствии с Правилами, утвержденными настоящим постановлением, с </w:t>
      </w:r>
      <w:r w:rsidR="00140253">
        <w:rPr>
          <w:sz w:val="28"/>
          <w:szCs w:val="28"/>
          <w:lang w:val="ru-RU"/>
        </w:rPr>
        <w:t>1 декабря 2026</w:t>
      </w:r>
      <w:r w:rsidR="00FA1F40">
        <w:rPr>
          <w:sz w:val="28"/>
          <w:szCs w:val="28"/>
          <w:lang w:val="ru-RU"/>
        </w:rPr>
        <w:t xml:space="preserve"> г.</w:t>
      </w:r>
      <w:r w:rsidR="002F44EA" w:rsidRPr="00B26F95">
        <w:rPr>
          <w:sz w:val="28"/>
          <w:szCs w:val="28"/>
          <w:lang w:val="ru-RU"/>
        </w:rPr>
        <w:t>;</w:t>
      </w:r>
    </w:p>
    <w:p w14:paraId="3871C7C3" w14:textId="77777777" w:rsidR="0009790B" w:rsidRPr="00B26F95" w:rsidRDefault="002367C9" w:rsidP="002367C9">
      <w:pPr>
        <w:pStyle w:val="aff6"/>
        <w:ind w:firstLine="709"/>
        <w:jc w:val="both"/>
        <w:rPr>
          <w:sz w:val="28"/>
          <w:szCs w:val="28"/>
          <w:lang w:val="ru-RU"/>
        </w:rPr>
      </w:pPr>
      <w:r w:rsidRPr="00B26F95">
        <w:rPr>
          <w:sz w:val="28"/>
          <w:szCs w:val="28"/>
          <w:lang w:val="ru-RU"/>
        </w:rPr>
        <w:t xml:space="preserve">г) </w:t>
      </w:r>
      <w:r w:rsidR="002F44EA" w:rsidRPr="00B26F95">
        <w:rPr>
          <w:sz w:val="28"/>
          <w:szCs w:val="28"/>
          <w:lang w:val="ru-RU"/>
        </w:rPr>
        <w:t xml:space="preserve">участники оборота радиоэлектронной продукции вправе наносить средства идентификации на радиоэлектронную продукцию и представлять в информационную </w:t>
      </w:r>
      <w:r w:rsidR="002F44EA" w:rsidRPr="00B26F95">
        <w:rPr>
          <w:sz w:val="28"/>
          <w:szCs w:val="28"/>
          <w:lang w:val="ru-RU"/>
        </w:rPr>
        <w:lastRenderedPageBreak/>
        <w:t>систему мониторинга сведения о нанесении средств идентификации, вводе в оборот, об обороте и о выводе из оборота радиоэлектронной продукции в соответствии с Правилами, утвержденными настоящим постановлением, со дня вступления в силу настоящего постановления;</w:t>
      </w:r>
    </w:p>
    <w:p w14:paraId="00096793" w14:textId="77777777" w:rsidR="0009790B" w:rsidRPr="00AE2624" w:rsidRDefault="002367C9" w:rsidP="009F63B7">
      <w:pPr>
        <w:pStyle w:val="aff6"/>
        <w:ind w:firstLine="709"/>
        <w:jc w:val="both"/>
        <w:rPr>
          <w:sz w:val="28"/>
          <w:szCs w:val="28"/>
          <w:lang w:val="ru-RU"/>
        </w:rPr>
      </w:pPr>
      <w:r w:rsidRPr="00B26F95">
        <w:rPr>
          <w:sz w:val="28"/>
          <w:szCs w:val="28"/>
          <w:lang w:val="ru-RU"/>
        </w:rPr>
        <w:t xml:space="preserve">д) </w:t>
      </w:r>
      <w:r w:rsidR="002F44EA" w:rsidRPr="00B26F95">
        <w:rPr>
          <w:sz w:val="28"/>
          <w:szCs w:val="28"/>
          <w:lang w:val="ru-RU"/>
        </w:rPr>
        <w:t>участники оборота радиоэлектронной продукции в отдаленных или труднодоступных местностях, перечень которых утверждается органом государственной власти субъекта Российской Федерации в соответствии с Федеральным законом «О применении контрольно-кассовой техники при осуществлении расчетов в Российской Федерации», вправе представлять сведения, указанные в раздел</w:t>
      </w:r>
      <w:r w:rsidR="009F63B7" w:rsidRPr="00B26F95">
        <w:rPr>
          <w:sz w:val="28"/>
          <w:szCs w:val="28"/>
          <w:lang w:val="ru-RU"/>
        </w:rPr>
        <w:t>е</w:t>
      </w:r>
      <w:r w:rsidR="002F44EA" w:rsidRPr="00AE2624">
        <w:rPr>
          <w:sz w:val="28"/>
          <w:szCs w:val="28"/>
          <w:lang w:val="ru-RU"/>
        </w:rPr>
        <w:t xml:space="preserve"> VIII Правил, утвержденных настоящим постановлением, в течение 30 календарных дней:</w:t>
      </w:r>
    </w:p>
    <w:p w14:paraId="03D71CD1" w14:textId="77777777" w:rsidR="0009790B" w:rsidRPr="00AE2624" w:rsidRDefault="002F44EA">
      <w:pPr>
        <w:pStyle w:val="aff6"/>
        <w:ind w:firstLine="709"/>
        <w:jc w:val="both"/>
        <w:rPr>
          <w:sz w:val="28"/>
          <w:szCs w:val="28"/>
          <w:lang w:val="ru-RU"/>
        </w:rPr>
      </w:pPr>
      <w:r w:rsidRPr="00AE2624">
        <w:rPr>
          <w:sz w:val="28"/>
          <w:szCs w:val="28"/>
          <w:lang w:val="ru-RU"/>
        </w:rPr>
        <w:t>со дня отгрузки (передачи или приемки) радиоэлектронной продукции при ее передаче (приемке) в рамках сделок, предусматривающих переход права собственности на указанн</w:t>
      </w:r>
      <w:r w:rsidR="00B13BFA">
        <w:rPr>
          <w:sz w:val="28"/>
          <w:szCs w:val="28"/>
          <w:lang w:val="ru-RU"/>
        </w:rPr>
        <w:t>ую продукцию</w:t>
      </w:r>
      <w:r w:rsidRPr="00AE2624">
        <w:rPr>
          <w:sz w:val="28"/>
          <w:szCs w:val="28"/>
          <w:lang w:val="ru-RU"/>
        </w:rPr>
        <w:t>, а также в рамках договоров комиссии, и (или) агентских договоров, и (или) договоров подряда, и (или) договоров поручения;</w:t>
      </w:r>
    </w:p>
    <w:p w14:paraId="6E792A0F" w14:textId="77777777" w:rsidR="0009790B" w:rsidRPr="00AE2624" w:rsidRDefault="002F44EA">
      <w:pPr>
        <w:pStyle w:val="aff6"/>
        <w:ind w:firstLine="709"/>
        <w:jc w:val="both"/>
        <w:rPr>
          <w:sz w:val="28"/>
          <w:szCs w:val="28"/>
          <w:lang w:val="ru-RU"/>
        </w:rPr>
      </w:pPr>
      <w:r w:rsidRPr="00AE2624">
        <w:rPr>
          <w:sz w:val="28"/>
          <w:szCs w:val="28"/>
          <w:lang w:val="ru-RU"/>
        </w:rPr>
        <w:t>со дня вывода радиоэлектронной продукции из оборота при выводе радиоэлектронной продукции из оборота;</w:t>
      </w:r>
    </w:p>
    <w:p w14:paraId="394F686C" w14:textId="77777777" w:rsidR="0009790B" w:rsidRPr="00AE2624" w:rsidRDefault="002F44EA">
      <w:pPr>
        <w:pStyle w:val="aff6"/>
        <w:ind w:firstLine="709"/>
        <w:jc w:val="both"/>
        <w:rPr>
          <w:sz w:val="28"/>
          <w:szCs w:val="28"/>
          <w:lang w:val="ru-RU"/>
        </w:rPr>
      </w:pPr>
      <w:r w:rsidRPr="00AE2624">
        <w:rPr>
          <w:sz w:val="28"/>
          <w:szCs w:val="28"/>
          <w:lang w:val="ru-RU"/>
        </w:rPr>
        <w:t xml:space="preserve">со дня возврата </w:t>
      </w:r>
      <w:bookmarkStart w:id="18" w:name="_Hlk184748404"/>
      <w:r w:rsidRPr="00AE2624">
        <w:rPr>
          <w:sz w:val="28"/>
          <w:szCs w:val="28"/>
          <w:lang w:val="ru-RU"/>
        </w:rPr>
        <w:t xml:space="preserve">радиоэлектронной продукции </w:t>
      </w:r>
      <w:bookmarkEnd w:id="18"/>
      <w:r w:rsidRPr="00AE2624">
        <w:rPr>
          <w:sz w:val="28"/>
          <w:szCs w:val="28"/>
          <w:lang w:val="ru-RU"/>
        </w:rPr>
        <w:t>в оборот в случае такого возврата;</w:t>
      </w:r>
    </w:p>
    <w:p w14:paraId="3665B8F3" w14:textId="77777777" w:rsidR="002367C9" w:rsidRPr="00BD0149" w:rsidRDefault="009F63B7" w:rsidP="002367C9">
      <w:pPr>
        <w:pStyle w:val="aff6"/>
        <w:ind w:firstLine="709"/>
        <w:jc w:val="both"/>
        <w:rPr>
          <w:sz w:val="28"/>
          <w:szCs w:val="28"/>
          <w:lang w:val="ru-RU"/>
        </w:rPr>
      </w:pPr>
      <w:r w:rsidRPr="00B26F95">
        <w:rPr>
          <w:sz w:val="28"/>
          <w:szCs w:val="28"/>
          <w:lang w:val="ru-RU"/>
        </w:rPr>
        <w:t xml:space="preserve">со дня внесения изменений в сведения, предусмотренные разделами III, IV и VIII Правил, утвержденных настоящим постановлением, в порядке, предусмотренном разделом IX Правил, утвержденных настоящим постановлением (в случае если в такие сведения были </w:t>
      </w:r>
      <w:r w:rsidRPr="00BD0149">
        <w:rPr>
          <w:sz w:val="28"/>
          <w:szCs w:val="28"/>
          <w:lang w:val="ru-RU"/>
        </w:rPr>
        <w:t>внесены изменения)</w:t>
      </w:r>
      <w:r w:rsidR="002F44EA" w:rsidRPr="00AE2624">
        <w:rPr>
          <w:sz w:val="28"/>
          <w:szCs w:val="28"/>
          <w:lang w:val="ru-RU"/>
        </w:rPr>
        <w:t>;</w:t>
      </w:r>
    </w:p>
    <w:p w14:paraId="77750137" w14:textId="77777777" w:rsidR="0009790B" w:rsidRPr="00BD0149" w:rsidRDefault="007901DC" w:rsidP="002367C9">
      <w:pPr>
        <w:pStyle w:val="aff6"/>
        <w:ind w:firstLine="709"/>
        <w:jc w:val="both"/>
        <w:rPr>
          <w:sz w:val="28"/>
          <w:szCs w:val="28"/>
          <w:lang w:val="ru-RU"/>
        </w:rPr>
      </w:pPr>
      <w:r w:rsidRPr="00BD0149">
        <w:rPr>
          <w:sz w:val="28"/>
          <w:szCs w:val="28"/>
          <w:lang w:val="ru-RU"/>
        </w:rPr>
        <w:t xml:space="preserve">е) </w:t>
      </w:r>
      <w:r w:rsidR="00D30F53" w:rsidRPr="00BD0149">
        <w:rPr>
          <w:sz w:val="28"/>
          <w:szCs w:val="28"/>
          <w:lang w:val="ru-RU"/>
        </w:rPr>
        <w:t xml:space="preserve">участники оборота радиоэлектронной продукции по </w:t>
      </w:r>
      <w:r w:rsidR="00140253" w:rsidRPr="00BD0149">
        <w:rPr>
          <w:sz w:val="28"/>
          <w:szCs w:val="28"/>
          <w:lang w:val="ru-RU"/>
        </w:rPr>
        <w:t xml:space="preserve">31 декабря </w:t>
      </w:r>
      <w:r w:rsidR="00D30F53" w:rsidRPr="00BD0149">
        <w:rPr>
          <w:sz w:val="28"/>
          <w:szCs w:val="28"/>
          <w:lang w:val="ru-RU"/>
        </w:rPr>
        <w:t>202</w:t>
      </w:r>
      <w:r w:rsidR="00140253" w:rsidRPr="00BD0149">
        <w:rPr>
          <w:sz w:val="28"/>
          <w:szCs w:val="28"/>
          <w:lang w:val="ru-RU"/>
        </w:rPr>
        <w:t>5</w:t>
      </w:r>
      <w:r w:rsidR="00D30F53" w:rsidRPr="00BD0149">
        <w:rPr>
          <w:sz w:val="28"/>
          <w:szCs w:val="28"/>
          <w:lang w:val="ru-RU"/>
        </w:rPr>
        <w:t xml:space="preserve"> г. осуществляют маркировку радиоэлектронной продукции, приобретенной по </w:t>
      </w:r>
      <w:r w:rsidR="00140253" w:rsidRPr="00BD0149">
        <w:rPr>
          <w:sz w:val="28"/>
          <w:szCs w:val="28"/>
          <w:lang w:val="ru-RU"/>
        </w:rPr>
        <w:t>30 ноября</w:t>
      </w:r>
      <w:r w:rsidR="00D30F53" w:rsidRPr="00BD0149">
        <w:rPr>
          <w:sz w:val="28"/>
          <w:szCs w:val="28"/>
          <w:lang w:val="ru-RU"/>
        </w:rPr>
        <w:t xml:space="preserve"> 202</w:t>
      </w:r>
      <w:r w:rsidR="00140253" w:rsidRPr="00BD0149">
        <w:rPr>
          <w:sz w:val="28"/>
          <w:szCs w:val="28"/>
          <w:lang w:val="ru-RU"/>
        </w:rPr>
        <w:t>5</w:t>
      </w:r>
      <w:r w:rsidR="00D30F53" w:rsidRPr="00BD0149">
        <w:rPr>
          <w:sz w:val="28"/>
          <w:szCs w:val="28"/>
          <w:lang w:val="ru-RU"/>
        </w:rPr>
        <w:t xml:space="preserve"> г. и выпущенн</w:t>
      </w:r>
      <w:r w:rsidR="00140253" w:rsidRPr="00BD0149">
        <w:rPr>
          <w:sz w:val="28"/>
          <w:szCs w:val="28"/>
          <w:lang w:val="ru-RU"/>
        </w:rPr>
        <w:t>ой</w:t>
      </w:r>
      <w:r w:rsidR="00D30F53" w:rsidRPr="00BD0149">
        <w:rPr>
          <w:sz w:val="28"/>
          <w:szCs w:val="28"/>
          <w:lang w:val="ru-RU"/>
        </w:rPr>
        <w:t xml:space="preserve"> таможенными органами начиная с </w:t>
      </w:r>
      <w:r w:rsidR="00140253" w:rsidRPr="00BD0149">
        <w:rPr>
          <w:sz w:val="28"/>
          <w:szCs w:val="28"/>
          <w:lang w:val="ru-RU"/>
        </w:rPr>
        <w:t xml:space="preserve">1 декабря </w:t>
      </w:r>
      <w:r w:rsidR="00D30F53" w:rsidRPr="00BD0149">
        <w:rPr>
          <w:sz w:val="28"/>
          <w:szCs w:val="28"/>
          <w:lang w:val="ru-RU"/>
        </w:rPr>
        <w:t>202</w:t>
      </w:r>
      <w:r w:rsidR="00140253" w:rsidRPr="00BD0149">
        <w:rPr>
          <w:sz w:val="28"/>
          <w:szCs w:val="28"/>
          <w:lang w:val="ru-RU"/>
        </w:rPr>
        <w:t>5</w:t>
      </w:r>
      <w:r w:rsidR="00D30F53" w:rsidRPr="00BD0149">
        <w:rPr>
          <w:sz w:val="28"/>
          <w:szCs w:val="28"/>
          <w:lang w:val="ru-RU"/>
        </w:rPr>
        <w:t xml:space="preserve"> г., ввозим</w:t>
      </w:r>
      <w:r w:rsidR="00140253" w:rsidRPr="00BD0149">
        <w:rPr>
          <w:sz w:val="28"/>
          <w:szCs w:val="28"/>
          <w:lang w:val="ru-RU"/>
        </w:rPr>
        <w:t>ой</w:t>
      </w:r>
      <w:r w:rsidR="00D30F53" w:rsidRPr="00BD0149">
        <w:rPr>
          <w:sz w:val="28"/>
          <w:szCs w:val="28"/>
          <w:lang w:val="ru-RU"/>
        </w:rPr>
        <w:t xml:space="preserve"> (ввезенн</w:t>
      </w:r>
      <w:r w:rsidR="00140253" w:rsidRPr="00BD0149">
        <w:rPr>
          <w:sz w:val="28"/>
          <w:szCs w:val="28"/>
          <w:lang w:val="ru-RU"/>
        </w:rPr>
        <w:t>ой</w:t>
      </w:r>
      <w:r w:rsidR="00D30F53" w:rsidRPr="00BD0149">
        <w:rPr>
          <w:sz w:val="28"/>
          <w:szCs w:val="28"/>
          <w:lang w:val="ru-RU"/>
        </w:rPr>
        <w:t>) и помещенн</w:t>
      </w:r>
      <w:r w:rsidR="00140253" w:rsidRPr="00BD0149">
        <w:rPr>
          <w:sz w:val="28"/>
          <w:szCs w:val="28"/>
          <w:lang w:val="ru-RU"/>
        </w:rPr>
        <w:t>ой</w:t>
      </w:r>
      <w:r w:rsidR="00D30F53" w:rsidRPr="00BD0149">
        <w:rPr>
          <w:sz w:val="28"/>
          <w:szCs w:val="28"/>
          <w:lang w:val="ru-RU"/>
        </w:rPr>
        <w:t xml:space="preserve"> под таможенные процедуры выпуска для внутреннего потребления или реимпорта, до предложения радиоэлектронной продукции для реализации (продажи) и вносят в информационную систему мониторинга сведения о маркировке радиоэлектронной продукции средствами идентификации в соответствии с Правилами, утвержденными настоящим постановлением</w:t>
      </w:r>
      <w:r w:rsidR="0064704C" w:rsidRPr="00BD0149">
        <w:rPr>
          <w:sz w:val="28"/>
          <w:szCs w:val="28"/>
          <w:lang w:val="ru-RU"/>
        </w:rPr>
        <w:t>;</w:t>
      </w:r>
    </w:p>
    <w:p w14:paraId="5EBC8AFF" w14:textId="77777777" w:rsidR="0009790B" w:rsidRPr="00B26F95" w:rsidRDefault="007901DC" w:rsidP="004700F1">
      <w:pPr>
        <w:pStyle w:val="aff6"/>
        <w:ind w:firstLine="709"/>
        <w:jc w:val="both"/>
        <w:rPr>
          <w:sz w:val="28"/>
          <w:szCs w:val="28"/>
          <w:lang w:val="ru-RU"/>
        </w:rPr>
      </w:pPr>
      <w:r w:rsidRPr="00BD0149">
        <w:rPr>
          <w:sz w:val="28"/>
          <w:szCs w:val="28"/>
          <w:lang w:val="ru-RU"/>
        </w:rPr>
        <w:t xml:space="preserve">ж) </w:t>
      </w:r>
      <w:bookmarkStart w:id="19" w:name="Par36"/>
      <w:bookmarkEnd w:id="19"/>
      <w:r w:rsidR="004700F1" w:rsidRPr="00BD0149">
        <w:rPr>
          <w:sz w:val="28"/>
          <w:szCs w:val="28"/>
          <w:lang w:val="ru-RU"/>
        </w:rPr>
        <w:t xml:space="preserve">участники оборота радиоэлектронной продукции при наличии </w:t>
      </w:r>
      <w:r w:rsidR="00C76863">
        <w:rPr>
          <w:sz w:val="28"/>
          <w:szCs w:val="28"/>
          <w:lang w:val="ru-RU"/>
        </w:rPr>
        <w:t xml:space="preserve">по состоянию на 1 декабря 2025 г. </w:t>
      </w:r>
      <w:r w:rsidR="004700F1" w:rsidRPr="00BD0149">
        <w:rPr>
          <w:sz w:val="28"/>
          <w:szCs w:val="28"/>
          <w:lang w:val="ru-RU"/>
        </w:rPr>
        <w:t>на территории Российской Федерации нереализованной радиоэлектронной продукции</w:t>
      </w:r>
      <w:r w:rsidR="00C76863">
        <w:rPr>
          <w:sz w:val="28"/>
          <w:szCs w:val="28"/>
          <w:lang w:val="ru-RU"/>
        </w:rPr>
        <w:t>, произведенной</w:t>
      </w:r>
      <w:r w:rsidR="006D3FD1">
        <w:rPr>
          <w:sz w:val="28"/>
          <w:szCs w:val="28"/>
          <w:lang w:val="ru-RU"/>
        </w:rPr>
        <w:t xml:space="preserve"> на территории Российской Федерации или ввезенной на территорию Российской Федерации по 30 ноября 2025 г.,</w:t>
      </w:r>
      <w:r w:rsidR="004700F1" w:rsidRPr="00BD0149">
        <w:rPr>
          <w:sz w:val="28"/>
          <w:szCs w:val="28"/>
          <w:lang w:val="ru-RU"/>
        </w:rPr>
        <w:t xml:space="preserve"> вправе осуществлять маркировку такой радиоэлектронной продукции средствами идентификации </w:t>
      </w:r>
      <w:r w:rsidR="006D3FD1">
        <w:rPr>
          <w:sz w:val="28"/>
          <w:szCs w:val="28"/>
          <w:lang w:val="ru-RU"/>
        </w:rPr>
        <w:t xml:space="preserve">по 31 мая 2026 г.  </w:t>
      </w:r>
      <w:r w:rsidR="004700F1" w:rsidRPr="00BD0149">
        <w:rPr>
          <w:sz w:val="28"/>
          <w:szCs w:val="28"/>
          <w:lang w:val="ru-RU"/>
        </w:rPr>
        <w:t>в соответствии с Правилами, утвержденными настоящим постановлением.</w:t>
      </w:r>
    </w:p>
    <w:p w14:paraId="022D47C2" w14:textId="77777777" w:rsidR="0009790B" w:rsidRPr="00B26F95" w:rsidRDefault="002F44EA">
      <w:pPr>
        <w:pStyle w:val="aff6"/>
        <w:ind w:firstLine="709"/>
        <w:jc w:val="both"/>
        <w:rPr>
          <w:sz w:val="28"/>
          <w:szCs w:val="28"/>
          <w:lang w:val="ru-RU"/>
        </w:rPr>
      </w:pPr>
      <w:r w:rsidRPr="00717866">
        <w:rPr>
          <w:sz w:val="28"/>
          <w:szCs w:val="28"/>
          <w:lang w:val="ru-RU"/>
        </w:rPr>
        <w:t xml:space="preserve">4. Регистрация в информационной системе, используемой в целях </w:t>
      </w:r>
      <w:r w:rsidRPr="004670AA">
        <w:rPr>
          <w:sz w:val="28"/>
          <w:szCs w:val="28"/>
          <w:lang w:val="ru-RU"/>
        </w:rPr>
        <w:t xml:space="preserve">обеспечения проведения эксперимента в соответствии с постановлением Правительства Российской Федерации от 25 ноября 2023 г. № 1993 </w:t>
      </w:r>
      <w:r w:rsidRPr="004670AA">
        <w:rPr>
          <w:sz w:val="28"/>
          <w:szCs w:val="28"/>
          <w:lang w:val="ru-RU"/>
        </w:rPr>
        <w:br/>
        <w:t xml:space="preserve">«О проведении на территории Российской Федерации эксперимента </w:t>
      </w:r>
      <w:r w:rsidRPr="004670AA">
        <w:rPr>
          <w:sz w:val="28"/>
          <w:szCs w:val="28"/>
          <w:lang w:val="ru-RU"/>
        </w:rPr>
        <w:br/>
      </w:r>
      <w:r w:rsidRPr="004670AA">
        <w:rPr>
          <w:sz w:val="28"/>
          <w:szCs w:val="28"/>
          <w:lang w:val="ru-RU"/>
        </w:rPr>
        <w:lastRenderedPageBreak/>
        <w:t xml:space="preserve">по маркировке средствами идентификации отдельных видов радиоэлектронной продукции» (далее – эксперимент), юридических лиц и индивидуальных предпринимателей, являющихся </w:t>
      </w:r>
      <w:r w:rsidR="000E29E0" w:rsidRPr="004670AA">
        <w:rPr>
          <w:sz w:val="28"/>
          <w:szCs w:val="28"/>
          <w:lang w:val="ru-RU"/>
        </w:rPr>
        <w:t xml:space="preserve">по состоянию на 30 ноября 2024 г. </w:t>
      </w:r>
      <w:r w:rsidRPr="004670AA">
        <w:rPr>
          <w:sz w:val="28"/>
          <w:szCs w:val="28"/>
          <w:lang w:val="ru-RU"/>
        </w:rPr>
        <w:t>участниками эксперимента в отношении радиоэлектронной продукции</w:t>
      </w:r>
      <w:r w:rsidR="000E29E0" w:rsidRPr="004670AA">
        <w:rPr>
          <w:sz w:val="28"/>
          <w:szCs w:val="28"/>
          <w:lang w:val="ru-RU"/>
        </w:rPr>
        <w:t xml:space="preserve">, указанной в </w:t>
      </w:r>
      <w:r w:rsidR="00864614" w:rsidRPr="004670AA">
        <w:rPr>
          <w:sz w:val="28"/>
          <w:szCs w:val="28"/>
          <w:lang w:val="ru-RU"/>
        </w:rPr>
        <w:t>разделе I приложения к Правилам, утвержденным настоящим постановлением</w:t>
      </w:r>
      <w:r w:rsidR="000E29E0" w:rsidRPr="004670AA">
        <w:rPr>
          <w:sz w:val="28"/>
          <w:szCs w:val="28"/>
          <w:lang w:val="ru-RU"/>
        </w:rPr>
        <w:t>,</w:t>
      </w:r>
      <w:r w:rsidRPr="004670AA">
        <w:rPr>
          <w:sz w:val="28"/>
          <w:szCs w:val="28"/>
          <w:lang w:val="ru-RU"/>
        </w:rPr>
        <w:t xml:space="preserve"> </w:t>
      </w:r>
      <w:r w:rsidR="000E29E0" w:rsidRPr="004670AA">
        <w:rPr>
          <w:sz w:val="28"/>
          <w:szCs w:val="28"/>
          <w:lang w:val="ru-RU"/>
        </w:rPr>
        <w:t xml:space="preserve">на 30 апреля 2025 г. в отношении радиоэлектронной продукции, указанной в </w:t>
      </w:r>
      <w:r w:rsidR="00864614" w:rsidRPr="004670AA">
        <w:rPr>
          <w:sz w:val="28"/>
          <w:szCs w:val="28"/>
          <w:lang w:val="ru-RU"/>
        </w:rPr>
        <w:t>разделе II приложения к Правилам, утвержденным настоящим постановлением</w:t>
      </w:r>
      <w:r w:rsidR="000E29E0" w:rsidRPr="004670AA">
        <w:rPr>
          <w:sz w:val="28"/>
          <w:szCs w:val="28"/>
          <w:lang w:val="ru-RU"/>
        </w:rPr>
        <w:t xml:space="preserve">, на 31 августа 2025 г. в отношении радиоэлектронной продукции, </w:t>
      </w:r>
      <w:bookmarkStart w:id="20" w:name="_Hlk184750164"/>
      <w:r w:rsidR="000E29E0" w:rsidRPr="004670AA">
        <w:rPr>
          <w:sz w:val="28"/>
          <w:szCs w:val="28"/>
          <w:lang w:val="ru-RU"/>
        </w:rPr>
        <w:t xml:space="preserve">указанной в </w:t>
      </w:r>
      <w:r w:rsidR="00864614" w:rsidRPr="004670AA">
        <w:rPr>
          <w:sz w:val="28"/>
          <w:szCs w:val="28"/>
          <w:lang w:val="ru-RU"/>
        </w:rPr>
        <w:t>разделе III приложения к Правилам, утвержденным настоящим постановлением</w:t>
      </w:r>
      <w:bookmarkEnd w:id="20"/>
      <w:r w:rsidRPr="004670AA">
        <w:rPr>
          <w:sz w:val="28"/>
          <w:szCs w:val="28"/>
          <w:lang w:val="ru-RU"/>
        </w:rPr>
        <w:t>, приравнивается к регистрации в информационной системе мониторинга в</w:t>
      </w:r>
      <w:r w:rsidRPr="00B26F95">
        <w:rPr>
          <w:sz w:val="28"/>
          <w:szCs w:val="28"/>
          <w:lang w:val="ru-RU"/>
        </w:rPr>
        <w:t xml:space="preserve"> соответствии с подпунктом «а» пункта 2 настоящего постановления.</w:t>
      </w:r>
    </w:p>
    <w:p w14:paraId="1E269F44" w14:textId="77777777" w:rsidR="0009790B" w:rsidRPr="00BD0149" w:rsidRDefault="002F44EA" w:rsidP="006C7B24">
      <w:pPr>
        <w:pStyle w:val="aff6"/>
        <w:ind w:firstLine="709"/>
        <w:jc w:val="both"/>
        <w:rPr>
          <w:sz w:val="28"/>
          <w:szCs w:val="28"/>
          <w:lang w:val="ru-RU"/>
        </w:rPr>
      </w:pPr>
      <w:r w:rsidRPr="00B26F95">
        <w:rPr>
          <w:sz w:val="28"/>
          <w:szCs w:val="28"/>
          <w:lang w:val="ru-RU"/>
        </w:rPr>
        <w:t xml:space="preserve">В случае, если сведения, представленные в рамках эксперимента участниками оборота радиоэлектронной продукции в информационную систему, </w:t>
      </w:r>
      <w:r w:rsidR="00D453F4">
        <w:rPr>
          <w:sz w:val="28"/>
          <w:szCs w:val="28"/>
          <w:lang w:val="ru-RU"/>
        </w:rPr>
        <w:t xml:space="preserve">используемую в целях </w:t>
      </w:r>
      <w:r w:rsidRPr="00B26F95">
        <w:rPr>
          <w:sz w:val="28"/>
          <w:szCs w:val="28"/>
          <w:lang w:val="ru-RU"/>
        </w:rPr>
        <w:t xml:space="preserve">проведения эксперимента, не отвечают требованиям Правил, утвержденным настоящим постановлением, </w:t>
      </w:r>
      <w:r w:rsidRPr="00BD0149">
        <w:rPr>
          <w:sz w:val="28"/>
          <w:szCs w:val="28"/>
          <w:lang w:val="ru-RU"/>
        </w:rPr>
        <w:t>участники оборота радиоэлектронной продукции должны представить в информационную систему мониторинга недостающие и (или) актуальные сведения</w:t>
      </w:r>
      <w:r w:rsidR="006C7B24" w:rsidRPr="00BD0149">
        <w:rPr>
          <w:sz w:val="28"/>
          <w:szCs w:val="28"/>
          <w:lang w:val="ru-RU"/>
        </w:rPr>
        <w:t xml:space="preserve"> </w:t>
      </w:r>
      <w:r w:rsidR="00864614" w:rsidRPr="00BD0149">
        <w:rPr>
          <w:sz w:val="28"/>
          <w:szCs w:val="28"/>
          <w:lang w:val="ru-RU"/>
        </w:rPr>
        <w:t xml:space="preserve">по </w:t>
      </w:r>
      <w:r w:rsidR="006C7B24" w:rsidRPr="00BD0149">
        <w:rPr>
          <w:sz w:val="28"/>
          <w:szCs w:val="28"/>
          <w:lang w:val="ru-RU"/>
        </w:rPr>
        <w:t>30 ноября</w:t>
      </w:r>
      <w:r w:rsidR="00864614" w:rsidRPr="00BD0149">
        <w:rPr>
          <w:sz w:val="28"/>
          <w:szCs w:val="28"/>
          <w:lang w:val="ru-RU"/>
        </w:rPr>
        <w:t xml:space="preserve"> 202</w:t>
      </w:r>
      <w:r w:rsidR="006C7B24" w:rsidRPr="00BD0149">
        <w:rPr>
          <w:sz w:val="28"/>
          <w:szCs w:val="28"/>
          <w:lang w:val="ru-RU"/>
        </w:rPr>
        <w:t>5</w:t>
      </w:r>
      <w:r w:rsidR="00864614" w:rsidRPr="00BD0149">
        <w:rPr>
          <w:sz w:val="28"/>
          <w:szCs w:val="28"/>
          <w:lang w:val="ru-RU"/>
        </w:rPr>
        <w:t xml:space="preserve"> г.</w:t>
      </w:r>
    </w:p>
    <w:p w14:paraId="4AB8B99D" w14:textId="77777777" w:rsidR="0009790B" w:rsidRPr="00BD0149" w:rsidRDefault="002F44EA">
      <w:pPr>
        <w:pStyle w:val="aff6"/>
        <w:ind w:firstLine="709"/>
        <w:jc w:val="both"/>
        <w:rPr>
          <w:sz w:val="28"/>
          <w:szCs w:val="28"/>
          <w:lang w:val="ru-RU"/>
        </w:rPr>
      </w:pPr>
      <w:r w:rsidRPr="00BD0149">
        <w:rPr>
          <w:sz w:val="28"/>
          <w:szCs w:val="28"/>
          <w:lang w:val="ru-RU"/>
        </w:rPr>
        <w:t>5. Установить, что оператор информационной системы мониторинга обеспечивает:</w:t>
      </w:r>
    </w:p>
    <w:p w14:paraId="2BB59893" w14:textId="77777777" w:rsidR="0009790B" w:rsidRPr="00B26F95" w:rsidRDefault="002F44EA">
      <w:pPr>
        <w:pStyle w:val="aff6"/>
        <w:ind w:firstLine="709"/>
        <w:jc w:val="both"/>
        <w:rPr>
          <w:sz w:val="28"/>
          <w:szCs w:val="28"/>
          <w:lang w:val="ru-RU"/>
        </w:rPr>
      </w:pPr>
      <w:r w:rsidRPr="00BD0149">
        <w:rPr>
          <w:sz w:val="28"/>
          <w:szCs w:val="28"/>
          <w:lang w:val="ru-RU"/>
        </w:rPr>
        <w:t>а) организацию тестирования информационного взаимодействия программно-аппаратных средств участников оборота радиоэлектронной</w:t>
      </w:r>
      <w:r w:rsidRPr="00E81CD0">
        <w:rPr>
          <w:sz w:val="28"/>
          <w:szCs w:val="28"/>
          <w:lang w:val="ru-RU"/>
        </w:rPr>
        <w:t xml:space="preserve"> продукции и информационной системы мониторинга не позднее </w:t>
      </w:r>
      <w:r w:rsidR="002367C9" w:rsidRPr="00B26F95">
        <w:rPr>
          <w:sz w:val="28"/>
          <w:szCs w:val="28"/>
          <w:lang w:val="ru-RU"/>
        </w:rPr>
        <w:t xml:space="preserve">30 </w:t>
      </w:r>
      <w:r w:rsidRPr="00B26F95">
        <w:rPr>
          <w:sz w:val="28"/>
          <w:szCs w:val="28"/>
          <w:lang w:val="ru-RU"/>
        </w:rPr>
        <w:t>календарных дней со дня получения от участников оборота радиоэлектронной продукции, зарегистрированных в информационной системе мониторинга, уведомления о готовности к информационному взаимодействию с информационной системой мониторинга;</w:t>
      </w:r>
    </w:p>
    <w:p w14:paraId="70AAFF63" w14:textId="77777777" w:rsidR="0009790B" w:rsidRPr="00B26F95" w:rsidRDefault="002F44EA">
      <w:pPr>
        <w:pStyle w:val="aff6"/>
        <w:ind w:firstLine="709"/>
        <w:jc w:val="both"/>
        <w:rPr>
          <w:sz w:val="28"/>
          <w:szCs w:val="28"/>
          <w:lang w:val="ru-RU"/>
        </w:rPr>
      </w:pPr>
      <w:r w:rsidRPr="00B26F95">
        <w:rPr>
          <w:sz w:val="28"/>
          <w:szCs w:val="28"/>
          <w:lang w:val="ru-RU"/>
        </w:rPr>
        <w:t xml:space="preserve">б) представление участникам оборота </w:t>
      </w:r>
      <w:bookmarkStart w:id="21" w:name="_Hlk159336921"/>
      <w:r w:rsidRPr="00B26F95">
        <w:rPr>
          <w:sz w:val="28"/>
          <w:szCs w:val="28"/>
          <w:lang w:val="ru-RU"/>
        </w:rPr>
        <w:t xml:space="preserve">радиоэлектронной продукции </w:t>
      </w:r>
      <w:bookmarkEnd w:id="21"/>
      <w:r w:rsidRPr="00B26F95">
        <w:rPr>
          <w:sz w:val="28"/>
          <w:szCs w:val="28"/>
          <w:lang w:val="ru-RU"/>
        </w:rPr>
        <w:t>удаленного доступа к устройствам регистрации эмиссии, размещенным в инфраструктуре информационной системы мониторинга, на условиях, предусмотренных Правилами, утвержденными настоящим постановлением, не позднее 30 календарных дней со дня получения от участников оборота радиоэлектронной продукции, зарегистрированных в информационной системе мониторинга, заявки в электронной форме на представление удаленного доступа к устройству регистрации эмиссии.</w:t>
      </w:r>
    </w:p>
    <w:p w14:paraId="6B147DCF" w14:textId="77777777" w:rsidR="0009790B" w:rsidRPr="00B26F95" w:rsidRDefault="002F44EA">
      <w:pPr>
        <w:pStyle w:val="aff6"/>
        <w:ind w:firstLine="709"/>
        <w:jc w:val="both"/>
        <w:rPr>
          <w:sz w:val="28"/>
          <w:szCs w:val="28"/>
          <w:lang w:val="ru-RU"/>
        </w:rPr>
      </w:pPr>
      <w:r w:rsidRPr="00B26F95">
        <w:rPr>
          <w:sz w:val="28"/>
          <w:szCs w:val="28"/>
          <w:lang w:val="ru-RU"/>
        </w:rPr>
        <w:t xml:space="preserve">6. </w:t>
      </w:r>
      <w:r w:rsidR="00864614" w:rsidRPr="00B26F95">
        <w:rPr>
          <w:sz w:val="28"/>
          <w:szCs w:val="28"/>
          <w:lang w:val="ru-RU"/>
        </w:rPr>
        <w:t xml:space="preserve">Установить, что на территории Российской Федерации ввод в оборот </w:t>
      </w:r>
      <w:bookmarkStart w:id="22" w:name="_Hlk184750770"/>
      <w:r w:rsidR="00864614" w:rsidRPr="00B26F95">
        <w:rPr>
          <w:sz w:val="28"/>
          <w:szCs w:val="28"/>
          <w:lang w:val="ru-RU"/>
        </w:rPr>
        <w:t xml:space="preserve">радиоэлектронной продукции </w:t>
      </w:r>
      <w:bookmarkEnd w:id="22"/>
      <w:r w:rsidR="00864614" w:rsidRPr="00B26F95">
        <w:rPr>
          <w:sz w:val="28"/>
          <w:szCs w:val="28"/>
          <w:lang w:val="ru-RU"/>
        </w:rPr>
        <w:t>без нанесения на них средств идентификации и представления в информационную систему мониторинга сведений о маркировке средствами идентификации радиоэлектронной продукции допускается до наступления соответствующей даты, установленной пунктом 3 настоящего постановления, с которой нанесение средств идентификации на радиоэлектронную продукцию и представление в информационную систему мониторинга сведений о нанесении средств идентификации на радиоэлектронную продукцию и вводе ее в оборот становится обязательным.</w:t>
      </w:r>
    </w:p>
    <w:p w14:paraId="0C2B705A" w14:textId="77777777" w:rsidR="0009790B" w:rsidRPr="00BD0149" w:rsidRDefault="00B26F95">
      <w:pPr>
        <w:pStyle w:val="aff6"/>
        <w:ind w:firstLine="709"/>
        <w:jc w:val="both"/>
        <w:rPr>
          <w:sz w:val="28"/>
          <w:szCs w:val="28"/>
          <w:lang w:val="ru-RU"/>
        </w:rPr>
      </w:pPr>
      <w:r w:rsidRPr="00B26F95">
        <w:rPr>
          <w:sz w:val="28"/>
          <w:szCs w:val="28"/>
          <w:lang w:val="ru-RU"/>
        </w:rPr>
        <w:t xml:space="preserve">Оборот и </w:t>
      </w:r>
      <w:r w:rsidRPr="00BD0149">
        <w:rPr>
          <w:sz w:val="28"/>
          <w:szCs w:val="28"/>
          <w:lang w:val="ru-RU"/>
        </w:rPr>
        <w:t xml:space="preserve">вывод из оборота немаркированной </w:t>
      </w:r>
      <w:r w:rsidRPr="00BD0149">
        <w:rPr>
          <w:sz w:val="28"/>
          <w:szCs w:val="28"/>
          <w:lang w:val="ru-RU" w:eastAsia="ru-RU"/>
        </w:rPr>
        <w:t>радиоэлектронной продукции</w:t>
      </w:r>
      <w:r w:rsidRPr="00BD0149">
        <w:rPr>
          <w:sz w:val="28"/>
          <w:szCs w:val="28"/>
          <w:lang w:val="ru-RU"/>
        </w:rPr>
        <w:t xml:space="preserve">, </w:t>
      </w:r>
      <w:r w:rsidR="00632871" w:rsidRPr="00BD0149">
        <w:rPr>
          <w:sz w:val="28"/>
          <w:szCs w:val="28"/>
          <w:lang w:val="ru-RU"/>
        </w:rPr>
        <w:lastRenderedPageBreak/>
        <w:t>произведен</w:t>
      </w:r>
      <w:r w:rsidRPr="00BD0149">
        <w:rPr>
          <w:sz w:val="28"/>
          <w:szCs w:val="28"/>
          <w:lang w:val="ru-RU"/>
        </w:rPr>
        <w:t xml:space="preserve">ной на территории Российской Федерации или ввозимой (ввезенной) на территорию Российской Федерации (в том числе в случае ввоза с территории Евразийского экономического союза) в рамках трансграничной торговли или выпуска таможенными органами при их помещении под таможенные процедуры выпуска для внутреннего потребления или реимпорта (в случае их производства вне Российской Федерации) по </w:t>
      </w:r>
      <w:r w:rsidR="006C7B24" w:rsidRPr="00BD0149">
        <w:rPr>
          <w:sz w:val="28"/>
          <w:szCs w:val="28"/>
          <w:lang w:val="ru-RU"/>
        </w:rPr>
        <w:t>30 ноября</w:t>
      </w:r>
      <w:r w:rsidRPr="00BD0149">
        <w:rPr>
          <w:sz w:val="28"/>
          <w:szCs w:val="28"/>
          <w:lang w:val="ru-RU"/>
        </w:rPr>
        <w:t xml:space="preserve"> 202</w:t>
      </w:r>
      <w:r w:rsidR="006C7B24" w:rsidRPr="00BD0149">
        <w:rPr>
          <w:sz w:val="28"/>
          <w:szCs w:val="28"/>
          <w:lang w:val="ru-RU"/>
        </w:rPr>
        <w:t>5</w:t>
      </w:r>
      <w:r w:rsidRPr="00BD0149">
        <w:rPr>
          <w:sz w:val="28"/>
          <w:szCs w:val="28"/>
          <w:lang w:val="ru-RU"/>
        </w:rPr>
        <w:t xml:space="preserve"> г., допускается по </w:t>
      </w:r>
      <w:r w:rsidR="006C7B24" w:rsidRPr="00BD0149">
        <w:rPr>
          <w:sz w:val="28"/>
          <w:szCs w:val="28"/>
          <w:lang w:val="ru-RU"/>
        </w:rPr>
        <w:t>3</w:t>
      </w:r>
      <w:r w:rsidR="00691998" w:rsidRPr="00BD0149">
        <w:rPr>
          <w:sz w:val="28"/>
          <w:szCs w:val="28"/>
          <w:lang w:val="ru-RU"/>
        </w:rPr>
        <w:t>1</w:t>
      </w:r>
      <w:r w:rsidR="006C7B24" w:rsidRPr="00BD0149">
        <w:rPr>
          <w:sz w:val="28"/>
          <w:szCs w:val="28"/>
          <w:lang w:val="ru-RU"/>
        </w:rPr>
        <w:t xml:space="preserve"> мая </w:t>
      </w:r>
      <w:r w:rsidRPr="00BD0149">
        <w:rPr>
          <w:sz w:val="28"/>
          <w:szCs w:val="28"/>
          <w:lang w:val="ru-RU"/>
        </w:rPr>
        <w:t>202</w:t>
      </w:r>
      <w:r w:rsidR="006C7B24" w:rsidRPr="00BD0149">
        <w:rPr>
          <w:sz w:val="28"/>
          <w:szCs w:val="28"/>
          <w:lang w:val="ru-RU"/>
        </w:rPr>
        <w:t>6</w:t>
      </w:r>
      <w:r w:rsidRPr="00BD0149">
        <w:rPr>
          <w:sz w:val="28"/>
          <w:szCs w:val="28"/>
          <w:lang w:val="ru-RU"/>
        </w:rPr>
        <w:t xml:space="preserve"> г.</w:t>
      </w:r>
    </w:p>
    <w:p w14:paraId="7981F3CD" w14:textId="77777777" w:rsidR="00633D54" w:rsidRPr="00BD0149" w:rsidRDefault="00633D54" w:rsidP="006C7B24">
      <w:pPr>
        <w:pStyle w:val="aff6"/>
        <w:ind w:firstLine="709"/>
        <w:jc w:val="both"/>
        <w:rPr>
          <w:sz w:val="28"/>
          <w:szCs w:val="28"/>
          <w:lang w:val="ru-RU"/>
        </w:rPr>
      </w:pPr>
      <w:r w:rsidRPr="00BD0149">
        <w:rPr>
          <w:sz w:val="28"/>
          <w:szCs w:val="28"/>
          <w:lang w:val="ru-RU"/>
        </w:rPr>
        <w:t xml:space="preserve">Допускается выпуск таможенными органами ввозимых (ввезенных) немаркированных и помещенных под таможенные процедуры выпуска для внутреннего потребления или реимпорта </w:t>
      </w:r>
      <w:r w:rsidR="00B26F95" w:rsidRPr="00BD0149">
        <w:rPr>
          <w:sz w:val="28"/>
          <w:szCs w:val="28"/>
          <w:lang w:val="ru-RU"/>
        </w:rPr>
        <w:t>радиоэлектронной продукции</w:t>
      </w:r>
      <w:r w:rsidRPr="00BD0149">
        <w:rPr>
          <w:sz w:val="28"/>
          <w:szCs w:val="28"/>
          <w:lang w:val="ru-RU"/>
        </w:rPr>
        <w:t>, указанн</w:t>
      </w:r>
      <w:r w:rsidR="00B26F95" w:rsidRPr="00BD0149">
        <w:rPr>
          <w:sz w:val="28"/>
          <w:szCs w:val="28"/>
          <w:lang w:val="ru-RU"/>
        </w:rPr>
        <w:t>ой</w:t>
      </w:r>
      <w:r w:rsidRPr="00BD0149">
        <w:rPr>
          <w:sz w:val="28"/>
          <w:szCs w:val="28"/>
          <w:lang w:val="ru-RU"/>
        </w:rPr>
        <w:t xml:space="preserve"> в подпункте </w:t>
      </w:r>
      <w:r w:rsidR="00B26F95" w:rsidRPr="00BD0149">
        <w:rPr>
          <w:sz w:val="28"/>
          <w:szCs w:val="28"/>
          <w:lang w:val="ru-RU"/>
        </w:rPr>
        <w:t>«е»</w:t>
      </w:r>
      <w:r w:rsidRPr="00BD0149">
        <w:rPr>
          <w:sz w:val="28"/>
          <w:szCs w:val="28"/>
          <w:lang w:val="ru-RU"/>
        </w:rPr>
        <w:t xml:space="preserve"> пункта 3 настоящего постановления</w:t>
      </w:r>
      <w:r w:rsidR="006C7B24" w:rsidRPr="00BD0149">
        <w:rPr>
          <w:sz w:val="28"/>
          <w:szCs w:val="28"/>
          <w:lang w:val="ru-RU"/>
        </w:rPr>
        <w:t xml:space="preserve"> </w:t>
      </w:r>
      <w:r w:rsidRPr="00BD0149">
        <w:rPr>
          <w:sz w:val="28"/>
          <w:szCs w:val="28"/>
          <w:lang w:val="ru-RU"/>
        </w:rPr>
        <w:t xml:space="preserve">по </w:t>
      </w:r>
      <w:r w:rsidR="006C7B24" w:rsidRPr="00BD0149">
        <w:rPr>
          <w:sz w:val="28"/>
          <w:szCs w:val="28"/>
          <w:lang w:val="ru-RU"/>
        </w:rPr>
        <w:t xml:space="preserve">31 декабря </w:t>
      </w:r>
      <w:r w:rsidRPr="00BD0149">
        <w:rPr>
          <w:sz w:val="28"/>
          <w:szCs w:val="28"/>
          <w:lang w:val="ru-RU"/>
        </w:rPr>
        <w:t>202</w:t>
      </w:r>
      <w:r w:rsidR="006C7B24" w:rsidRPr="00BD0149">
        <w:rPr>
          <w:sz w:val="28"/>
          <w:szCs w:val="28"/>
          <w:lang w:val="ru-RU"/>
        </w:rPr>
        <w:t>5</w:t>
      </w:r>
      <w:r w:rsidRPr="00BD0149">
        <w:rPr>
          <w:sz w:val="28"/>
          <w:szCs w:val="28"/>
          <w:lang w:val="ru-RU"/>
        </w:rPr>
        <w:t xml:space="preserve"> г.</w:t>
      </w:r>
    </w:p>
    <w:p w14:paraId="0972E7C7" w14:textId="6E4EB8C7" w:rsidR="0009790B" w:rsidRPr="00A234E5" w:rsidRDefault="002F44EA">
      <w:pPr>
        <w:pStyle w:val="aff6"/>
        <w:ind w:firstLine="709"/>
        <w:jc w:val="both"/>
        <w:rPr>
          <w:sz w:val="28"/>
          <w:szCs w:val="28"/>
          <w:lang w:val="ru-RU"/>
        </w:rPr>
      </w:pPr>
      <w:r w:rsidRPr="00BD0149">
        <w:rPr>
          <w:sz w:val="28"/>
          <w:szCs w:val="28"/>
          <w:lang w:val="ru-RU"/>
        </w:rPr>
        <w:t>7. Действие настоящего постановления не распространяется на радиоэлектронную продукцию, на которую в соответствии</w:t>
      </w:r>
      <w:r w:rsidRPr="00B26F95">
        <w:rPr>
          <w:sz w:val="28"/>
          <w:szCs w:val="28"/>
          <w:lang w:val="ru-RU"/>
        </w:rPr>
        <w:t xml:space="preserve"> с Правилами, утвержденными настоящим постан</w:t>
      </w:r>
      <w:r w:rsidRPr="00A234E5">
        <w:rPr>
          <w:sz w:val="28"/>
          <w:szCs w:val="28"/>
          <w:lang w:val="ru-RU"/>
        </w:rPr>
        <w:t>овлением, и международными договорами Российской Федерации не распространяются требования об обязательной маркировке средствами идентификации.</w:t>
      </w:r>
    </w:p>
    <w:p w14:paraId="18326AC7" w14:textId="77777777" w:rsidR="0009790B" w:rsidRPr="00B26F95" w:rsidRDefault="002F44EA" w:rsidP="00864614">
      <w:pPr>
        <w:pStyle w:val="aff6"/>
        <w:ind w:firstLine="709"/>
        <w:jc w:val="both"/>
        <w:rPr>
          <w:sz w:val="28"/>
          <w:szCs w:val="28"/>
          <w:lang w:val="ru-RU"/>
        </w:rPr>
      </w:pPr>
      <w:r w:rsidRPr="00A234E5">
        <w:rPr>
          <w:sz w:val="28"/>
          <w:szCs w:val="28"/>
          <w:lang w:val="ru-RU"/>
        </w:rPr>
        <w:t xml:space="preserve">8. </w:t>
      </w:r>
      <w:r w:rsidR="00864614" w:rsidRPr="00E81CD0">
        <w:rPr>
          <w:sz w:val="28"/>
          <w:szCs w:val="28"/>
          <w:lang w:val="ru-RU"/>
        </w:rPr>
        <w:t xml:space="preserve">Установить, что </w:t>
      </w:r>
      <w:r w:rsidR="00970B62" w:rsidRPr="00970B62">
        <w:rPr>
          <w:sz w:val="28"/>
          <w:szCs w:val="28"/>
          <w:lang w:val="ru-RU"/>
        </w:rPr>
        <w:t xml:space="preserve">с 1 декабря 2025 г. </w:t>
      </w:r>
      <w:r w:rsidR="00864614" w:rsidRPr="004E4291">
        <w:rPr>
          <w:sz w:val="28"/>
          <w:szCs w:val="28"/>
          <w:lang w:val="ru-RU"/>
        </w:rPr>
        <w:t xml:space="preserve">представление участнику оборота </w:t>
      </w:r>
      <w:r w:rsidR="004E4291" w:rsidRPr="00B26F95">
        <w:rPr>
          <w:sz w:val="28"/>
          <w:szCs w:val="28"/>
          <w:lang w:val="ru-RU" w:eastAsia="ru-RU"/>
        </w:rPr>
        <w:t>радиоэлектронной продукции</w:t>
      </w:r>
      <w:r w:rsidR="004E4291" w:rsidRPr="004E4291">
        <w:rPr>
          <w:sz w:val="28"/>
          <w:szCs w:val="28"/>
          <w:lang w:val="ru-RU"/>
        </w:rPr>
        <w:t xml:space="preserve"> </w:t>
      </w:r>
      <w:r w:rsidR="00864614" w:rsidRPr="004E4291">
        <w:rPr>
          <w:sz w:val="28"/>
          <w:szCs w:val="28"/>
          <w:lang w:val="ru-RU"/>
        </w:rPr>
        <w:t>кодов маркировки, необходимых для формирования средств идентификации, осуществляется оператором информационной системы мониторинга на платной основе в соответствии с Правилами, утвержденными настоящим постановлением</w:t>
      </w:r>
      <w:r w:rsidRPr="00B26F95">
        <w:rPr>
          <w:sz w:val="28"/>
          <w:szCs w:val="28"/>
          <w:lang w:val="ru-RU"/>
        </w:rPr>
        <w:t>.</w:t>
      </w:r>
    </w:p>
    <w:p w14:paraId="61371195" w14:textId="77777777" w:rsidR="0009790B" w:rsidRPr="00B26F95" w:rsidRDefault="002F44EA" w:rsidP="005C1CBC">
      <w:pPr>
        <w:pStyle w:val="aff6"/>
        <w:ind w:firstLine="709"/>
        <w:jc w:val="both"/>
        <w:rPr>
          <w:sz w:val="28"/>
          <w:szCs w:val="28"/>
          <w:lang w:val="ru-RU"/>
        </w:rPr>
      </w:pPr>
      <w:bookmarkStart w:id="23" w:name="Par56"/>
      <w:bookmarkEnd w:id="23"/>
      <w:r w:rsidRPr="00B26F95">
        <w:rPr>
          <w:sz w:val="28"/>
          <w:szCs w:val="28"/>
          <w:lang w:val="ru-RU"/>
        </w:rPr>
        <w:t xml:space="preserve">9. </w:t>
      </w:r>
      <w:r w:rsidR="00970B62" w:rsidRPr="00970B62">
        <w:rPr>
          <w:sz w:val="28"/>
          <w:szCs w:val="28"/>
          <w:lang w:val="ru-RU"/>
        </w:rPr>
        <w:t>С даты вступления в силу настоящего постановления, по решению участника оборота радиоэлектронной продукции предоставление ему кодов маркировки, необходимых для формирования средств идентификации, может осуществляться оператором информационной системы мониторинга до наступления соответствующей даты, установленной пунктом 3 настоящего постановления, с которых нанесение средств идентификации на радиоэлектронную продукцию становится обязательным. Такие коды маркировки предоставляются оператором информационной системы мониторинга на безвозмездной основе. При этом участник оборота радиоэлектронной продукции, получивший коды маркировки на безвозмездной основе, обеспечивает их преобразование в средства идентификации и представляет в информационную систему мониторинга отчет о нанесении средств идентификации на радиоэлектронную продукцию и сведения о вводе в оборот радиоэлектронной продукции до наступления соответствующей даты, установленной пунктом 3 настоящего постановления, с которой нанесение средств идентификации на</w:t>
      </w:r>
      <w:r w:rsidR="005C1CBC" w:rsidRPr="00B26F95">
        <w:rPr>
          <w:sz w:val="28"/>
          <w:lang w:val="ru-RU"/>
        </w:rPr>
        <w:t xml:space="preserve"> радиоэлектронную продукцию становится обязательным. Оператор информационной системы мониторинга вносит в информационную систему мониторинга информацию о нанесении средств идентификации, указанную участником оборота </w:t>
      </w:r>
      <w:r w:rsidR="005C1CBC" w:rsidRPr="00B26F95">
        <w:rPr>
          <w:sz w:val="28"/>
          <w:szCs w:val="28"/>
          <w:lang w:val="ru-RU"/>
        </w:rPr>
        <w:t xml:space="preserve">радиоэлектронной продукции </w:t>
      </w:r>
      <w:r w:rsidR="005C1CBC" w:rsidRPr="00B26F95">
        <w:rPr>
          <w:sz w:val="28"/>
          <w:lang w:val="ru-RU"/>
        </w:rPr>
        <w:t xml:space="preserve">в отчете о нанесении средств идентификации на </w:t>
      </w:r>
      <w:r w:rsidR="005C1CBC" w:rsidRPr="00B26F95">
        <w:rPr>
          <w:sz w:val="28"/>
          <w:szCs w:val="28"/>
          <w:lang w:val="ru-RU"/>
        </w:rPr>
        <w:t>радиоэлектронную продукцию</w:t>
      </w:r>
      <w:r w:rsidR="005C1CBC" w:rsidRPr="00B26F95">
        <w:rPr>
          <w:sz w:val="28"/>
          <w:lang w:val="ru-RU"/>
        </w:rPr>
        <w:t xml:space="preserve">, после получения этого отчета. Такая услуга признается оказанной оператором информационной системы мониторинга в момент внесения оператором информационной системы мониторинга в информационную систему мониторинга информации о нанесении средств идентификации на </w:t>
      </w:r>
      <w:r w:rsidR="005C1CBC" w:rsidRPr="00B26F95">
        <w:rPr>
          <w:sz w:val="28"/>
          <w:szCs w:val="28"/>
          <w:lang w:val="ru-RU"/>
        </w:rPr>
        <w:t>радиоэлектронную продукцию</w:t>
      </w:r>
      <w:r w:rsidR="005C1CBC" w:rsidRPr="00B26F95">
        <w:rPr>
          <w:sz w:val="28"/>
          <w:lang w:val="ru-RU"/>
        </w:rPr>
        <w:t xml:space="preserve">, указанную участником оборота </w:t>
      </w:r>
      <w:r w:rsidR="005C1CBC" w:rsidRPr="00B26F95">
        <w:rPr>
          <w:sz w:val="28"/>
          <w:lang w:val="ru-RU"/>
        </w:rPr>
        <w:lastRenderedPageBreak/>
        <w:t>радиоэлектронной продукции в отчете о нанесении средств идентификации на радиоэлектронную продукцию</w:t>
      </w:r>
      <w:r w:rsidRPr="00B26F95">
        <w:rPr>
          <w:sz w:val="28"/>
          <w:szCs w:val="28"/>
          <w:lang w:val="ru-RU"/>
        </w:rPr>
        <w:t>.</w:t>
      </w:r>
    </w:p>
    <w:p w14:paraId="18AA714D" w14:textId="77777777" w:rsidR="0009790B" w:rsidRPr="00B26F95" w:rsidRDefault="002F44EA" w:rsidP="00AA559E">
      <w:pPr>
        <w:pStyle w:val="aff6"/>
        <w:ind w:firstLine="709"/>
        <w:jc w:val="both"/>
        <w:rPr>
          <w:sz w:val="28"/>
          <w:szCs w:val="28"/>
          <w:lang w:val="ru-RU"/>
        </w:rPr>
      </w:pPr>
      <w:r w:rsidRPr="00B26F95">
        <w:rPr>
          <w:sz w:val="28"/>
          <w:szCs w:val="28"/>
          <w:lang w:val="ru-RU"/>
        </w:rPr>
        <w:t xml:space="preserve">В </w:t>
      </w:r>
      <w:r w:rsidRPr="00BD0149">
        <w:rPr>
          <w:sz w:val="28"/>
          <w:szCs w:val="28"/>
          <w:lang w:val="ru-RU"/>
        </w:rPr>
        <w:t>случае</w:t>
      </w:r>
      <w:r w:rsidR="00DF19FA" w:rsidRPr="00BD0149">
        <w:rPr>
          <w:sz w:val="28"/>
          <w:szCs w:val="28"/>
          <w:lang w:val="ru-RU"/>
        </w:rPr>
        <w:t>,</w:t>
      </w:r>
      <w:r w:rsidRPr="00BD0149">
        <w:rPr>
          <w:sz w:val="28"/>
          <w:szCs w:val="28"/>
          <w:lang w:val="ru-RU"/>
        </w:rPr>
        <w:t xml:space="preserve"> </w:t>
      </w:r>
      <w:r w:rsidRPr="00BD0149">
        <w:rPr>
          <w:sz w:val="28"/>
          <w:lang w:val="ru-RU"/>
        </w:rPr>
        <w:t xml:space="preserve">если участник оборота </w:t>
      </w:r>
      <w:bookmarkStart w:id="24" w:name="_Hlk161915386"/>
      <w:r w:rsidRPr="00BD0149">
        <w:rPr>
          <w:sz w:val="28"/>
          <w:lang w:val="ru-RU"/>
        </w:rPr>
        <w:t>радиоэлектронной продукции</w:t>
      </w:r>
      <w:bookmarkEnd w:id="24"/>
      <w:r w:rsidRPr="00BD0149">
        <w:rPr>
          <w:sz w:val="28"/>
          <w:lang w:val="ru-RU"/>
        </w:rPr>
        <w:t>, получивший коды маркировки на безвозмездной основе, не обеспечил их преобразование</w:t>
      </w:r>
      <w:r w:rsidRPr="00BD0149">
        <w:rPr>
          <w:sz w:val="28"/>
          <w:szCs w:val="28"/>
          <w:lang w:val="ru-RU"/>
        </w:rPr>
        <w:t xml:space="preserve"> в средства идентификации </w:t>
      </w:r>
      <w:r w:rsidRPr="00BD0149">
        <w:rPr>
          <w:sz w:val="28"/>
          <w:lang w:val="ru-RU"/>
        </w:rPr>
        <w:t>и не представил</w:t>
      </w:r>
      <w:r w:rsidRPr="00BD0149">
        <w:rPr>
          <w:sz w:val="28"/>
          <w:szCs w:val="28"/>
          <w:lang w:val="ru-RU"/>
        </w:rPr>
        <w:t xml:space="preserve"> в информационную систему мониторинга </w:t>
      </w:r>
      <w:r w:rsidRPr="00BD0149">
        <w:rPr>
          <w:sz w:val="28"/>
          <w:lang w:val="ru-RU"/>
        </w:rPr>
        <w:t>отчет о нанесении</w:t>
      </w:r>
      <w:r w:rsidRPr="00BD0149">
        <w:rPr>
          <w:sz w:val="28"/>
          <w:szCs w:val="28"/>
          <w:lang w:val="ru-RU"/>
        </w:rPr>
        <w:t xml:space="preserve"> средств </w:t>
      </w:r>
      <w:r w:rsidRPr="00BD0149">
        <w:rPr>
          <w:sz w:val="28"/>
          <w:lang w:val="ru-RU"/>
        </w:rPr>
        <w:t>идентификации и сведения о вводе в оборот</w:t>
      </w:r>
      <w:r w:rsidRPr="00BD0149">
        <w:rPr>
          <w:sz w:val="28"/>
          <w:szCs w:val="28"/>
          <w:lang w:val="ru-RU"/>
        </w:rPr>
        <w:t xml:space="preserve"> радиоэлектронной продукции </w:t>
      </w:r>
      <w:r w:rsidR="002367C9" w:rsidRPr="00BD0149">
        <w:rPr>
          <w:sz w:val="28"/>
          <w:lang w:val="ru-RU"/>
        </w:rPr>
        <w:t>до наступления соответствующей даты, установленной пункт</w:t>
      </w:r>
      <w:r w:rsidR="005C1CBC" w:rsidRPr="00BD0149">
        <w:rPr>
          <w:sz w:val="28"/>
          <w:lang w:val="ru-RU"/>
        </w:rPr>
        <w:t>ом</w:t>
      </w:r>
      <w:r w:rsidR="002367C9" w:rsidRPr="00BD0149">
        <w:rPr>
          <w:sz w:val="28"/>
          <w:lang w:val="ru-RU"/>
        </w:rPr>
        <w:t xml:space="preserve"> 3 настоящего постановления, с которой нанесение средств идентификации на </w:t>
      </w:r>
      <w:r w:rsidR="005943F5" w:rsidRPr="00BD0149">
        <w:rPr>
          <w:sz w:val="28"/>
          <w:lang w:val="ru-RU"/>
        </w:rPr>
        <w:t xml:space="preserve">радиоэлектронную </w:t>
      </w:r>
      <w:r w:rsidR="002367C9" w:rsidRPr="00BD0149">
        <w:rPr>
          <w:sz w:val="28"/>
          <w:lang w:val="ru-RU"/>
        </w:rPr>
        <w:t>продукцию становится обязательным,</w:t>
      </w:r>
      <w:r w:rsidRPr="00BD0149">
        <w:rPr>
          <w:sz w:val="28"/>
          <w:szCs w:val="28"/>
          <w:lang w:val="ru-RU" w:eastAsia="ru-RU"/>
        </w:rPr>
        <w:t xml:space="preserve"> </w:t>
      </w:r>
      <w:r w:rsidRPr="00BD0149">
        <w:rPr>
          <w:sz w:val="28"/>
          <w:lang w:val="ru-RU"/>
        </w:rPr>
        <w:t>такие коды маркировки оплачиваются участником</w:t>
      </w:r>
      <w:r w:rsidRPr="00B26F95">
        <w:rPr>
          <w:sz w:val="28"/>
          <w:szCs w:val="28"/>
          <w:lang w:val="ru-RU"/>
        </w:rPr>
        <w:t xml:space="preserve"> оборота радиоэлектронной продукции или аннулируются </w:t>
      </w:r>
      <w:r w:rsidRPr="00B26F95">
        <w:rPr>
          <w:sz w:val="28"/>
          <w:lang w:val="ru-RU"/>
        </w:rPr>
        <w:t>в соответствии с Правилами</w:t>
      </w:r>
      <w:r w:rsidRPr="00B26F95">
        <w:rPr>
          <w:sz w:val="28"/>
          <w:szCs w:val="28"/>
          <w:lang w:val="ru-RU"/>
        </w:rPr>
        <w:t>, утвержденными настоящим постановлением.</w:t>
      </w:r>
    </w:p>
    <w:p w14:paraId="5DC9473A" w14:textId="77777777" w:rsidR="0009790B" w:rsidRDefault="002F44EA">
      <w:pPr>
        <w:pStyle w:val="aff6"/>
        <w:ind w:firstLine="709"/>
        <w:jc w:val="both"/>
        <w:rPr>
          <w:sz w:val="28"/>
          <w:szCs w:val="28"/>
          <w:lang w:val="ru-RU"/>
        </w:rPr>
      </w:pPr>
      <w:bookmarkStart w:id="25" w:name="Par60"/>
      <w:bookmarkEnd w:id="25"/>
      <w:r w:rsidRPr="00B26F95">
        <w:rPr>
          <w:sz w:val="28"/>
          <w:szCs w:val="28"/>
          <w:lang w:val="ru-RU"/>
        </w:rPr>
        <w:t xml:space="preserve">10. Настоящее постановление вступает в силу с 1 </w:t>
      </w:r>
      <w:r w:rsidR="005B2304" w:rsidRPr="00B26F95">
        <w:rPr>
          <w:sz w:val="28"/>
          <w:szCs w:val="28"/>
          <w:lang w:val="ru-RU"/>
        </w:rPr>
        <w:t xml:space="preserve">сентября </w:t>
      </w:r>
      <w:r w:rsidRPr="00B26F95">
        <w:rPr>
          <w:sz w:val="28"/>
          <w:szCs w:val="28"/>
          <w:lang w:val="ru-RU"/>
        </w:rPr>
        <w:t>2025 г.</w:t>
      </w:r>
    </w:p>
    <w:p w14:paraId="0DBE5503" w14:textId="77777777" w:rsidR="0009790B" w:rsidRDefault="0009790B">
      <w:pPr>
        <w:pStyle w:val="aff6"/>
        <w:ind w:firstLine="709"/>
        <w:jc w:val="both"/>
        <w:rPr>
          <w:sz w:val="28"/>
          <w:szCs w:val="28"/>
          <w:lang w:val="ru-RU"/>
        </w:rPr>
      </w:pPr>
    </w:p>
    <w:p w14:paraId="59D01EDE" w14:textId="77777777" w:rsidR="0009790B" w:rsidRDefault="0009790B">
      <w:pPr>
        <w:pStyle w:val="aff6"/>
        <w:ind w:firstLine="709"/>
        <w:jc w:val="both"/>
        <w:rPr>
          <w:sz w:val="28"/>
          <w:szCs w:val="28"/>
          <w:lang w:val="ru-RU"/>
        </w:rPr>
      </w:pPr>
    </w:p>
    <w:p w14:paraId="617A2EB7" w14:textId="77777777" w:rsidR="0009790B" w:rsidRDefault="002F44EA">
      <w:pPr>
        <w:pStyle w:val="aff6"/>
        <w:rPr>
          <w:sz w:val="28"/>
          <w:szCs w:val="28"/>
          <w:lang w:val="ru-RU"/>
        </w:rPr>
      </w:pPr>
      <w:r>
        <w:rPr>
          <w:sz w:val="28"/>
          <w:szCs w:val="28"/>
          <w:lang w:val="ru-RU"/>
        </w:rPr>
        <w:t>Председатель Правительства</w:t>
      </w:r>
    </w:p>
    <w:p w14:paraId="275F187F" w14:textId="77777777" w:rsidR="0009790B" w:rsidRDefault="002F44EA">
      <w:pPr>
        <w:pStyle w:val="aff6"/>
        <w:tabs>
          <w:tab w:val="left" w:pos="6946"/>
        </w:tabs>
        <w:rPr>
          <w:sz w:val="28"/>
          <w:szCs w:val="28"/>
          <w:lang w:val="ru-RU"/>
        </w:rPr>
        <w:sectPr w:rsidR="0009790B" w:rsidSect="00945612">
          <w:headerReference w:type="default" r:id="rId8"/>
          <w:footerReference w:type="default" r:id="rId9"/>
          <w:footerReference w:type="first" r:id="rId10"/>
          <w:type w:val="continuous"/>
          <w:pgSz w:w="11907" w:h="16840"/>
          <w:pgMar w:top="1418" w:right="708" w:bottom="1418" w:left="993" w:header="709" w:footer="566" w:gutter="0"/>
          <w:pgNumType w:start="1"/>
          <w:cols w:space="720"/>
          <w:titlePg/>
          <w:docGrid w:linePitch="360"/>
        </w:sectPr>
      </w:pPr>
      <w:r>
        <w:rPr>
          <w:sz w:val="28"/>
          <w:szCs w:val="28"/>
          <w:lang w:val="ru-RU"/>
        </w:rPr>
        <w:t xml:space="preserve">Российской Федерации   </w:t>
      </w:r>
      <w:r>
        <w:rPr>
          <w:sz w:val="28"/>
          <w:szCs w:val="28"/>
          <w:lang w:val="ru-RU"/>
        </w:rPr>
        <w:tab/>
        <w:t xml:space="preserve">М.МИШУСТИН                                                                         </w:t>
      </w:r>
    </w:p>
    <w:p w14:paraId="063B76D7" w14:textId="77777777" w:rsidR="0009790B" w:rsidRDefault="002F44EA">
      <w:pPr>
        <w:pStyle w:val="aff6"/>
        <w:ind w:firstLine="4820"/>
        <w:jc w:val="center"/>
        <w:rPr>
          <w:sz w:val="28"/>
          <w:szCs w:val="28"/>
          <w:lang w:val="ru-RU"/>
        </w:rPr>
      </w:pPr>
      <w:r>
        <w:rPr>
          <w:sz w:val="28"/>
          <w:szCs w:val="28"/>
          <w:lang w:val="ru-RU"/>
        </w:rPr>
        <w:lastRenderedPageBreak/>
        <w:t>УТВЕРЖДЕНЫ</w:t>
      </w:r>
    </w:p>
    <w:p w14:paraId="324ABA26" w14:textId="77777777" w:rsidR="0009790B" w:rsidRDefault="002F44EA">
      <w:pPr>
        <w:pStyle w:val="aff6"/>
        <w:ind w:firstLine="4820"/>
        <w:jc w:val="center"/>
        <w:rPr>
          <w:sz w:val="28"/>
          <w:szCs w:val="28"/>
          <w:lang w:val="ru-RU"/>
        </w:rPr>
      </w:pPr>
      <w:r>
        <w:rPr>
          <w:sz w:val="28"/>
          <w:szCs w:val="28"/>
          <w:lang w:val="ru-RU"/>
        </w:rPr>
        <w:t>постановлением Правительства</w:t>
      </w:r>
    </w:p>
    <w:p w14:paraId="77D40570" w14:textId="77777777" w:rsidR="0009790B" w:rsidRDefault="002F44EA">
      <w:pPr>
        <w:pStyle w:val="aff6"/>
        <w:ind w:firstLine="4820"/>
        <w:jc w:val="center"/>
        <w:rPr>
          <w:sz w:val="28"/>
          <w:szCs w:val="28"/>
          <w:lang w:val="ru-RU"/>
        </w:rPr>
      </w:pPr>
      <w:r>
        <w:rPr>
          <w:sz w:val="28"/>
          <w:szCs w:val="28"/>
          <w:lang w:val="ru-RU"/>
        </w:rPr>
        <w:t>Российской Федерации</w:t>
      </w:r>
    </w:p>
    <w:p w14:paraId="1BE19E63" w14:textId="77777777" w:rsidR="0009790B" w:rsidRDefault="002F44EA">
      <w:pPr>
        <w:pStyle w:val="aff6"/>
        <w:ind w:firstLine="4820"/>
        <w:jc w:val="center"/>
        <w:rPr>
          <w:sz w:val="28"/>
          <w:szCs w:val="28"/>
          <w:lang w:val="ru-RU"/>
        </w:rPr>
      </w:pPr>
      <w:r>
        <w:rPr>
          <w:sz w:val="28"/>
          <w:szCs w:val="28"/>
          <w:lang w:val="ru-RU"/>
        </w:rPr>
        <w:t>от ______________ 202</w:t>
      </w:r>
      <w:r w:rsidR="00AF08FC">
        <w:rPr>
          <w:sz w:val="28"/>
          <w:szCs w:val="28"/>
          <w:lang w:val="ru-RU"/>
        </w:rPr>
        <w:t>5</w:t>
      </w:r>
      <w:r>
        <w:rPr>
          <w:sz w:val="28"/>
          <w:szCs w:val="28"/>
          <w:lang w:val="ru-RU"/>
        </w:rPr>
        <w:t xml:space="preserve"> г. № ____</w:t>
      </w:r>
    </w:p>
    <w:p w14:paraId="398609D1" w14:textId="77777777" w:rsidR="0009790B" w:rsidRDefault="0009790B">
      <w:pPr>
        <w:pStyle w:val="aff6"/>
        <w:ind w:firstLine="709"/>
        <w:jc w:val="center"/>
        <w:rPr>
          <w:sz w:val="28"/>
          <w:szCs w:val="28"/>
          <w:lang w:val="ru-RU"/>
        </w:rPr>
      </w:pPr>
    </w:p>
    <w:p w14:paraId="66336633" w14:textId="77777777" w:rsidR="0009790B" w:rsidRDefault="0009790B">
      <w:pPr>
        <w:pStyle w:val="aff6"/>
        <w:ind w:firstLine="709"/>
        <w:jc w:val="both"/>
        <w:rPr>
          <w:sz w:val="28"/>
          <w:szCs w:val="28"/>
          <w:lang w:val="ru-RU"/>
        </w:rPr>
      </w:pPr>
      <w:bookmarkStart w:id="26" w:name="Par76"/>
      <w:bookmarkEnd w:id="26"/>
    </w:p>
    <w:p w14:paraId="5CE4931C" w14:textId="77777777" w:rsidR="0009790B" w:rsidRDefault="0009790B">
      <w:pPr>
        <w:pStyle w:val="aff6"/>
        <w:jc w:val="center"/>
        <w:rPr>
          <w:sz w:val="28"/>
          <w:szCs w:val="28"/>
          <w:lang w:val="ru-RU"/>
        </w:rPr>
      </w:pPr>
    </w:p>
    <w:p w14:paraId="47EC782E" w14:textId="77777777" w:rsidR="0009790B" w:rsidRDefault="002F44EA">
      <w:pPr>
        <w:pStyle w:val="aff6"/>
        <w:jc w:val="center"/>
        <w:rPr>
          <w:b/>
          <w:sz w:val="28"/>
          <w:szCs w:val="28"/>
          <w:lang w:val="ru-RU"/>
        </w:rPr>
      </w:pPr>
      <w:r>
        <w:rPr>
          <w:b/>
          <w:sz w:val="28"/>
          <w:szCs w:val="28"/>
          <w:lang w:val="ru-RU"/>
        </w:rPr>
        <w:t>Правила</w:t>
      </w:r>
    </w:p>
    <w:p w14:paraId="55CB62D6" w14:textId="77777777" w:rsidR="0009790B" w:rsidRDefault="002F44EA">
      <w:pPr>
        <w:pStyle w:val="aff6"/>
        <w:jc w:val="center"/>
        <w:rPr>
          <w:b/>
          <w:sz w:val="28"/>
          <w:szCs w:val="28"/>
          <w:lang w:val="ru-RU"/>
        </w:rPr>
      </w:pPr>
      <w:r>
        <w:rPr>
          <w:b/>
          <w:sz w:val="28"/>
          <w:szCs w:val="28"/>
          <w:lang w:val="ru-RU"/>
        </w:rPr>
        <w:t xml:space="preserve">маркировки отдельных видов </w:t>
      </w:r>
      <w:bookmarkStart w:id="27" w:name="_Hlk161650480"/>
      <w:r>
        <w:rPr>
          <w:b/>
          <w:sz w:val="28"/>
          <w:szCs w:val="28"/>
          <w:lang w:val="ru-RU"/>
        </w:rPr>
        <w:t>радиоэлектронной продукции</w:t>
      </w:r>
      <w:bookmarkEnd w:id="27"/>
    </w:p>
    <w:p w14:paraId="769B9BAF" w14:textId="77777777" w:rsidR="0009790B" w:rsidRDefault="002F44EA">
      <w:pPr>
        <w:pStyle w:val="aff6"/>
        <w:jc w:val="center"/>
        <w:rPr>
          <w:b/>
          <w:sz w:val="28"/>
          <w:szCs w:val="28"/>
          <w:lang w:val="ru-RU"/>
        </w:rPr>
      </w:pPr>
      <w:r>
        <w:rPr>
          <w:b/>
          <w:sz w:val="28"/>
          <w:szCs w:val="28"/>
          <w:lang w:val="ru-RU"/>
        </w:rPr>
        <w:t>средствами идентификации</w:t>
      </w:r>
    </w:p>
    <w:p w14:paraId="4AB070A6" w14:textId="77777777" w:rsidR="0009790B" w:rsidRDefault="0009790B">
      <w:pPr>
        <w:pStyle w:val="aff6"/>
        <w:jc w:val="center"/>
        <w:rPr>
          <w:b/>
          <w:sz w:val="28"/>
          <w:szCs w:val="28"/>
          <w:lang w:val="ru-RU"/>
        </w:rPr>
      </w:pPr>
    </w:p>
    <w:p w14:paraId="6DDE75AE" w14:textId="77777777" w:rsidR="0009790B" w:rsidRDefault="002F44EA">
      <w:pPr>
        <w:pStyle w:val="aff6"/>
        <w:jc w:val="center"/>
        <w:outlineLvl w:val="0"/>
        <w:rPr>
          <w:b/>
          <w:sz w:val="28"/>
          <w:szCs w:val="28"/>
          <w:lang w:val="ru-RU"/>
        </w:rPr>
      </w:pPr>
      <w:r>
        <w:rPr>
          <w:b/>
          <w:sz w:val="28"/>
          <w:szCs w:val="28"/>
        </w:rPr>
        <w:t>I</w:t>
      </w:r>
      <w:r>
        <w:rPr>
          <w:b/>
          <w:sz w:val="28"/>
          <w:szCs w:val="28"/>
          <w:lang w:val="ru-RU"/>
        </w:rPr>
        <w:t>. Общие положения</w:t>
      </w:r>
    </w:p>
    <w:p w14:paraId="0A558B33" w14:textId="77777777" w:rsidR="0009790B" w:rsidRDefault="0009790B">
      <w:pPr>
        <w:pStyle w:val="aff6"/>
        <w:ind w:firstLine="709"/>
        <w:jc w:val="both"/>
        <w:rPr>
          <w:sz w:val="28"/>
          <w:szCs w:val="28"/>
          <w:lang w:val="ru-RU"/>
        </w:rPr>
      </w:pPr>
    </w:p>
    <w:p w14:paraId="0EC9E817" w14:textId="77777777" w:rsidR="0009790B" w:rsidRDefault="002F44EA">
      <w:pPr>
        <w:pStyle w:val="a0"/>
        <w:tabs>
          <w:tab w:val="num" w:pos="1418"/>
        </w:tabs>
        <w:spacing w:before="0" w:line="25" w:lineRule="atLeast"/>
        <w:ind w:left="0" w:firstLine="708"/>
      </w:pPr>
      <w:r>
        <w:rPr>
          <w:szCs w:val="28"/>
        </w:rPr>
        <w:t>Настоящие</w:t>
      </w:r>
      <w:r>
        <w:t xml:space="preserve"> Правила определяют порядок маркировки отдельных видов радиоэлектронной продукции (далее – радиоэлектронная продукция), подлежащих обязательной маркировке средствами идентификации, требования к участникам оборота радиоэлектронной продукции, порядок информационного обмена участников оборота радиоэлектронной продукции государственной информационной системой мониторинга за оборотом товаров, подлежащих обязательной маркировке средствами идентификации (далее – информационная система мониторинга), характеристики средства идентификации, а также порядок представления участниками оборота радиоэлектронной продукции сведений в информационную систему мониторинга о вводе в оборот, об обороте и о выводе из оборота радиоэлектронной продукции.</w:t>
      </w:r>
    </w:p>
    <w:p w14:paraId="72D9758C" w14:textId="77777777" w:rsidR="0009790B" w:rsidRDefault="002F44EA">
      <w:pPr>
        <w:pStyle w:val="a0"/>
        <w:tabs>
          <w:tab w:val="num" w:pos="1418"/>
        </w:tabs>
        <w:spacing w:before="0" w:line="25" w:lineRule="atLeast"/>
        <w:ind w:left="0" w:firstLine="708"/>
      </w:pPr>
      <w:r>
        <w:rPr>
          <w:szCs w:val="28"/>
        </w:rPr>
        <w:t>Понятия</w:t>
      </w:r>
      <w:r>
        <w:t>, используемые в настоящих Правилах, означают следующее:</w:t>
      </w:r>
    </w:p>
    <w:p w14:paraId="1B7F68BC" w14:textId="77777777" w:rsidR="0009790B" w:rsidRDefault="002F44EA">
      <w:pPr>
        <w:pStyle w:val="aff6"/>
        <w:spacing w:line="25" w:lineRule="atLeast"/>
        <w:ind w:firstLine="708"/>
        <w:jc w:val="both"/>
        <w:rPr>
          <w:sz w:val="28"/>
          <w:szCs w:val="28"/>
          <w:lang w:val="ru-RU"/>
        </w:rPr>
      </w:pPr>
      <w:r>
        <w:rPr>
          <w:sz w:val="28"/>
          <w:szCs w:val="28"/>
          <w:lang w:val="ru-RU"/>
        </w:rPr>
        <w:t xml:space="preserve">«агрегирование» - процесс объединения товаров в упаковке, в групповую упаковку, или в набор, или в транспортную упаковку, либо групповых упаковок в транспортную упаковку или наборов в транспортную упаковку, либо транспортных упаковок в транспортную упаковку более высокого уровня вложенности с сохранением информации о взаимосвязи кодов идентификации каждой вложенной единицы товара, с кодом идентификации создаваемых групповой упаковки и (или) транспортной упаковки или с кодом идентификации создаваемых набора и (или) транспортной упаковки, о взаимосвязи кодов идентификации каждой вложенной групповой упаковки с кодом идентификации создаваемой транспортной упаковки или кодов идентификации каждого вложенного набора с кодом идентификации создаваемой транспортной упаковки, а также о взаимосвязи кодов идентификации каждой вложенной транспортной упаковки с кодом идентификации создаваемой транспортной упаковки более высокого уровня вложенности и нанесением соответствующего средства идентификации на групповую упаковку или </w:t>
      </w:r>
      <w:r>
        <w:rPr>
          <w:sz w:val="28"/>
          <w:szCs w:val="28"/>
          <w:lang w:val="ru-RU"/>
        </w:rPr>
        <w:lastRenderedPageBreak/>
        <w:t>набор или кода идентификации на транспортную упаковку в целях обеспечения прослеживаемости движения товаров по товаропроводящей цепи без необходимости вскрытия создаваемых групповой упаковки и (или) транспортной упаковки либо набора и (или) транспортной упаковки;</w:t>
      </w:r>
    </w:p>
    <w:p w14:paraId="01E1A4EE" w14:textId="77777777" w:rsidR="0009790B" w:rsidRDefault="002F44EA">
      <w:pPr>
        <w:pStyle w:val="aff6"/>
        <w:spacing w:line="25" w:lineRule="atLeast"/>
        <w:ind w:firstLine="708"/>
        <w:jc w:val="both"/>
        <w:rPr>
          <w:sz w:val="28"/>
          <w:szCs w:val="28"/>
          <w:lang w:val="ru-RU"/>
        </w:rPr>
      </w:pPr>
      <w:r>
        <w:rPr>
          <w:sz w:val="28"/>
          <w:szCs w:val="28"/>
          <w:lang w:val="ru-RU"/>
        </w:rPr>
        <w:t>«агрегированный таможенный код» - уникальная последовательность символов для каждой отдельной совокупности товаров, представляющая собой объединение кодов идентификации</w:t>
      </w:r>
      <w:r w:rsidR="00680ACA" w:rsidRPr="00970B62">
        <w:rPr>
          <w:lang w:val="ru-RU"/>
        </w:rPr>
        <w:t xml:space="preserve"> </w:t>
      </w:r>
      <w:r w:rsidR="00680ACA" w:rsidRPr="00680ACA">
        <w:rPr>
          <w:sz w:val="28"/>
          <w:szCs w:val="28"/>
          <w:lang w:val="ru-RU"/>
        </w:rPr>
        <w:t>каждого товара</w:t>
      </w:r>
      <w:r>
        <w:rPr>
          <w:sz w:val="28"/>
          <w:szCs w:val="28"/>
          <w:lang w:val="ru-RU"/>
        </w:rPr>
        <w:t xml:space="preserve">, в том числе кодов идентификации упаковки, объединяющей товары в процессе агрегирования, формируемая оператором информационной системы мониторинга в целях идентификации товаров в соответствии с настоящими Правилами, используемая участником оборота товаров при таможенном декларировании товаров. При этом не допускается объединение в агрегированный таможенный код кодов идентификации товаров, часть которых уже включена в код идентификации групповой упаковки, </w:t>
      </w:r>
      <w:r>
        <w:rPr>
          <w:sz w:val="28"/>
          <w:szCs w:val="28"/>
          <w:lang w:val="ru-RU"/>
        </w:rPr>
        <w:br/>
        <w:t>или в код идентификации транспортной упаковки, или в иной агрегированный таможенный код;</w:t>
      </w:r>
    </w:p>
    <w:p w14:paraId="4880ED84" w14:textId="77777777" w:rsidR="0009790B" w:rsidRPr="003219E3" w:rsidRDefault="002F44EA">
      <w:pPr>
        <w:pStyle w:val="aff6"/>
        <w:spacing w:line="25" w:lineRule="atLeast"/>
        <w:ind w:firstLine="708"/>
        <w:jc w:val="both"/>
        <w:rPr>
          <w:sz w:val="28"/>
          <w:szCs w:val="28"/>
          <w:lang w:val="ru-RU"/>
        </w:rPr>
      </w:pPr>
      <w:r>
        <w:rPr>
          <w:sz w:val="28"/>
          <w:szCs w:val="28"/>
          <w:lang w:val="ru-RU"/>
        </w:rPr>
        <w:t xml:space="preserve">«валидация средства идентификации» - оценка качества преобразования кода маркировки в средство идентификации и его нанесения на предмет соответствия его структуры требованиям настоящих </w:t>
      </w:r>
      <w:r w:rsidRPr="003219E3">
        <w:rPr>
          <w:sz w:val="28"/>
          <w:szCs w:val="28"/>
          <w:lang w:val="ru-RU"/>
        </w:rPr>
        <w:t>Правил;</w:t>
      </w:r>
    </w:p>
    <w:p w14:paraId="1524BD7F" w14:textId="77777777" w:rsidR="0009790B" w:rsidRDefault="002F44EA">
      <w:pPr>
        <w:pStyle w:val="aff6"/>
        <w:spacing w:line="25" w:lineRule="atLeast"/>
        <w:ind w:firstLine="708"/>
        <w:jc w:val="both"/>
        <w:rPr>
          <w:sz w:val="28"/>
          <w:szCs w:val="28"/>
          <w:lang w:val="ru-RU"/>
        </w:rPr>
      </w:pPr>
      <w:bookmarkStart w:id="28" w:name="_Hlk173858836"/>
      <w:r w:rsidRPr="003219E3">
        <w:rPr>
          <w:sz w:val="28"/>
          <w:szCs w:val="28"/>
          <w:lang w:val="ru-RU"/>
        </w:rPr>
        <w:t>«ввод товаров в оборот»:</w:t>
      </w:r>
      <w:bookmarkEnd w:id="28"/>
    </w:p>
    <w:p w14:paraId="3D8661C4" w14:textId="663AD84C" w:rsidR="0009790B" w:rsidRDefault="002F44EA">
      <w:pPr>
        <w:pStyle w:val="aff6"/>
        <w:spacing w:line="25" w:lineRule="atLeast"/>
        <w:ind w:firstLine="708"/>
        <w:jc w:val="both"/>
        <w:rPr>
          <w:sz w:val="28"/>
          <w:szCs w:val="28"/>
          <w:lang w:val="ru-RU"/>
        </w:rPr>
      </w:pPr>
      <w:r>
        <w:rPr>
          <w:sz w:val="28"/>
          <w:szCs w:val="28"/>
          <w:lang w:val="ru-RU"/>
        </w:rPr>
        <w:t xml:space="preserve">при производстве товаров на территории Российской Федерации (в том числе в случаях контрактного производства), включая случаи изготовления товаров из иностранного сырья и (или) иностранных комплектующих, помещенных под таможенную процедуру свободной таможенной зоны или под таможенную процедуру свободного склада, - направление участником оборота товаров в информационную систему мониторинга уведомления о первичной возмездной или безвозмездной передаче товаров от производителя новому собственнику либо иному лицу в целях их отчуждения такому лицу или последующей реализации (продажи, в том числе розничной), которая делает товары доступными для распространения и (или) использования, или направление в информационную систему мониторинга уведомления о вводе товаров в оборот производителем или сторонним производителем товаров с представлением в информационную систему мониторинга сведений в соответствии с пунктом </w:t>
      </w:r>
      <w:r w:rsidR="00E1460B">
        <w:rPr>
          <w:sz w:val="28"/>
          <w:szCs w:val="28"/>
          <w:lang w:val="ru-RU"/>
        </w:rPr>
        <w:t>77</w:t>
      </w:r>
      <w:r w:rsidR="00460314">
        <w:rPr>
          <w:sz w:val="28"/>
          <w:szCs w:val="28"/>
          <w:lang w:val="ru-RU"/>
        </w:rPr>
        <w:t xml:space="preserve"> </w:t>
      </w:r>
      <w:r>
        <w:rPr>
          <w:sz w:val="28"/>
          <w:szCs w:val="28"/>
          <w:lang w:val="ru-RU"/>
        </w:rPr>
        <w:t>настоящих Правил;</w:t>
      </w:r>
    </w:p>
    <w:p w14:paraId="6761719F" w14:textId="78822F4E" w:rsidR="0009790B" w:rsidRDefault="002F44EA">
      <w:pPr>
        <w:pStyle w:val="aff6"/>
        <w:spacing w:line="25" w:lineRule="atLeast"/>
        <w:ind w:firstLine="708"/>
        <w:jc w:val="both"/>
        <w:rPr>
          <w:sz w:val="28"/>
          <w:szCs w:val="28"/>
          <w:lang w:val="ru-RU"/>
        </w:rPr>
      </w:pPr>
      <w:r>
        <w:rPr>
          <w:sz w:val="28"/>
          <w:szCs w:val="28"/>
          <w:lang w:val="ru-RU"/>
        </w:rPr>
        <w:t xml:space="preserve">при производстве товаров вне территории Российской Федерации (за исключением товаров, ввозимых из государств - членов Евразийского экономического союза) - выпуск таможенными органами товаров, ввозимых (ввезенных) в Российскую Федерацию, в соответствии с таможенными процедурами выпуска для внутреннего потребления или реимпорта и направление импортером товаров в информационную систему мониторинга уведомления о вводе товаров в оборот в соответствии с пунктом </w:t>
      </w:r>
      <w:r w:rsidR="00E1460B">
        <w:rPr>
          <w:sz w:val="28"/>
          <w:szCs w:val="28"/>
          <w:lang w:val="ru-RU"/>
        </w:rPr>
        <w:t>78</w:t>
      </w:r>
      <w:r w:rsidR="00460314">
        <w:rPr>
          <w:sz w:val="28"/>
          <w:szCs w:val="28"/>
          <w:lang w:val="ru-RU"/>
        </w:rPr>
        <w:t xml:space="preserve"> </w:t>
      </w:r>
      <w:r>
        <w:rPr>
          <w:sz w:val="28"/>
          <w:szCs w:val="28"/>
          <w:lang w:val="ru-RU"/>
        </w:rPr>
        <w:lastRenderedPageBreak/>
        <w:t>настоящих Правил;</w:t>
      </w:r>
    </w:p>
    <w:p w14:paraId="2050BD4D" w14:textId="55A4A26E" w:rsidR="0009790B" w:rsidRDefault="002F44EA">
      <w:pPr>
        <w:pStyle w:val="aff6"/>
        <w:spacing w:line="25" w:lineRule="atLeast"/>
        <w:ind w:firstLine="708"/>
        <w:jc w:val="both"/>
        <w:rPr>
          <w:sz w:val="28"/>
          <w:szCs w:val="28"/>
          <w:lang w:val="ru-RU"/>
        </w:rPr>
      </w:pPr>
      <w:r>
        <w:rPr>
          <w:sz w:val="28"/>
          <w:szCs w:val="28"/>
          <w:lang w:val="ru-RU"/>
        </w:rPr>
        <w:t xml:space="preserve">при производстве товаров вне территории Российской Федерации в отношении товаров, ввозимых из государств - членов Евразийского экономического союза в рамках трансграничной торговли на таможенной территории Евразийского экономического союза, - направление импортером товаров в информационную систему мониторинга уведомления о вводе товаров в оборот с представлением в информационную систему мониторинга сведений в соответствии с пунктом </w:t>
      </w:r>
      <w:r w:rsidR="00E1460B">
        <w:rPr>
          <w:sz w:val="28"/>
          <w:szCs w:val="28"/>
          <w:lang w:val="ru-RU"/>
        </w:rPr>
        <w:t>79</w:t>
      </w:r>
      <w:r w:rsidR="00460314">
        <w:rPr>
          <w:sz w:val="28"/>
          <w:szCs w:val="28"/>
          <w:lang w:val="ru-RU"/>
        </w:rPr>
        <w:t xml:space="preserve"> </w:t>
      </w:r>
      <w:r>
        <w:rPr>
          <w:sz w:val="28"/>
          <w:szCs w:val="28"/>
          <w:lang w:val="ru-RU"/>
        </w:rPr>
        <w:t>настоящих Правил;</w:t>
      </w:r>
    </w:p>
    <w:p w14:paraId="547AF2F6" w14:textId="7F33FD41" w:rsidR="0009790B" w:rsidRDefault="002F44EA">
      <w:pPr>
        <w:pStyle w:val="aff6"/>
        <w:spacing w:line="25" w:lineRule="atLeast"/>
        <w:ind w:firstLine="708"/>
        <w:jc w:val="both"/>
        <w:rPr>
          <w:sz w:val="28"/>
          <w:szCs w:val="28"/>
          <w:lang w:val="ru-RU"/>
        </w:rPr>
      </w:pPr>
      <w:r>
        <w:rPr>
          <w:sz w:val="28"/>
          <w:szCs w:val="28"/>
          <w:lang w:val="ru-RU"/>
        </w:rPr>
        <w:t xml:space="preserve">возмездная или безвозмездная передача новому собственнику товаров, приобретенных участниками оборота товаров в установленном порядке при реализации имущества, по результатам проведения торгов в рамках исполнительного производства и процедур банкротства, торгов имущества, конфискованного в порядке административного или уголовного производства, а также по результатам реализации имущества, обращенного в соответствии с законодательством Российской Федерации в собственность Российской Федерации, и направление в информационную систему мониторинга участником оборота товаров уведомления о вводе товаров в оборот в соответствии с пунктом </w:t>
      </w:r>
      <w:r w:rsidR="00E1460B">
        <w:rPr>
          <w:sz w:val="28"/>
          <w:szCs w:val="28"/>
          <w:lang w:val="ru-RU"/>
        </w:rPr>
        <w:t>80</w:t>
      </w:r>
      <w:r w:rsidR="00460314" w:rsidRPr="00D52C08">
        <w:rPr>
          <w:sz w:val="28"/>
          <w:szCs w:val="28"/>
          <w:lang w:val="ru-RU"/>
        </w:rPr>
        <w:t xml:space="preserve"> </w:t>
      </w:r>
      <w:r>
        <w:rPr>
          <w:sz w:val="28"/>
          <w:szCs w:val="28"/>
          <w:lang w:val="ru-RU"/>
        </w:rPr>
        <w:t>настоящих Правил;</w:t>
      </w:r>
    </w:p>
    <w:p w14:paraId="0BC7A5DB" w14:textId="789CE364" w:rsidR="008E26E3" w:rsidRDefault="008E26E3" w:rsidP="008E26E3">
      <w:pPr>
        <w:pStyle w:val="aff6"/>
        <w:spacing w:line="25" w:lineRule="atLeast"/>
        <w:ind w:firstLine="708"/>
        <w:jc w:val="both"/>
        <w:rPr>
          <w:sz w:val="28"/>
          <w:szCs w:val="28"/>
          <w:lang w:val="ru-RU"/>
        </w:rPr>
      </w:pPr>
      <w:r>
        <w:rPr>
          <w:sz w:val="28"/>
          <w:szCs w:val="28"/>
          <w:lang w:val="ru-RU"/>
        </w:rPr>
        <w:t xml:space="preserve">возмездная или безвозмездная передача участниками оборота товаров новому собственнику товаров, ранее приобретенных ими для целей, не связанных с их последующей реализацией (продажей) (для собственных нужд, использование в рамках маркетинговых акций на территории Российской Федерации, использование в рамках благотворительной деятельности) (далее - цели, не связанные с их последующей реализацией (продажей)), и направление в информационную систему мониторинга участником оборота товаров уведомления о вводе товаров в оборот в соответствии с пунктом </w:t>
      </w:r>
      <w:r w:rsidR="00E1460B">
        <w:rPr>
          <w:sz w:val="28"/>
          <w:szCs w:val="28"/>
          <w:lang w:val="ru-RU"/>
        </w:rPr>
        <w:t>81</w:t>
      </w:r>
      <w:r>
        <w:rPr>
          <w:sz w:val="28"/>
          <w:szCs w:val="28"/>
          <w:lang w:val="ru-RU"/>
        </w:rPr>
        <w:t xml:space="preserve"> настоящих Правил;</w:t>
      </w:r>
    </w:p>
    <w:p w14:paraId="053277E9" w14:textId="47E6E45E" w:rsidR="0009790B" w:rsidRDefault="002F44EA">
      <w:pPr>
        <w:pStyle w:val="aff6"/>
        <w:spacing w:line="25" w:lineRule="atLeast"/>
        <w:ind w:firstLine="708"/>
        <w:jc w:val="both"/>
        <w:rPr>
          <w:sz w:val="28"/>
          <w:szCs w:val="28"/>
          <w:lang w:val="ru-RU"/>
        </w:rPr>
      </w:pPr>
      <w:r>
        <w:rPr>
          <w:sz w:val="28"/>
          <w:szCs w:val="28"/>
          <w:lang w:val="ru-RU"/>
        </w:rPr>
        <w:t xml:space="preserve">реализация (продажа) </w:t>
      </w:r>
      <w:r w:rsidR="00A255D7" w:rsidRPr="00A255D7">
        <w:rPr>
          <w:sz w:val="28"/>
          <w:szCs w:val="28"/>
          <w:lang w:val="ru-RU"/>
        </w:rPr>
        <w:t xml:space="preserve">товаров </w:t>
      </w:r>
      <w:r>
        <w:rPr>
          <w:sz w:val="28"/>
          <w:szCs w:val="28"/>
          <w:lang w:val="ru-RU"/>
        </w:rPr>
        <w:t xml:space="preserve">участником оборота товаров по сделке, не содержащей сведений, составляющих государственную тайну, товаров, ранее приобретенных по сделке, сведения о которых составляют государственную тайну, и направление в информационную систему мониторинга участником оборота товаров уведомления о вводе товаров в оборот в соответствии с пунктом </w:t>
      </w:r>
      <w:r w:rsidR="0079099C">
        <w:rPr>
          <w:sz w:val="28"/>
          <w:szCs w:val="28"/>
          <w:lang w:val="ru-RU"/>
        </w:rPr>
        <w:t>81</w:t>
      </w:r>
      <w:r w:rsidR="00460314">
        <w:rPr>
          <w:sz w:val="28"/>
          <w:szCs w:val="28"/>
          <w:lang w:val="ru-RU"/>
        </w:rPr>
        <w:t xml:space="preserve"> </w:t>
      </w:r>
      <w:r>
        <w:rPr>
          <w:sz w:val="28"/>
          <w:szCs w:val="28"/>
          <w:lang w:val="ru-RU"/>
        </w:rPr>
        <w:t>настоящих Правил;</w:t>
      </w:r>
    </w:p>
    <w:p w14:paraId="7C2EE5B4" w14:textId="09D8531B" w:rsidR="0009790B" w:rsidRDefault="002F44EA">
      <w:pPr>
        <w:pStyle w:val="aff6"/>
        <w:spacing w:line="25" w:lineRule="atLeast"/>
        <w:ind w:firstLine="708"/>
        <w:jc w:val="both"/>
        <w:rPr>
          <w:sz w:val="28"/>
          <w:szCs w:val="28"/>
          <w:lang w:val="ru-RU"/>
        </w:rPr>
      </w:pPr>
      <w:r>
        <w:rPr>
          <w:sz w:val="28"/>
          <w:szCs w:val="28"/>
          <w:lang w:val="ru-RU"/>
        </w:rPr>
        <w:t>ввоз товар</w:t>
      </w:r>
      <w:r w:rsidR="00003A54">
        <w:rPr>
          <w:sz w:val="28"/>
          <w:szCs w:val="28"/>
          <w:lang w:val="ru-RU"/>
        </w:rPr>
        <w:t>ов</w:t>
      </w:r>
      <w:r>
        <w:rPr>
          <w:sz w:val="28"/>
          <w:szCs w:val="28"/>
          <w:lang w:val="ru-RU"/>
        </w:rPr>
        <w:t xml:space="preserve"> из особой экономической зоны на остальную часть территории Российской Федерации в целях его реализации и направление в информационную систему мониторинга участником оборота товаров уведомления о вводе товаров в оборот в соответствии с пунктом </w:t>
      </w:r>
      <w:r w:rsidR="00E1460B">
        <w:rPr>
          <w:sz w:val="28"/>
          <w:szCs w:val="28"/>
          <w:lang w:val="ru-RU"/>
        </w:rPr>
        <w:t>83</w:t>
      </w:r>
      <w:r w:rsidR="00460314">
        <w:rPr>
          <w:sz w:val="28"/>
          <w:szCs w:val="28"/>
          <w:lang w:val="ru-RU"/>
        </w:rPr>
        <w:t xml:space="preserve"> </w:t>
      </w:r>
      <w:r>
        <w:rPr>
          <w:sz w:val="28"/>
          <w:szCs w:val="28"/>
          <w:lang w:val="ru-RU"/>
        </w:rPr>
        <w:t>настоящих Правил;</w:t>
      </w:r>
    </w:p>
    <w:p w14:paraId="2E2F3635" w14:textId="30069BF4" w:rsidR="0009790B" w:rsidRDefault="002F44EA">
      <w:pPr>
        <w:ind w:firstLine="709"/>
        <w:jc w:val="both"/>
        <w:rPr>
          <w:sz w:val="28"/>
          <w:szCs w:val="28"/>
          <w:lang w:val="ru-RU"/>
        </w:rPr>
      </w:pPr>
      <w:r>
        <w:rPr>
          <w:sz w:val="28"/>
          <w:szCs w:val="28"/>
          <w:lang w:val="ru-RU"/>
        </w:rPr>
        <w:t xml:space="preserve">предложение к реализации (продаже) товаров, полученных от физических лиц, комиссионером и направление в информационную систему мониторинга участником оборота товаров уведомления о вводе товаров в оборот в соответствии с пунктом </w:t>
      </w:r>
      <w:r w:rsidR="00E1460B">
        <w:rPr>
          <w:sz w:val="28"/>
          <w:szCs w:val="28"/>
          <w:lang w:val="ru-RU"/>
        </w:rPr>
        <w:t>84</w:t>
      </w:r>
      <w:r w:rsidR="00460314">
        <w:rPr>
          <w:sz w:val="28"/>
          <w:szCs w:val="28"/>
          <w:lang w:val="ru-RU"/>
        </w:rPr>
        <w:t xml:space="preserve"> </w:t>
      </w:r>
      <w:r>
        <w:rPr>
          <w:sz w:val="28"/>
          <w:szCs w:val="28"/>
          <w:lang w:val="ru-RU"/>
        </w:rPr>
        <w:t>настоящих Правил;</w:t>
      </w:r>
    </w:p>
    <w:p w14:paraId="643F66FE" w14:textId="1E09915A" w:rsidR="008E26E3" w:rsidRDefault="008E26E3" w:rsidP="008E26E3">
      <w:pPr>
        <w:spacing w:line="25" w:lineRule="atLeast"/>
        <w:ind w:firstLine="708"/>
        <w:jc w:val="both"/>
        <w:rPr>
          <w:sz w:val="28"/>
          <w:szCs w:val="28"/>
          <w:lang w:val="ru-RU"/>
        </w:rPr>
      </w:pPr>
      <w:r>
        <w:rPr>
          <w:sz w:val="28"/>
          <w:szCs w:val="28"/>
          <w:lang w:val="ru-RU"/>
        </w:rPr>
        <w:t xml:space="preserve">предложение к реализации (продаже) товаров, ранее выведенных из </w:t>
      </w:r>
      <w:r>
        <w:rPr>
          <w:sz w:val="28"/>
          <w:szCs w:val="28"/>
          <w:lang w:val="ru-RU"/>
        </w:rPr>
        <w:lastRenderedPageBreak/>
        <w:t xml:space="preserve">оборота путем их продажи по образцам или дистанционным способом продажи или путем продажи посредством вендингового автомата или </w:t>
      </w:r>
      <w:proofErr w:type="spellStart"/>
      <w:r>
        <w:rPr>
          <w:sz w:val="28"/>
          <w:szCs w:val="28"/>
          <w:lang w:val="ru-RU"/>
        </w:rPr>
        <w:t>постамата</w:t>
      </w:r>
      <w:proofErr w:type="spellEnd"/>
      <w:r>
        <w:rPr>
          <w:sz w:val="28"/>
          <w:szCs w:val="28"/>
          <w:lang w:val="ru-RU"/>
        </w:rPr>
        <w:t xml:space="preserve"> и направление в информационную систему мониторинга участником оборота товаров соответствующих сведений в соответствии с пунктом </w:t>
      </w:r>
      <w:r w:rsidR="00E1460B">
        <w:rPr>
          <w:sz w:val="28"/>
          <w:szCs w:val="28"/>
          <w:lang w:val="ru-RU"/>
        </w:rPr>
        <w:t>85</w:t>
      </w:r>
      <w:r>
        <w:rPr>
          <w:sz w:val="28"/>
          <w:szCs w:val="28"/>
          <w:lang w:val="ru-RU"/>
        </w:rPr>
        <w:t xml:space="preserve"> настоящих Правил;</w:t>
      </w:r>
    </w:p>
    <w:p w14:paraId="6F5F1302" w14:textId="72141D36" w:rsidR="0009790B" w:rsidRDefault="002F44EA">
      <w:pPr>
        <w:spacing w:line="25" w:lineRule="atLeast"/>
        <w:ind w:firstLine="708"/>
        <w:jc w:val="both"/>
        <w:rPr>
          <w:sz w:val="28"/>
          <w:szCs w:val="28"/>
          <w:lang w:val="ru-RU"/>
        </w:rPr>
      </w:pPr>
      <w:r>
        <w:rPr>
          <w:sz w:val="28"/>
          <w:szCs w:val="28"/>
          <w:lang w:val="ru-RU"/>
        </w:rPr>
        <w:t xml:space="preserve">предложение к реализации (продаже) товаров, возвращенных поставщику, который ранее вывел товар из оборота для поставки в целях, не связанных с их последующей реализаций (продажей), и направление в информационную систему мониторинга участником оборота товаров соответствующих сведений в соответствии с пунктом </w:t>
      </w:r>
      <w:r w:rsidR="00E1460B">
        <w:rPr>
          <w:sz w:val="28"/>
          <w:szCs w:val="28"/>
          <w:lang w:val="ru-RU"/>
        </w:rPr>
        <w:t>86</w:t>
      </w:r>
      <w:r>
        <w:rPr>
          <w:sz w:val="28"/>
          <w:szCs w:val="28"/>
          <w:lang w:val="ru-RU"/>
        </w:rPr>
        <w:t xml:space="preserve"> настоящих Правил</w:t>
      </w:r>
    </w:p>
    <w:p w14:paraId="2D6933C8" w14:textId="729C89D7" w:rsidR="0009790B" w:rsidRDefault="002F44EA">
      <w:pPr>
        <w:pStyle w:val="aff6"/>
        <w:spacing w:line="25" w:lineRule="atLeast"/>
        <w:ind w:firstLine="708"/>
        <w:jc w:val="both"/>
        <w:rPr>
          <w:sz w:val="28"/>
          <w:szCs w:val="28"/>
          <w:lang w:val="ru-RU"/>
        </w:rPr>
      </w:pPr>
      <w:r>
        <w:rPr>
          <w:sz w:val="28"/>
          <w:szCs w:val="28"/>
          <w:lang w:val="ru-RU"/>
        </w:rPr>
        <w:t>предложение к реализации (продаже) товаров, возвращенных поставщику, который ранее вывел товары из оборота в целях его поставки по сделке, сведения о которой составляю</w:t>
      </w:r>
      <w:r w:rsidR="00A255D7">
        <w:rPr>
          <w:sz w:val="28"/>
          <w:szCs w:val="28"/>
          <w:lang w:val="ru-RU"/>
        </w:rPr>
        <w:t>т</w:t>
      </w:r>
      <w:r>
        <w:rPr>
          <w:sz w:val="28"/>
          <w:szCs w:val="28"/>
          <w:lang w:val="ru-RU"/>
        </w:rPr>
        <w:t xml:space="preserve"> государственную тайну, а также товаров, закупка которых осуществляется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 или стать</w:t>
      </w:r>
      <w:r w:rsidR="00693F9D">
        <w:rPr>
          <w:sz w:val="28"/>
          <w:szCs w:val="28"/>
          <w:lang w:val="ru-RU"/>
        </w:rPr>
        <w:t>е</w:t>
      </w:r>
      <w:r w:rsidR="00560DD2">
        <w:rPr>
          <w:sz w:val="28"/>
          <w:szCs w:val="28"/>
          <w:lang w:val="ru-RU"/>
        </w:rPr>
        <w:t>й</w:t>
      </w:r>
      <w:r>
        <w:rPr>
          <w:sz w:val="28"/>
          <w:szCs w:val="28"/>
          <w:lang w:val="ru-RU"/>
        </w:rPr>
        <w:t xml:space="preserve"> 3</w:t>
      </w:r>
      <w:r w:rsidR="00003A54">
        <w:rPr>
          <w:sz w:val="28"/>
          <w:szCs w:val="28"/>
          <w:vertAlign w:val="superscript"/>
          <w:lang w:val="ru-RU"/>
        </w:rPr>
        <w:t>5</w:t>
      </w:r>
      <w:r>
        <w:rPr>
          <w:sz w:val="28"/>
          <w:szCs w:val="28"/>
          <w:lang w:val="ru-RU"/>
        </w:rPr>
        <w:t xml:space="preserve"> Федерального закона «О закупках товаров, работ, услуг отдельными видами юридических лиц» и направление в информационную систему мониторинга участником оборота товаров соответствующих </w:t>
      </w:r>
      <w:r w:rsidR="00D424BF">
        <w:rPr>
          <w:sz w:val="28"/>
          <w:szCs w:val="28"/>
          <w:lang w:val="ru-RU"/>
        </w:rPr>
        <w:t xml:space="preserve">сведений </w:t>
      </w:r>
      <w:r>
        <w:rPr>
          <w:sz w:val="28"/>
          <w:szCs w:val="28"/>
          <w:lang w:val="ru-RU"/>
        </w:rPr>
        <w:t xml:space="preserve">в соответствии с пунктом </w:t>
      </w:r>
      <w:r w:rsidR="0085561F">
        <w:rPr>
          <w:sz w:val="28"/>
          <w:szCs w:val="28"/>
          <w:lang w:val="ru-RU"/>
        </w:rPr>
        <w:t>87</w:t>
      </w:r>
      <w:r w:rsidR="00CC2635">
        <w:rPr>
          <w:sz w:val="28"/>
          <w:szCs w:val="28"/>
          <w:lang w:val="ru-RU"/>
        </w:rPr>
        <w:t xml:space="preserve"> </w:t>
      </w:r>
      <w:r>
        <w:rPr>
          <w:sz w:val="28"/>
          <w:szCs w:val="28"/>
          <w:lang w:val="ru-RU"/>
        </w:rPr>
        <w:t>настоящих Правил.</w:t>
      </w:r>
    </w:p>
    <w:p w14:paraId="37F44378" w14:textId="695D843C" w:rsidR="008E26E3" w:rsidRDefault="008E26E3" w:rsidP="008E26E3">
      <w:pPr>
        <w:pStyle w:val="aff6"/>
        <w:spacing w:line="25" w:lineRule="atLeast"/>
        <w:ind w:firstLine="708"/>
        <w:jc w:val="both"/>
        <w:rPr>
          <w:sz w:val="28"/>
          <w:szCs w:val="28"/>
          <w:lang w:val="ru-RU"/>
        </w:rPr>
      </w:pPr>
      <w:r>
        <w:rPr>
          <w:sz w:val="28"/>
          <w:szCs w:val="28"/>
          <w:lang w:val="ru-RU"/>
        </w:rPr>
        <w:t xml:space="preserve">предложение к реализации (продаже) товаров, возвращенных потребителем, и направление участником оборота товаров в информационную систему мониторинга соответствующих сведений в соответствии с пунктом </w:t>
      </w:r>
      <w:r w:rsidR="0085561F">
        <w:rPr>
          <w:sz w:val="28"/>
          <w:szCs w:val="28"/>
          <w:lang w:val="ru-RU"/>
        </w:rPr>
        <w:t>88</w:t>
      </w:r>
      <w:r>
        <w:rPr>
          <w:sz w:val="28"/>
          <w:szCs w:val="28"/>
          <w:lang w:val="ru-RU"/>
        </w:rPr>
        <w:t xml:space="preserve"> настоящих Правил;</w:t>
      </w:r>
    </w:p>
    <w:p w14:paraId="30CD14D5" w14:textId="2BAB07A9" w:rsidR="0024618B" w:rsidRDefault="0024618B" w:rsidP="00EB7E71">
      <w:pPr>
        <w:pStyle w:val="aff6"/>
        <w:spacing w:line="25" w:lineRule="atLeast"/>
        <w:ind w:firstLine="708"/>
        <w:jc w:val="both"/>
        <w:rPr>
          <w:sz w:val="28"/>
          <w:szCs w:val="28"/>
          <w:lang w:val="ru-RU"/>
        </w:rPr>
      </w:pPr>
      <w:bookmarkStart w:id="29" w:name="_Hlk189569266"/>
      <w:r>
        <w:rPr>
          <w:sz w:val="28"/>
          <w:szCs w:val="28"/>
          <w:lang w:val="ru-RU"/>
        </w:rPr>
        <w:t xml:space="preserve">предложение к реализации (продаже) товаров при </w:t>
      </w:r>
      <w:bookmarkStart w:id="30" w:name="_Hlk189483318"/>
      <w:proofErr w:type="spellStart"/>
      <w:r>
        <w:rPr>
          <w:sz w:val="28"/>
          <w:szCs w:val="28"/>
          <w:lang w:val="ru-RU"/>
        </w:rPr>
        <w:t>разукомплектации</w:t>
      </w:r>
      <w:proofErr w:type="spellEnd"/>
      <w:r>
        <w:rPr>
          <w:sz w:val="28"/>
          <w:szCs w:val="28"/>
          <w:lang w:val="ru-RU"/>
        </w:rPr>
        <w:t xml:space="preserve"> </w:t>
      </w:r>
      <w:r w:rsidR="003B4548" w:rsidRPr="00795D71">
        <w:rPr>
          <w:lang w:val="ru-RU"/>
        </w:rPr>
        <w:t xml:space="preserve"> </w:t>
      </w:r>
      <w:bookmarkEnd w:id="30"/>
      <w:r w:rsidR="003B4548" w:rsidRPr="003B4548">
        <w:rPr>
          <w:sz w:val="28"/>
          <w:szCs w:val="28"/>
          <w:lang w:val="ru-RU"/>
        </w:rPr>
        <w:t>товаров</w:t>
      </w:r>
      <w:r w:rsidR="003B4548">
        <w:rPr>
          <w:sz w:val="28"/>
          <w:szCs w:val="28"/>
          <w:lang w:val="ru-RU"/>
        </w:rPr>
        <w:t xml:space="preserve"> </w:t>
      </w:r>
      <w:r w:rsidR="003B4548" w:rsidRPr="003B4548">
        <w:rPr>
          <w:sz w:val="28"/>
          <w:szCs w:val="28"/>
          <w:lang w:val="ru-RU"/>
        </w:rPr>
        <w:t>и</w:t>
      </w:r>
      <w:r w:rsidR="003B4548">
        <w:rPr>
          <w:sz w:val="28"/>
          <w:szCs w:val="28"/>
          <w:lang w:val="ru-RU"/>
        </w:rPr>
        <w:t>ли</w:t>
      </w:r>
      <w:r w:rsidR="003B4548" w:rsidRPr="003B4548">
        <w:rPr>
          <w:sz w:val="28"/>
          <w:szCs w:val="28"/>
          <w:lang w:val="ru-RU"/>
        </w:rPr>
        <w:t xml:space="preserve"> </w:t>
      </w:r>
      <w:r w:rsidR="003B4548">
        <w:rPr>
          <w:sz w:val="28"/>
          <w:szCs w:val="28"/>
          <w:lang w:val="ru-RU"/>
        </w:rPr>
        <w:t>ин</w:t>
      </w:r>
      <w:r w:rsidR="00A640D6">
        <w:rPr>
          <w:sz w:val="28"/>
          <w:szCs w:val="28"/>
          <w:lang w:val="ru-RU"/>
        </w:rPr>
        <w:t>ой</w:t>
      </w:r>
      <w:r w:rsidR="003B4548" w:rsidRPr="003B4548">
        <w:rPr>
          <w:sz w:val="28"/>
          <w:szCs w:val="28"/>
          <w:lang w:val="ru-RU"/>
        </w:rPr>
        <w:t xml:space="preserve"> продукции, не являю</w:t>
      </w:r>
      <w:r w:rsidR="003B4548">
        <w:rPr>
          <w:sz w:val="28"/>
          <w:szCs w:val="28"/>
          <w:lang w:val="ru-RU"/>
        </w:rPr>
        <w:t>щейся</w:t>
      </w:r>
      <w:r w:rsidR="003B4548" w:rsidRPr="003B4548">
        <w:rPr>
          <w:sz w:val="28"/>
          <w:szCs w:val="28"/>
          <w:lang w:val="ru-RU"/>
        </w:rPr>
        <w:t xml:space="preserve"> радиоэлектронной продукцией, но содержа</w:t>
      </w:r>
      <w:r w:rsidR="00A640D6">
        <w:rPr>
          <w:sz w:val="28"/>
          <w:szCs w:val="28"/>
          <w:lang w:val="ru-RU"/>
        </w:rPr>
        <w:t>щей</w:t>
      </w:r>
      <w:r w:rsidR="003B4548" w:rsidRPr="003B4548">
        <w:rPr>
          <w:sz w:val="28"/>
          <w:szCs w:val="28"/>
          <w:lang w:val="ru-RU"/>
        </w:rPr>
        <w:t xml:space="preserve"> </w:t>
      </w:r>
      <w:r w:rsidR="00A640D6">
        <w:rPr>
          <w:sz w:val="28"/>
          <w:szCs w:val="28"/>
          <w:lang w:val="ru-RU"/>
        </w:rPr>
        <w:t xml:space="preserve">в своем составе </w:t>
      </w:r>
      <w:r w:rsidR="00BA46E1">
        <w:rPr>
          <w:sz w:val="28"/>
          <w:szCs w:val="28"/>
          <w:lang w:val="ru-RU"/>
        </w:rPr>
        <w:t>товары</w:t>
      </w:r>
      <w:r w:rsidR="00E070B8">
        <w:rPr>
          <w:sz w:val="28"/>
          <w:szCs w:val="28"/>
          <w:lang w:val="ru-RU"/>
        </w:rPr>
        <w:t>,</w:t>
      </w:r>
      <w:r>
        <w:rPr>
          <w:sz w:val="28"/>
          <w:szCs w:val="28"/>
          <w:lang w:val="ru-RU"/>
        </w:rPr>
        <w:t xml:space="preserve"> на территории Российской Федерации </w:t>
      </w:r>
      <w:r w:rsidR="00393B11">
        <w:rPr>
          <w:sz w:val="28"/>
          <w:szCs w:val="28"/>
          <w:lang w:val="ru-RU"/>
        </w:rPr>
        <w:t>и</w:t>
      </w:r>
      <w:r>
        <w:rPr>
          <w:sz w:val="28"/>
          <w:szCs w:val="28"/>
          <w:lang w:val="ru-RU"/>
        </w:rPr>
        <w:t xml:space="preserve"> направление в информационную систему мониторинга </w:t>
      </w:r>
      <w:r w:rsidR="00795D71">
        <w:rPr>
          <w:sz w:val="28"/>
          <w:szCs w:val="28"/>
          <w:lang w:val="ru-RU"/>
        </w:rPr>
        <w:t xml:space="preserve">участником оборота товаров соответствующих </w:t>
      </w:r>
      <w:r>
        <w:rPr>
          <w:sz w:val="28"/>
          <w:szCs w:val="28"/>
          <w:lang w:val="ru-RU"/>
        </w:rPr>
        <w:t xml:space="preserve">сведений в соответствии с пунктом </w:t>
      </w:r>
      <w:r w:rsidR="0085561F">
        <w:rPr>
          <w:sz w:val="28"/>
          <w:szCs w:val="28"/>
          <w:lang w:val="ru-RU"/>
        </w:rPr>
        <w:t>89</w:t>
      </w:r>
      <w:r>
        <w:rPr>
          <w:sz w:val="28"/>
          <w:szCs w:val="28"/>
          <w:lang w:val="ru-RU"/>
        </w:rPr>
        <w:t xml:space="preserve"> настоящих Правил</w:t>
      </w:r>
      <w:r w:rsidR="00615620">
        <w:rPr>
          <w:sz w:val="28"/>
          <w:szCs w:val="28"/>
          <w:lang w:val="ru-RU"/>
        </w:rPr>
        <w:t>;</w:t>
      </w:r>
    </w:p>
    <w:bookmarkEnd w:id="29"/>
    <w:p w14:paraId="46A4F8BC" w14:textId="77777777" w:rsidR="0009790B" w:rsidRDefault="002F44EA">
      <w:pPr>
        <w:pStyle w:val="aff6"/>
        <w:spacing w:line="25" w:lineRule="atLeast"/>
        <w:ind w:firstLine="708"/>
        <w:jc w:val="both"/>
        <w:rPr>
          <w:sz w:val="28"/>
          <w:szCs w:val="28"/>
          <w:lang w:val="ru-RU"/>
        </w:rPr>
      </w:pPr>
      <w:r>
        <w:rPr>
          <w:sz w:val="28"/>
          <w:szCs w:val="28"/>
          <w:lang w:val="ru-RU"/>
        </w:rPr>
        <w:t>«вывод товаров из оборота»:</w:t>
      </w:r>
    </w:p>
    <w:p w14:paraId="41E71778" w14:textId="77777777" w:rsidR="0009790B" w:rsidRDefault="002F44EA">
      <w:pPr>
        <w:pStyle w:val="aff6"/>
        <w:spacing w:line="25" w:lineRule="atLeast"/>
        <w:ind w:firstLine="708"/>
        <w:jc w:val="both"/>
        <w:rPr>
          <w:sz w:val="28"/>
          <w:szCs w:val="28"/>
          <w:lang w:val="ru-RU"/>
        </w:rPr>
      </w:pPr>
      <w:r>
        <w:rPr>
          <w:sz w:val="28"/>
          <w:szCs w:val="28"/>
          <w:lang w:val="ru-RU"/>
        </w:rPr>
        <w:t>реализация (продажа) или иная передача маркированных товаров физическому лицу для личного потребления на основании договоров, предусматривающих переход права собственности на товары, в том числе розничная реализация, безвозмездная передача, уступка прав, отступное или новация;</w:t>
      </w:r>
    </w:p>
    <w:p w14:paraId="597C21E5" w14:textId="77777777" w:rsidR="0009790B" w:rsidRDefault="002F44EA">
      <w:pPr>
        <w:pStyle w:val="aff6"/>
        <w:spacing w:line="25" w:lineRule="atLeast"/>
        <w:ind w:firstLine="708"/>
        <w:jc w:val="both"/>
        <w:rPr>
          <w:sz w:val="28"/>
          <w:szCs w:val="28"/>
          <w:lang w:val="ru-RU"/>
        </w:rPr>
      </w:pPr>
      <w:r>
        <w:rPr>
          <w:sz w:val="28"/>
          <w:szCs w:val="28"/>
          <w:lang w:val="ru-RU"/>
        </w:rPr>
        <w:t>реализация (продажа) маркированных товаров юридическим лицам, аккредитованным филиалам иностранных юридических лиц в Российской Федерации (далее - филиалы иностранных юридических лиц) и (или) физическим лицам, зарегистрированным в качестве индивидуальных предпринимателей (далее - индивидуальный предприниматель), в целях, не связанных с последующей реализацией (продажей) таких товаров;</w:t>
      </w:r>
    </w:p>
    <w:p w14:paraId="0A2D3D17" w14:textId="77777777" w:rsidR="0009790B" w:rsidRDefault="002F44EA">
      <w:pPr>
        <w:pStyle w:val="aff6"/>
        <w:spacing w:line="25" w:lineRule="atLeast"/>
        <w:ind w:firstLine="708"/>
        <w:jc w:val="both"/>
        <w:rPr>
          <w:sz w:val="28"/>
          <w:szCs w:val="28"/>
          <w:lang w:val="ru-RU"/>
        </w:rPr>
      </w:pPr>
      <w:r>
        <w:rPr>
          <w:sz w:val="28"/>
          <w:szCs w:val="28"/>
          <w:lang w:val="ru-RU"/>
        </w:rPr>
        <w:t xml:space="preserve">изъятие (конфискация), утилизация, уничтожение или безвозвратная </w:t>
      </w:r>
      <w:r>
        <w:rPr>
          <w:sz w:val="28"/>
          <w:szCs w:val="28"/>
          <w:lang w:val="ru-RU"/>
        </w:rPr>
        <w:lastRenderedPageBreak/>
        <w:t>утрата товаров;</w:t>
      </w:r>
    </w:p>
    <w:p w14:paraId="048D483E" w14:textId="77777777" w:rsidR="0009790B" w:rsidRDefault="002F44EA">
      <w:pPr>
        <w:pStyle w:val="aff6"/>
        <w:spacing w:line="25" w:lineRule="atLeast"/>
        <w:ind w:firstLine="708"/>
        <w:jc w:val="both"/>
        <w:rPr>
          <w:sz w:val="28"/>
          <w:szCs w:val="28"/>
          <w:lang w:val="ru-RU"/>
        </w:rPr>
      </w:pPr>
      <w:r>
        <w:rPr>
          <w:sz w:val="28"/>
          <w:szCs w:val="28"/>
          <w:lang w:val="ru-RU"/>
        </w:rPr>
        <w:t>реализация (продажа) маркированных товаров за пределы Российской Федерации;</w:t>
      </w:r>
    </w:p>
    <w:p w14:paraId="3B191E6F" w14:textId="77777777" w:rsidR="0009790B" w:rsidRDefault="002F44EA">
      <w:pPr>
        <w:pStyle w:val="aff6"/>
        <w:spacing w:line="25" w:lineRule="atLeast"/>
        <w:ind w:firstLine="708"/>
        <w:jc w:val="both"/>
        <w:rPr>
          <w:sz w:val="28"/>
          <w:szCs w:val="28"/>
          <w:lang w:val="ru-RU"/>
        </w:rPr>
      </w:pPr>
      <w:r>
        <w:rPr>
          <w:sz w:val="28"/>
          <w:szCs w:val="28"/>
          <w:lang w:val="ru-RU"/>
        </w:rPr>
        <w:t>реализация (продажа) товаров по сделке, сведения о которой составляют государственную тайну, а также товаров, закупка которых осуществляется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 или стать</w:t>
      </w:r>
      <w:r w:rsidR="00806D7A">
        <w:rPr>
          <w:sz w:val="28"/>
          <w:szCs w:val="28"/>
          <w:lang w:val="ru-RU"/>
        </w:rPr>
        <w:t>ей</w:t>
      </w:r>
      <w:r>
        <w:rPr>
          <w:sz w:val="28"/>
          <w:szCs w:val="28"/>
          <w:lang w:val="ru-RU"/>
        </w:rPr>
        <w:t xml:space="preserve"> 3</w:t>
      </w:r>
      <w:r w:rsidR="00806D7A">
        <w:rPr>
          <w:sz w:val="28"/>
          <w:szCs w:val="28"/>
          <w:vertAlign w:val="superscript"/>
          <w:lang w:val="ru-RU"/>
        </w:rPr>
        <w:t>5</w:t>
      </w:r>
      <w:r w:rsidR="00806D7A">
        <w:rPr>
          <w:sz w:val="28"/>
          <w:szCs w:val="28"/>
          <w:lang w:val="ru-RU"/>
        </w:rPr>
        <w:t xml:space="preserve"> </w:t>
      </w:r>
      <w:r>
        <w:rPr>
          <w:sz w:val="28"/>
          <w:szCs w:val="28"/>
          <w:lang w:val="ru-RU"/>
        </w:rPr>
        <w:t>Федерального закона «О закупках товаров, работ, услуг отдельными видами юридических лиц»;</w:t>
      </w:r>
    </w:p>
    <w:p w14:paraId="4DB14CBC" w14:textId="77777777" w:rsidR="0009790B" w:rsidRPr="00683211" w:rsidRDefault="002F44EA">
      <w:pPr>
        <w:pStyle w:val="aff6"/>
        <w:spacing w:line="25" w:lineRule="atLeast"/>
        <w:ind w:firstLine="708"/>
        <w:jc w:val="both"/>
        <w:rPr>
          <w:sz w:val="28"/>
          <w:szCs w:val="28"/>
          <w:lang w:val="ru-RU"/>
        </w:rPr>
      </w:pPr>
      <w:r>
        <w:rPr>
          <w:sz w:val="28"/>
          <w:szCs w:val="28"/>
          <w:lang w:val="ru-RU"/>
        </w:rPr>
        <w:t xml:space="preserve">реализация (продажа) товаров путем их продажи по образцам или дистанционным способом </w:t>
      </w:r>
      <w:r w:rsidR="00425CA7">
        <w:rPr>
          <w:sz w:val="28"/>
          <w:szCs w:val="28"/>
          <w:lang w:val="ru-RU"/>
        </w:rPr>
        <w:t>продажи</w:t>
      </w:r>
      <w:r w:rsidR="009A3571">
        <w:rPr>
          <w:sz w:val="28"/>
          <w:szCs w:val="28"/>
          <w:lang w:val="ru-RU"/>
        </w:rPr>
        <w:t>,</w:t>
      </w:r>
      <w:r w:rsidR="00425CA7">
        <w:rPr>
          <w:sz w:val="28"/>
          <w:szCs w:val="28"/>
          <w:lang w:val="ru-RU"/>
        </w:rPr>
        <w:t xml:space="preserve"> </w:t>
      </w:r>
      <w:r w:rsidR="00683211">
        <w:rPr>
          <w:sz w:val="28"/>
          <w:szCs w:val="28"/>
          <w:lang w:val="ru-RU"/>
        </w:rPr>
        <w:t>или</w:t>
      </w:r>
      <w:r w:rsidR="00425CA7" w:rsidRPr="00425CA7">
        <w:rPr>
          <w:sz w:val="28"/>
          <w:szCs w:val="28"/>
          <w:lang w:val="ru-RU"/>
        </w:rPr>
        <w:t xml:space="preserve"> </w:t>
      </w:r>
      <w:r w:rsidR="00D3798F">
        <w:rPr>
          <w:sz w:val="28"/>
          <w:szCs w:val="28"/>
          <w:lang w:val="ru-RU"/>
        </w:rPr>
        <w:t>п</w:t>
      </w:r>
      <w:r w:rsidR="00D3798F" w:rsidRPr="00D3798F">
        <w:rPr>
          <w:sz w:val="28"/>
          <w:szCs w:val="28"/>
          <w:lang w:val="ru-RU"/>
        </w:rPr>
        <w:t xml:space="preserve">утем продажи посредством вендингового автомата или </w:t>
      </w:r>
      <w:proofErr w:type="spellStart"/>
      <w:r w:rsidR="00D3798F" w:rsidRPr="00D3798F">
        <w:rPr>
          <w:sz w:val="28"/>
          <w:szCs w:val="28"/>
          <w:lang w:val="ru-RU"/>
        </w:rPr>
        <w:t>постамата</w:t>
      </w:r>
      <w:proofErr w:type="spellEnd"/>
      <w:r w:rsidR="00D3798F">
        <w:rPr>
          <w:sz w:val="28"/>
          <w:szCs w:val="28"/>
          <w:lang w:val="ru-RU"/>
        </w:rPr>
        <w:t xml:space="preserve"> </w:t>
      </w:r>
      <w:r>
        <w:rPr>
          <w:sz w:val="28"/>
          <w:szCs w:val="28"/>
          <w:lang w:val="ru-RU"/>
        </w:rPr>
        <w:t>при отгрузке товаров со склада хранения для доставки потребителю</w:t>
      </w:r>
      <w:r w:rsidR="00425CA7" w:rsidRPr="00425CA7">
        <w:rPr>
          <w:sz w:val="28"/>
          <w:szCs w:val="28"/>
          <w:lang w:val="ru-RU"/>
        </w:rPr>
        <w:t xml:space="preserve">, в </w:t>
      </w:r>
      <w:r w:rsidR="00D3798F" w:rsidRPr="00D3798F">
        <w:rPr>
          <w:sz w:val="28"/>
          <w:szCs w:val="28"/>
          <w:lang w:val="ru-RU"/>
        </w:rPr>
        <w:t>вендингов</w:t>
      </w:r>
      <w:r w:rsidR="00D3798F">
        <w:rPr>
          <w:sz w:val="28"/>
          <w:szCs w:val="28"/>
          <w:lang w:val="ru-RU"/>
        </w:rPr>
        <w:t>ый</w:t>
      </w:r>
      <w:r w:rsidR="00D3798F" w:rsidRPr="00D3798F">
        <w:rPr>
          <w:sz w:val="28"/>
          <w:szCs w:val="28"/>
          <w:lang w:val="ru-RU"/>
        </w:rPr>
        <w:t xml:space="preserve"> автомат или </w:t>
      </w:r>
      <w:proofErr w:type="spellStart"/>
      <w:r w:rsidR="00D3798F" w:rsidRPr="00D3798F">
        <w:rPr>
          <w:sz w:val="28"/>
          <w:szCs w:val="28"/>
          <w:lang w:val="ru-RU"/>
        </w:rPr>
        <w:t>постамат</w:t>
      </w:r>
      <w:proofErr w:type="spellEnd"/>
      <w:r>
        <w:rPr>
          <w:sz w:val="28"/>
          <w:szCs w:val="28"/>
          <w:lang w:val="ru-RU"/>
        </w:rPr>
        <w:t>;</w:t>
      </w:r>
    </w:p>
    <w:p w14:paraId="25D99BEB" w14:textId="77777777" w:rsidR="0009790B" w:rsidRDefault="002F44EA">
      <w:pPr>
        <w:pStyle w:val="aff6"/>
        <w:spacing w:line="25" w:lineRule="atLeast"/>
        <w:ind w:firstLine="708"/>
        <w:jc w:val="both"/>
        <w:rPr>
          <w:sz w:val="28"/>
          <w:szCs w:val="28"/>
          <w:lang w:val="ru-RU"/>
        </w:rPr>
      </w:pPr>
      <w:r>
        <w:rPr>
          <w:sz w:val="28"/>
          <w:szCs w:val="28"/>
          <w:lang w:val="ru-RU"/>
        </w:rPr>
        <w:t>использование товаров в целях, не связанных с их последующей реализацией (продажей);</w:t>
      </w:r>
    </w:p>
    <w:p w14:paraId="283F551F" w14:textId="77777777" w:rsidR="009F79E2" w:rsidRDefault="005D172A" w:rsidP="00AD03CC">
      <w:pPr>
        <w:pStyle w:val="aff6"/>
        <w:spacing w:line="25" w:lineRule="atLeast"/>
        <w:ind w:firstLine="708"/>
        <w:jc w:val="both"/>
        <w:rPr>
          <w:sz w:val="28"/>
          <w:szCs w:val="28"/>
          <w:lang w:val="ru-RU"/>
        </w:rPr>
      </w:pPr>
      <w:r w:rsidRPr="005D172A">
        <w:rPr>
          <w:sz w:val="28"/>
          <w:szCs w:val="28"/>
          <w:lang w:val="ru-RU"/>
        </w:rPr>
        <w:t>предложение к реализации (</w:t>
      </w:r>
      <w:r w:rsidRPr="00FF2FF0">
        <w:rPr>
          <w:sz w:val="28"/>
          <w:szCs w:val="28"/>
          <w:lang w:val="ru-RU"/>
        </w:rPr>
        <w:t>продаж</w:t>
      </w:r>
      <w:r>
        <w:rPr>
          <w:sz w:val="28"/>
          <w:szCs w:val="28"/>
          <w:lang w:val="ru-RU"/>
        </w:rPr>
        <w:t>е</w:t>
      </w:r>
      <w:r w:rsidRPr="005D172A">
        <w:rPr>
          <w:sz w:val="28"/>
          <w:szCs w:val="28"/>
          <w:lang w:val="ru-RU"/>
        </w:rPr>
        <w:t>) товаров по единицам потребления без упаковки в месте их розничной реализации (продажи)</w:t>
      </w:r>
      <w:r w:rsidR="00AE4963" w:rsidRPr="00AE4963">
        <w:rPr>
          <w:sz w:val="28"/>
          <w:szCs w:val="28"/>
          <w:lang w:val="ru-RU"/>
        </w:rPr>
        <w:t>;</w:t>
      </w:r>
    </w:p>
    <w:p w14:paraId="20B15C6E" w14:textId="77777777" w:rsidR="0009790B" w:rsidRDefault="002F44EA">
      <w:pPr>
        <w:pStyle w:val="aff6"/>
        <w:spacing w:line="25" w:lineRule="atLeast"/>
        <w:ind w:firstLine="708"/>
        <w:jc w:val="both"/>
        <w:rPr>
          <w:sz w:val="28"/>
          <w:szCs w:val="28"/>
          <w:lang w:val="ru-RU"/>
        </w:rPr>
      </w:pPr>
      <w:r>
        <w:rPr>
          <w:sz w:val="28"/>
          <w:szCs w:val="28"/>
          <w:lang w:val="ru-RU"/>
        </w:rPr>
        <w:t>«групповая упаковка» - упаковка, маркированная средством идентификации, объединяющая определенное количество товаров, в том числе в упаковке, с одним кодом товара, маркированных средствами идентификации, которая может быть расформирована или реализована потребителю в неизменном виде;</w:t>
      </w:r>
    </w:p>
    <w:p w14:paraId="4F33BD74" w14:textId="77777777" w:rsidR="0009790B" w:rsidRDefault="002F44EA">
      <w:pPr>
        <w:pStyle w:val="aff6"/>
        <w:spacing w:line="25" w:lineRule="atLeast"/>
        <w:ind w:firstLine="708"/>
        <w:jc w:val="both"/>
        <w:rPr>
          <w:sz w:val="28"/>
          <w:szCs w:val="28"/>
          <w:lang w:val="ru-RU"/>
        </w:rPr>
      </w:pPr>
      <w:r>
        <w:rPr>
          <w:sz w:val="28"/>
          <w:szCs w:val="28"/>
          <w:lang w:val="ru-RU"/>
        </w:rPr>
        <w:t>«импортер» - юридическое лицо, филиал иностранного юридического лица или индивидуальный предприниматель, осуществляющие ввоз товаров в Российскую Федерацию, за исключением случаев транзитного перемещения таких товаров через территорию Российской Федерации;</w:t>
      </w:r>
    </w:p>
    <w:p w14:paraId="0EF7EEA6" w14:textId="77777777" w:rsidR="0009790B" w:rsidRDefault="002F44EA">
      <w:pPr>
        <w:pStyle w:val="aff6"/>
        <w:spacing w:line="25" w:lineRule="atLeast"/>
        <w:ind w:firstLine="708"/>
        <w:jc w:val="both"/>
        <w:rPr>
          <w:sz w:val="28"/>
          <w:szCs w:val="28"/>
          <w:lang w:val="ru-RU"/>
        </w:rPr>
      </w:pPr>
      <w:r>
        <w:rPr>
          <w:sz w:val="28"/>
          <w:szCs w:val="28"/>
          <w:lang w:val="ru-RU"/>
        </w:rPr>
        <w:t>«индивидуальный серийный номер» - последовательность символов, уникально идентифицирующая единицу товара (в том числе в упаковке), или групповую упаковку, или набор на основании кода товара;</w:t>
      </w:r>
    </w:p>
    <w:p w14:paraId="588B122C" w14:textId="77777777" w:rsidR="0009790B" w:rsidRDefault="002F44EA">
      <w:pPr>
        <w:pStyle w:val="aff6"/>
        <w:spacing w:line="25" w:lineRule="atLeast"/>
        <w:ind w:firstLine="708"/>
        <w:jc w:val="both"/>
        <w:rPr>
          <w:sz w:val="28"/>
          <w:szCs w:val="28"/>
          <w:lang w:val="ru-RU"/>
        </w:rPr>
      </w:pPr>
      <w:r>
        <w:rPr>
          <w:sz w:val="28"/>
          <w:szCs w:val="28"/>
          <w:lang w:val="ru-RU"/>
        </w:rPr>
        <w:t>«интерфейс электронного взаимодействия» - совокупность средств и правил, обеспечивающих взаимодействие программно-аппаратных средств участников оборота товаров и информационной системы мониторинга;</w:t>
      </w:r>
    </w:p>
    <w:p w14:paraId="6A4500D7" w14:textId="77777777" w:rsidR="0009790B" w:rsidRDefault="002F44EA">
      <w:pPr>
        <w:pStyle w:val="aff6"/>
        <w:spacing w:line="25" w:lineRule="atLeast"/>
        <w:ind w:firstLine="708"/>
        <w:jc w:val="both"/>
        <w:rPr>
          <w:sz w:val="28"/>
          <w:szCs w:val="28"/>
          <w:lang w:val="ru-RU"/>
        </w:rPr>
      </w:pPr>
      <w:r>
        <w:rPr>
          <w:sz w:val="28"/>
          <w:szCs w:val="28"/>
          <w:lang w:val="ru-RU"/>
        </w:rPr>
        <w:t>«исправленный универсальный передаточный документ» - электронный первичный документ об отгрузке товаров (о выполнении работ, об оказании услуг), о передаче имущественных прав, создаваемый участниками оборота товаров при исправлении ранее составленного участниками оборота товаров документа, содержавшего ошибки;</w:t>
      </w:r>
    </w:p>
    <w:p w14:paraId="743E36A8" w14:textId="77777777" w:rsidR="0009790B" w:rsidRDefault="002F44EA">
      <w:pPr>
        <w:pStyle w:val="aff6"/>
        <w:spacing w:line="25" w:lineRule="atLeast"/>
        <w:ind w:firstLine="708"/>
        <w:jc w:val="both"/>
        <w:rPr>
          <w:sz w:val="28"/>
          <w:szCs w:val="28"/>
          <w:lang w:val="ru-RU"/>
        </w:rPr>
      </w:pPr>
      <w:r>
        <w:rPr>
          <w:sz w:val="28"/>
          <w:szCs w:val="28"/>
          <w:lang w:val="ru-RU"/>
        </w:rPr>
        <w:t>«код идентификации» – последовательность символов, представляющая собой уникальный номер экземпляра товара, формируемая оператором для целей идентификации товаров в соответствии с требованиями, предусмотренными разделом V настоящих Правил;</w:t>
      </w:r>
    </w:p>
    <w:p w14:paraId="11C3C338" w14:textId="77777777" w:rsidR="0009790B" w:rsidRDefault="002F44EA">
      <w:pPr>
        <w:pStyle w:val="aff6"/>
        <w:spacing w:line="25" w:lineRule="atLeast"/>
        <w:ind w:firstLine="708"/>
        <w:jc w:val="both"/>
        <w:rPr>
          <w:sz w:val="28"/>
          <w:szCs w:val="28"/>
          <w:lang w:val="ru-RU"/>
        </w:rPr>
      </w:pPr>
      <w:r>
        <w:rPr>
          <w:sz w:val="28"/>
          <w:szCs w:val="28"/>
          <w:lang w:val="ru-RU"/>
        </w:rPr>
        <w:t xml:space="preserve">«код идентификации групповой упаковки» - последовательность </w:t>
      </w:r>
      <w:r>
        <w:rPr>
          <w:sz w:val="28"/>
          <w:szCs w:val="28"/>
          <w:lang w:val="ru-RU"/>
        </w:rPr>
        <w:lastRenderedPageBreak/>
        <w:t xml:space="preserve">символов, представляющая собой уникальный номер групповой упаковки, формируемая для целей идентификации товаров в групповой упаковке в соответствии с требованиями, предусмотренными разделом </w:t>
      </w:r>
      <w:r>
        <w:rPr>
          <w:sz w:val="28"/>
          <w:szCs w:val="28"/>
        </w:rPr>
        <w:t>V</w:t>
      </w:r>
      <w:r>
        <w:rPr>
          <w:sz w:val="28"/>
          <w:szCs w:val="28"/>
          <w:lang w:val="ru-RU"/>
        </w:rPr>
        <w:t xml:space="preserve"> настоящих Правил;</w:t>
      </w:r>
    </w:p>
    <w:p w14:paraId="1E24FC4F" w14:textId="77777777" w:rsidR="0009790B" w:rsidRDefault="002F44EA">
      <w:pPr>
        <w:pStyle w:val="aff6"/>
        <w:spacing w:line="25" w:lineRule="atLeast"/>
        <w:ind w:firstLine="708"/>
        <w:jc w:val="both"/>
        <w:rPr>
          <w:sz w:val="28"/>
          <w:szCs w:val="28"/>
          <w:lang w:val="ru-RU"/>
        </w:rPr>
      </w:pPr>
      <w:r>
        <w:rPr>
          <w:sz w:val="28"/>
          <w:szCs w:val="28"/>
          <w:lang w:val="ru-RU"/>
        </w:rPr>
        <w:t>«код идентификации набора» - последовательность символов, представляющая собой уникальный номер экземпляра набора, формируемая для целей идентификации набора, в соответствии с разделом V настоящих Правил;</w:t>
      </w:r>
    </w:p>
    <w:p w14:paraId="0BF028B0" w14:textId="77777777" w:rsidR="0009790B" w:rsidRDefault="002F44EA">
      <w:pPr>
        <w:pStyle w:val="aff6"/>
        <w:spacing w:line="25" w:lineRule="atLeast"/>
        <w:ind w:firstLine="708"/>
        <w:jc w:val="both"/>
        <w:rPr>
          <w:sz w:val="28"/>
          <w:szCs w:val="28"/>
          <w:lang w:val="ru-RU"/>
        </w:rPr>
      </w:pPr>
      <w:r>
        <w:rPr>
          <w:sz w:val="28"/>
          <w:szCs w:val="28"/>
          <w:lang w:val="ru-RU"/>
        </w:rPr>
        <w:t xml:space="preserve">«код идентификации транспортной упаковки» - последовательность символов, представляющая собой уникальный номер транспортной упаковки, формируемая в соответствии с разделом </w:t>
      </w:r>
      <w:r>
        <w:rPr>
          <w:sz w:val="28"/>
          <w:szCs w:val="28"/>
        </w:rPr>
        <w:t>V</w:t>
      </w:r>
      <w:r>
        <w:rPr>
          <w:sz w:val="28"/>
          <w:szCs w:val="28"/>
          <w:lang w:val="ru-RU"/>
        </w:rPr>
        <w:t xml:space="preserve"> настоящих Правил;</w:t>
      </w:r>
    </w:p>
    <w:p w14:paraId="17558E14" w14:textId="77777777" w:rsidR="0009790B" w:rsidRDefault="002F44EA">
      <w:pPr>
        <w:pStyle w:val="aff6"/>
        <w:spacing w:line="25" w:lineRule="atLeast"/>
        <w:ind w:firstLine="708"/>
        <w:jc w:val="both"/>
        <w:rPr>
          <w:sz w:val="28"/>
          <w:szCs w:val="28"/>
          <w:lang w:val="ru-RU"/>
        </w:rPr>
      </w:pPr>
      <w:r>
        <w:rPr>
          <w:sz w:val="28"/>
          <w:szCs w:val="28"/>
          <w:lang w:val="ru-RU"/>
        </w:rPr>
        <w:t>«контрактное производство» - производство товаров сторонним производителем на основании договора с участником оборота товаров с использованием товарного знака, зарегистрированного на такого участника оборота товаров (правообладателя товарного знака) либо товарного знака третьего лица, в отношении которого участник оборота товаров обладает правом использования;</w:t>
      </w:r>
    </w:p>
    <w:p w14:paraId="48385A33" w14:textId="77777777" w:rsidR="0009790B" w:rsidRDefault="002F44EA" w:rsidP="00A255D7">
      <w:pPr>
        <w:pStyle w:val="aff6"/>
        <w:spacing w:line="25" w:lineRule="atLeast"/>
        <w:ind w:firstLine="708"/>
        <w:jc w:val="both"/>
        <w:rPr>
          <w:sz w:val="28"/>
          <w:szCs w:val="28"/>
          <w:lang w:val="ru-RU"/>
        </w:rPr>
      </w:pPr>
      <w:r>
        <w:rPr>
          <w:sz w:val="28"/>
          <w:szCs w:val="28"/>
          <w:lang w:val="ru-RU"/>
        </w:rPr>
        <w:t xml:space="preserve">«маркированные товары» - </w:t>
      </w:r>
      <w:r w:rsidR="00A255D7" w:rsidRPr="00A255D7">
        <w:rPr>
          <w:sz w:val="28"/>
          <w:szCs w:val="28"/>
          <w:lang w:val="ru-RU"/>
        </w:rPr>
        <w:t>товары, на которые нанесены средства идентификации, в том числе посредством нанесения на такие товары этикетки, или ярлыка, содержащих средство идентификации, или на упаковку которых нанесены средства идентификации, в том числе посредством нанесения на такую упаковку этикетки, или ярлыка, содержащих средство идентификации с соблюдением требований настоящих Правил, и достоверные сведения о маркировке которых (в том числе сведения о нанесенных на них средствах идентификации и (или) материальных носителях, содержащих средства идентификации) содержатся в информационной системе</w:t>
      </w:r>
      <w:r w:rsidR="00680ACA">
        <w:rPr>
          <w:sz w:val="28"/>
          <w:szCs w:val="28"/>
          <w:lang w:val="ru-RU"/>
        </w:rPr>
        <w:t xml:space="preserve"> мониторинга</w:t>
      </w:r>
      <w:r>
        <w:rPr>
          <w:sz w:val="28"/>
          <w:szCs w:val="28"/>
          <w:lang w:val="ru-RU"/>
        </w:rPr>
        <w:t>;</w:t>
      </w:r>
    </w:p>
    <w:p w14:paraId="34E93490" w14:textId="77777777" w:rsidR="0009790B" w:rsidRDefault="002F44EA">
      <w:pPr>
        <w:pStyle w:val="aff5"/>
        <w:spacing w:before="0" w:beforeAutospacing="0" w:after="0" w:afterAutospacing="0" w:line="25" w:lineRule="atLeast"/>
        <w:ind w:firstLine="708"/>
        <w:jc w:val="both"/>
        <w:rPr>
          <w:sz w:val="28"/>
          <w:szCs w:val="28"/>
        </w:rPr>
      </w:pPr>
      <w:r>
        <w:rPr>
          <w:sz w:val="28"/>
          <w:szCs w:val="28"/>
        </w:rPr>
        <w:t xml:space="preserve">«маркировка товаров» - </w:t>
      </w:r>
      <w:r w:rsidR="00A255D7" w:rsidRPr="00A255D7">
        <w:rPr>
          <w:sz w:val="28"/>
          <w:szCs w:val="28"/>
        </w:rPr>
        <w:t>нанесение на товар или на упаковку в соответствии с настоящими Правилами средств идентификации и передача сведений о нанесении средств идентификации в информационную систему мониторинга</w:t>
      </w:r>
      <w:r>
        <w:rPr>
          <w:color w:val="000000" w:themeColor="text1"/>
          <w:sz w:val="28"/>
          <w:szCs w:val="28"/>
        </w:rPr>
        <w:t xml:space="preserve">, а в случае сформированного производителем </w:t>
      </w:r>
      <w:r w:rsidR="00BD5432">
        <w:rPr>
          <w:color w:val="000000" w:themeColor="text1"/>
          <w:sz w:val="28"/>
          <w:szCs w:val="28"/>
        </w:rPr>
        <w:t xml:space="preserve">на территории Российской Федерации </w:t>
      </w:r>
      <w:r>
        <w:rPr>
          <w:color w:val="000000" w:themeColor="text1"/>
          <w:sz w:val="28"/>
          <w:szCs w:val="28"/>
        </w:rPr>
        <w:t xml:space="preserve">или </w:t>
      </w:r>
      <w:r w:rsidR="00EC366B">
        <w:rPr>
          <w:color w:val="000000" w:themeColor="text1"/>
          <w:sz w:val="28"/>
          <w:szCs w:val="28"/>
        </w:rPr>
        <w:t xml:space="preserve">ввезенного на территорию Российской Федерации </w:t>
      </w:r>
      <w:r>
        <w:rPr>
          <w:color w:val="000000" w:themeColor="text1"/>
          <w:sz w:val="28"/>
          <w:szCs w:val="28"/>
        </w:rPr>
        <w:t>импортером набора товаров, упаковка которого не может быть вскрыта без повреждения, регистрация в информационной системе мониторинга кодов идентификации товаров, входящих в состав набора товаров, без нанесения соответствующего средства идентификации на товары</w:t>
      </w:r>
      <w:r>
        <w:rPr>
          <w:sz w:val="28"/>
          <w:szCs w:val="28"/>
        </w:rPr>
        <w:t>;</w:t>
      </w:r>
    </w:p>
    <w:p w14:paraId="71925093" w14:textId="77777777" w:rsidR="0009790B" w:rsidRPr="00466555" w:rsidRDefault="002F44EA">
      <w:pPr>
        <w:spacing w:line="25" w:lineRule="atLeast"/>
        <w:ind w:firstLine="708"/>
        <w:jc w:val="both"/>
        <w:rPr>
          <w:sz w:val="28"/>
          <w:szCs w:val="28"/>
          <w:lang w:val="ru-RU"/>
        </w:rPr>
      </w:pPr>
      <w:r>
        <w:rPr>
          <w:sz w:val="28"/>
          <w:szCs w:val="28"/>
          <w:lang w:val="ru-RU"/>
        </w:rPr>
        <w:t>«набор» - совокупность товаров, каждый из которых подлежит обязательной маркировке средствами идентификации, имеет код идентификации, формируемая участниками оборота товаров на любом этапе оборота товаров, имеющая код идентификации набора и подлежащая реализации (продаже) потребителю или использованию в целях оказания услуг по техническому и (или) сервисному обслуживанию;</w:t>
      </w:r>
    </w:p>
    <w:p w14:paraId="152A168F" w14:textId="77777777" w:rsidR="0009790B" w:rsidRDefault="002F44EA">
      <w:pPr>
        <w:pStyle w:val="aff6"/>
        <w:spacing w:line="25" w:lineRule="atLeast"/>
        <w:ind w:firstLine="708"/>
        <w:jc w:val="both"/>
        <w:rPr>
          <w:sz w:val="28"/>
          <w:szCs w:val="28"/>
          <w:lang w:val="ru-RU"/>
        </w:rPr>
      </w:pPr>
      <w:r>
        <w:rPr>
          <w:sz w:val="28"/>
          <w:szCs w:val="28"/>
          <w:lang w:val="ru-RU"/>
        </w:rPr>
        <w:lastRenderedPageBreak/>
        <w:t>«оператор информационной системы мониторинга» - юридическое лицо, зарегистрированное на территории Российской Федерации, осуществляющее создание, развитие, модернизацию и эксплуатацию информационной системы мониторинга, обеспечение ее бесперебойного функционирования, а также прием, хранение и обработку сведений;</w:t>
      </w:r>
    </w:p>
    <w:p w14:paraId="0AB028DF" w14:textId="77777777" w:rsidR="0009790B" w:rsidRDefault="002F44EA">
      <w:pPr>
        <w:pStyle w:val="aff6"/>
        <w:spacing w:line="25" w:lineRule="atLeast"/>
        <w:ind w:firstLine="708"/>
        <w:jc w:val="both"/>
        <w:rPr>
          <w:sz w:val="28"/>
          <w:szCs w:val="28"/>
          <w:lang w:val="ru-RU"/>
        </w:rPr>
      </w:pPr>
      <w:r>
        <w:rPr>
          <w:sz w:val="28"/>
          <w:szCs w:val="28"/>
          <w:lang w:val="ru-RU"/>
        </w:rPr>
        <w:t>«оператор национальной информационной системы маркировки» - компетентные (уполномоченные) органы государств - членов Евразийского экономического союза, к которым относятся органы исполнительной власти государств - членов Евразийского экономического союза, уполномоченные в соответствии с законодательством этих государств обеспечивать контроль за оборотом товаров, и (или) межведомственную координацию деятельности органов исполнительной власти государств - членов Евразийского экономического союза по контролю за оборотом товаров, и (или) функционирование национального компонента информационной системы маркировки товаров средствами идентификации, и (или) координацию деятельности по обеспечению его функционирования, а также частные операторы, уполномоченные указанными компетентными (уполномоченными) органами государств - членов Евразийского экономического союза;</w:t>
      </w:r>
    </w:p>
    <w:p w14:paraId="231C99FA" w14:textId="77777777" w:rsidR="0009790B" w:rsidRDefault="002F44EA">
      <w:pPr>
        <w:pStyle w:val="aff6"/>
        <w:spacing w:line="25" w:lineRule="atLeast"/>
        <w:ind w:firstLine="708"/>
        <w:jc w:val="both"/>
        <w:rPr>
          <w:sz w:val="28"/>
          <w:szCs w:val="28"/>
          <w:lang w:val="ru-RU"/>
        </w:rPr>
      </w:pPr>
      <w:r>
        <w:rPr>
          <w:sz w:val="28"/>
          <w:szCs w:val="28"/>
          <w:lang w:val="ru-RU"/>
        </w:rPr>
        <w:t>«</w:t>
      </w:r>
      <w:proofErr w:type="spellStart"/>
      <w:r>
        <w:rPr>
          <w:sz w:val="28"/>
          <w:szCs w:val="28"/>
          <w:lang w:val="ru-RU"/>
        </w:rPr>
        <w:t>перемаркировка</w:t>
      </w:r>
      <w:proofErr w:type="spellEnd"/>
      <w:r>
        <w:rPr>
          <w:sz w:val="28"/>
          <w:szCs w:val="28"/>
          <w:lang w:val="ru-RU"/>
        </w:rPr>
        <w:t>» - повторное нанесение средств идентификации в связи с их утратой или повреждением ранее нанесенных средств идентификации</w:t>
      </w:r>
      <w:r w:rsidR="00482463" w:rsidRPr="00482463">
        <w:rPr>
          <w:sz w:val="28"/>
          <w:szCs w:val="28"/>
          <w:lang w:val="ru-RU"/>
        </w:rPr>
        <w:t xml:space="preserve">, </w:t>
      </w:r>
      <w:r>
        <w:rPr>
          <w:sz w:val="28"/>
          <w:szCs w:val="28"/>
          <w:lang w:val="ru-RU"/>
        </w:rPr>
        <w:t xml:space="preserve">и передача сведений о нанесении в информационную систему мониторинга, которые могут осуществляться только участником оборота товаров, из владения которого </w:t>
      </w:r>
      <w:r w:rsidR="00560DD2">
        <w:rPr>
          <w:sz w:val="28"/>
          <w:szCs w:val="28"/>
          <w:lang w:val="ru-RU"/>
        </w:rPr>
        <w:t xml:space="preserve">такие </w:t>
      </w:r>
      <w:r>
        <w:rPr>
          <w:sz w:val="28"/>
          <w:szCs w:val="28"/>
          <w:lang w:val="ru-RU"/>
        </w:rPr>
        <w:t>товары не выбывали;</w:t>
      </w:r>
    </w:p>
    <w:p w14:paraId="1B4BD0AF" w14:textId="77777777" w:rsidR="0009790B" w:rsidRDefault="002F44EA">
      <w:pPr>
        <w:pStyle w:val="aff6"/>
        <w:spacing w:line="25" w:lineRule="atLeast"/>
        <w:ind w:firstLine="708"/>
        <w:jc w:val="both"/>
        <w:rPr>
          <w:sz w:val="28"/>
          <w:szCs w:val="28"/>
          <w:lang w:val="ru-RU"/>
        </w:rPr>
      </w:pPr>
      <w:r>
        <w:rPr>
          <w:sz w:val="28"/>
          <w:szCs w:val="28"/>
          <w:lang w:val="ru-RU"/>
        </w:rPr>
        <w:t xml:space="preserve">«подсистема национального каталога маркированных товаров» - подсистема информационной системы мониторинга, использующаяся для каталогизации и хранения информации о маркированных товарах и являющаяся единым источником кода товара; </w:t>
      </w:r>
    </w:p>
    <w:p w14:paraId="46917A47" w14:textId="77777777" w:rsidR="0009790B" w:rsidRDefault="002F44EA">
      <w:pPr>
        <w:pStyle w:val="aff6"/>
        <w:spacing w:line="25" w:lineRule="atLeast"/>
        <w:ind w:firstLine="708"/>
        <w:jc w:val="both"/>
        <w:rPr>
          <w:sz w:val="28"/>
          <w:szCs w:val="28"/>
          <w:lang w:val="ru-RU"/>
        </w:rPr>
      </w:pPr>
      <w:r>
        <w:rPr>
          <w:sz w:val="28"/>
          <w:szCs w:val="28"/>
          <w:lang w:val="ru-RU"/>
        </w:rPr>
        <w:t xml:space="preserve">«предложение товаров для реализации (продажи)» - </w:t>
      </w:r>
      <w:r w:rsidR="00A255D7" w:rsidRPr="00A255D7">
        <w:rPr>
          <w:sz w:val="28"/>
          <w:szCs w:val="28"/>
          <w:lang w:val="ru-RU"/>
        </w:rPr>
        <w:t>представление продавцом покупателю товаров (образцов товаров) для непосредственного ознакомления, в том числе путем выставления их в месте реализации (продажи). Представление продавцом покупателю описания товара при продаже дистанционным способом, которое содержится в каталогах, проспектах, буклетах либо представляется на фотоснимках или с использованием сетей почтовой связи, сетей электросвязи, в том числе в информационно-телекоммуникационной сети «Интернет» (далее – сеть «Интернет»), а также с использованием сетей связи для трансляции телеканалов и (или) радиоканалов или иными способами, исключающими возможность непосредственного ознакомления покупателя с товаром либо образцом товара при заключении договора купли-продажи, не является предложением к реализации (продаже)</w:t>
      </w:r>
      <w:r>
        <w:rPr>
          <w:sz w:val="28"/>
          <w:szCs w:val="28"/>
          <w:lang w:val="ru-RU"/>
        </w:rPr>
        <w:t>;</w:t>
      </w:r>
    </w:p>
    <w:p w14:paraId="560CD22E" w14:textId="77777777" w:rsidR="0009790B" w:rsidRDefault="002F44EA">
      <w:pPr>
        <w:pStyle w:val="aff6"/>
        <w:spacing w:line="25" w:lineRule="atLeast"/>
        <w:ind w:firstLine="708"/>
        <w:jc w:val="both"/>
        <w:rPr>
          <w:sz w:val="28"/>
          <w:szCs w:val="28"/>
          <w:lang w:val="ru-RU"/>
        </w:rPr>
      </w:pPr>
      <w:r>
        <w:rPr>
          <w:sz w:val="28"/>
          <w:szCs w:val="28"/>
          <w:lang w:val="ru-RU"/>
        </w:rPr>
        <w:t xml:space="preserve">«производитель» - юридическое лицо, или филиал иностранного юридического лица, или индивидуальный предприниматель, являющиеся </w:t>
      </w:r>
      <w:r>
        <w:rPr>
          <w:sz w:val="28"/>
          <w:szCs w:val="28"/>
          <w:lang w:val="ru-RU"/>
        </w:rPr>
        <w:lastRenderedPageBreak/>
        <w:t>налоговыми резидентами Российской Федерации, которые осуществляют на территории Российской Федерации производство и реализацию (продажу) товаров;</w:t>
      </w:r>
    </w:p>
    <w:p w14:paraId="44E80720" w14:textId="77777777" w:rsidR="0009790B" w:rsidRDefault="002F44EA">
      <w:pPr>
        <w:pStyle w:val="aff6"/>
        <w:spacing w:line="25" w:lineRule="atLeast"/>
        <w:ind w:firstLine="708"/>
        <w:jc w:val="both"/>
        <w:rPr>
          <w:sz w:val="28"/>
          <w:szCs w:val="28"/>
          <w:lang w:val="ru-RU"/>
        </w:rPr>
      </w:pPr>
      <w:r>
        <w:rPr>
          <w:sz w:val="28"/>
          <w:szCs w:val="28"/>
          <w:lang w:val="ru-RU"/>
        </w:rPr>
        <w:t>«протокол передачи данных» - формализованный набор требований к структуре пакетов информации и алгоритму обмена пакетами информации между устройствами сети передачи данных;</w:t>
      </w:r>
    </w:p>
    <w:p w14:paraId="14663D5B" w14:textId="77777777" w:rsidR="0009790B" w:rsidRDefault="002F44EA">
      <w:pPr>
        <w:pStyle w:val="ConsPlusNormal"/>
        <w:spacing w:line="25" w:lineRule="atLeast"/>
        <w:ind w:firstLine="708"/>
        <w:jc w:val="both"/>
        <w:rPr>
          <w:sz w:val="28"/>
          <w:szCs w:val="28"/>
        </w:rPr>
      </w:pPr>
      <w:r>
        <w:rPr>
          <w:sz w:val="28"/>
          <w:szCs w:val="28"/>
        </w:rPr>
        <w:t>«</w:t>
      </w:r>
      <w:r>
        <w:rPr>
          <w:rFonts w:ascii="Times New Roman" w:hAnsi="Times New Roman" w:cs="Times New Roman"/>
          <w:sz w:val="28"/>
          <w:szCs w:val="28"/>
        </w:rPr>
        <w:t>разрешительный документ</w:t>
      </w:r>
      <w:r>
        <w:rPr>
          <w:sz w:val="28"/>
          <w:szCs w:val="28"/>
        </w:rPr>
        <w:t>»</w:t>
      </w:r>
      <w:r>
        <w:rPr>
          <w:rFonts w:ascii="Times New Roman" w:hAnsi="Times New Roman" w:cs="Times New Roman"/>
          <w:sz w:val="28"/>
          <w:szCs w:val="28"/>
        </w:rPr>
        <w:t xml:space="preserve"> – документ, подтверждающий соответствие товаров обязательным требованиям (сертификат соответствия и(или) декларация о соответствии);</w:t>
      </w:r>
    </w:p>
    <w:p w14:paraId="314C80A9" w14:textId="77777777" w:rsidR="0009790B" w:rsidRDefault="002F44EA">
      <w:pPr>
        <w:pStyle w:val="aff6"/>
        <w:spacing w:line="25" w:lineRule="atLeast"/>
        <w:ind w:firstLine="708"/>
        <w:jc w:val="both"/>
        <w:rPr>
          <w:sz w:val="28"/>
          <w:szCs w:val="28"/>
          <w:lang w:val="ru-RU"/>
        </w:rPr>
      </w:pPr>
      <w:r>
        <w:rPr>
          <w:sz w:val="28"/>
          <w:szCs w:val="28"/>
          <w:lang w:val="ru-RU"/>
        </w:rPr>
        <w:t>«сервис-провайдер» - юридическое лицо, осуществляющее по поручению участника оборота товаров преобразование кода маркировки в средство идентификации и (или) нанесение средства идентификации;</w:t>
      </w:r>
    </w:p>
    <w:p w14:paraId="5EF09A80" w14:textId="77777777" w:rsidR="0009790B" w:rsidRDefault="002F44EA">
      <w:pPr>
        <w:pStyle w:val="aff6"/>
        <w:spacing w:line="25" w:lineRule="atLeast"/>
        <w:ind w:firstLine="708"/>
        <w:jc w:val="both"/>
        <w:rPr>
          <w:sz w:val="28"/>
          <w:szCs w:val="28"/>
          <w:lang w:val="ru-RU"/>
        </w:rPr>
      </w:pPr>
      <w:r>
        <w:rPr>
          <w:sz w:val="28"/>
          <w:szCs w:val="28"/>
          <w:lang w:val="ru-RU"/>
        </w:rPr>
        <w:t xml:space="preserve">«средство идентификации» - код маркировки в машиночитаемой форме, представленный в виде штрихового кода, формируемый в соответствии с требованиями, предусмотренными разделами </w:t>
      </w:r>
      <w:r>
        <w:rPr>
          <w:sz w:val="28"/>
          <w:szCs w:val="28"/>
        </w:rPr>
        <w:t>V</w:t>
      </w:r>
      <w:r>
        <w:rPr>
          <w:sz w:val="28"/>
          <w:szCs w:val="28"/>
          <w:lang w:val="ru-RU"/>
        </w:rPr>
        <w:t xml:space="preserve"> и </w:t>
      </w:r>
      <w:r>
        <w:rPr>
          <w:sz w:val="28"/>
          <w:szCs w:val="28"/>
        </w:rPr>
        <w:t>VI</w:t>
      </w:r>
      <w:r>
        <w:rPr>
          <w:sz w:val="28"/>
          <w:szCs w:val="28"/>
          <w:lang w:val="ru-RU"/>
        </w:rPr>
        <w:t xml:space="preserve"> настоящих Правил, для нанесения на товар или на упаковку товара, и (или) групповую упаковку, и (или) набор, и (или) этикетку, и (или) ярлык;</w:t>
      </w:r>
    </w:p>
    <w:p w14:paraId="4F6408CD" w14:textId="28FACC24" w:rsidR="0009790B" w:rsidRDefault="002F44EA">
      <w:pPr>
        <w:pStyle w:val="aff6"/>
        <w:spacing w:line="25" w:lineRule="atLeast"/>
        <w:ind w:firstLine="708"/>
        <w:jc w:val="both"/>
        <w:rPr>
          <w:sz w:val="28"/>
          <w:szCs w:val="28"/>
          <w:lang w:val="ru-RU"/>
        </w:rPr>
      </w:pPr>
      <w:r>
        <w:rPr>
          <w:sz w:val="28"/>
          <w:szCs w:val="28"/>
          <w:lang w:val="ru-RU"/>
        </w:rPr>
        <w:t xml:space="preserve">«статус кода идентификации, кода идентификации групповой упаковки, кода идентификации набора, кода идентификации транспортной упаковки или агрегированного таможенного кода» - определяемое в информационной системе мониторинга состояние кода идентификации, кода идентификации групповой упаковки, кода идентификации набора, кода идентификации транспортной упаковки или агрегированного таможенного кода, которое изменяется в рамках процессов, предусмотренных настоящими Правилами, возможные статусы которых предусмотрены пунктом </w:t>
      </w:r>
      <w:r w:rsidR="0085561F">
        <w:rPr>
          <w:sz w:val="28"/>
          <w:szCs w:val="28"/>
          <w:lang w:val="ru-RU"/>
        </w:rPr>
        <w:t>5</w:t>
      </w:r>
      <w:r>
        <w:rPr>
          <w:sz w:val="28"/>
          <w:szCs w:val="28"/>
          <w:lang w:val="ru-RU"/>
        </w:rPr>
        <w:t xml:space="preserve"> настоящих Правил;</w:t>
      </w:r>
    </w:p>
    <w:p w14:paraId="4BB27451" w14:textId="77777777" w:rsidR="0009790B" w:rsidRDefault="002F44EA">
      <w:pPr>
        <w:pStyle w:val="aff6"/>
        <w:spacing w:line="25" w:lineRule="atLeast"/>
        <w:ind w:firstLine="708"/>
        <w:jc w:val="both"/>
        <w:rPr>
          <w:sz w:val="28"/>
          <w:szCs w:val="28"/>
          <w:lang w:val="ru-RU"/>
        </w:rPr>
      </w:pPr>
      <w:r>
        <w:rPr>
          <w:sz w:val="28"/>
          <w:szCs w:val="28"/>
          <w:lang w:val="ru-RU"/>
        </w:rPr>
        <w:t xml:space="preserve">«сторонний производитель» - юридическое лицо, или филиал иностранного юридического лица, или индивидуальный предприниматель, являющиеся налоговыми резидентами Российской Федерации, которые осуществляют производство </w:t>
      </w:r>
      <w:r w:rsidR="008E10B3" w:rsidRPr="00766799">
        <w:rPr>
          <w:sz w:val="28"/>
          <w:szCs w:val="28"/>
          <w:lang w:val="ru-RU"/>
        </w:rPr>
        <w:t xml:space="preserve">(с возможностью ввода товара в оборот) </w:t>
      </w:r>
      <w:r>
        <w:rPr>
          <w:sz w:val="28"/>
          <w:szCs w:val="28"/>
          <w:lang w:val="ru-RU"/>
        </w:rPr>
        <w:t>и передачу товаров производителю в рамках контрактного производства;</w:t>
      </w:r>
    </w:p>
    <w:p w14:paraId="18252B15" w14:textId="77777777" w:rsidR="0009790B" w:rsidRDefault="002F44EA">
      <w:pPr>
        <w:pStyle w:val="aff6"/>
        <w:spacing w:line="25" w:lineRule="atLeast"/>
        <w:ind w:firstLine="708"/>
        <w:jc w:val="both"/>
        <w:rPr>
          <w:sz w:val="28"/>
          <w:szCs w:val="28"/>
          <w:lang w:val="ru-RU" w:eastAsia="ru-RU"/>
        </w:rPr>
      </w:pPr>
      <w:r w:rsidRPr="00FF2FF0">
        <w:rPr>
          <w:sz w:val="28"/>
          <w:szCs w:val="28"/>
          <w:lang w:val="ru-RU"/>
        </w:rPr>
        <w:t>«товар (товары)» - отдельные виды радиоэлектронной продукции</w:t>
      </w:r>
      <w:r w:rsidR="00FF2FF0" w:rsidRPr="00FF2FF0">
        <w:rPr>
          <w:sz w:val="28"/>
          <w:szCs w:val="28"/>
          <w:lang w:val="ru-RU"/>
        </w:rPr>
        <w:t xml:space="preserve"> по перечню согласно приложению</w:t>
      </w:r>
      <w:r w:rsidRPr="00FF2FF0">
        <w:rPr>
          <w:sz w:val="28"/>
          <w:szCs w:val="28"/>
          <w:lang w:val="ru-RU" w:eastAsia="ru-RU"/>
        </w:rPr>
        <w:t>;</w:t>
      </w:r>
    </w:p>
    <w:p w14:paraId="64F28E6E" w14:textId="77777777" w:rsidR="0009790B" w:rsidRDefault="002F44EA">
      <w:pPr>
        <w:pStyle w:val="aff6"/>
        <w:spacing w:line="25" w:lineRule="atLeast"/>
        <w:ind w:firstLine="708"/>
        <w:jc w:val="both"/>
        <w:rPr>
          <w:sz w:val="28"/>
          <w:szCs w:val="28"/>
          <w:lang w:val="ru-RU"/>
        </w:rPr>
      </w:pPr>
      <w:r>
        <w:rPr>
          <w:sz w:val="28"/>
          <w:szCs w:val="28"/>
          <w:lang w:val="ru-RU"/>
        </w:rPr>
        <w:t xml:space="preserve">«транспортная упаковка» - упаковка, объединяющая товары, в том числе в упаковке, и (или) в групповых упаковках, а также наборы, используемая для хранения и транспортировки товаров в целях их защиты от повреждений при перемещении и образующая самостоятельную транспортную единицу. Транспортная упаковка может включать в себя транспортные упаковки меньшего размера (объема). При этом упаковка, объединяющая только товары, в том числе товары в упаковке, и (или) в групповой упаковке, и (или) наборы, признается транспортной упаковкой первого уровня, а последующие транспортные упаковки разной степени вложенности, начиная с упаковок, содержащих исключительно </w:t>
      </w:r>
      <w:r>
        <w:rPr>
          <w:sz w:val="28"/>
          <w:szCs w:val="28"/>
          <w:lang w:val="ru-RU"/>
        </w:rPr>
        <w:lastRenderedPageBreak/>
        <w:t>транспортные упаковки первого уровня, признаются транспортными упаковками последующего (второго, третьего и так далее) уровня;</w:t>
      </w:r>
    </w:p>
    <w:p w14:paraId="484F0EF1" w14:textId="7817B784" w:rsidR="0009790B" w:rsidRDefault="002F44EA">
      <w:pPr>
        <w:pStyle w:val="aff6"/>
        <w:spacing w:line="25" w:lineRule="atLeast"/>
        <w:ind w:firstLine="708"/>
        <w:jc w:val="both"/>
        <w:rPr>
          <w:sz w:val="28"/>
          <w:szCs w:val="28"/>
          <w:lang w:val="ru-RU"/>
        </w:rPr>
      </w:pPr>
      <w:r>
        <w:rPr>
          <w:sz w:val="28"/>
          <w:szCs w:val="28"/>
          <w:lang w:val="ru-RU"/>
        </w:rPr>
        <w:t xml:space="preserve">«уведомление о вводе товаров в оборот» - электронный документ, формируемый участником оборота товаров в информационной системе мониторинга и содержащий сведения, указанные в пунктах </w:t>
      </w:r>
      <w:r w:rsidR="0085561F">
        <w:rPr>
          <w:sz w:val="28"/>
          <w:szCs w:val="28"/>
          <w:lang w:val="ru-RU"/>
        </w:rPr>
        <w:t>77</w:t>
      </w:r>
      <w:r>
        <w:rPr>
          <w:sz w:val="28"/>
          <w:szCs w:val="28"/>
          <w:lang w:val="ru-RU"/>
        </w:rPr>
        <w:t xml:space="preserve">, </w:t>
      </w:r>
      <w:r w:rsidR="0085561F">
        <w:rPr>
          <w:sz w:val="28"/>
          <w:szCs w:val="28"/>
          <w:lang w:val="ru-RU"/>
        </w:rPr>
        <w:t>78</w:t>
      </w:r>
      <w:r>
        <w:rPr>
          <w:sz w:val="28"/>
          <w:szCs w:val="28"/>
          <w:lang w:val="ru-RU"/>
        </w:rPr>
        <w:t xml:space="preserve">, </w:t>
      </w:r>
      <w:r w:rsidR="0085561F">
        <w:rPr>
          <w:sz w:val="28"/>
          <w:szCs w:val="28"/>
          <w:lang w:val="ru-RU"/>
        </w:rPr>
        <w:t>79</w:t>
      </w:r>
      <w:r>
        <w:rPr>
          <w:sz w:val="28"/>
          <w:szCs w:val="28"/>
          <w:lang w:val="ru-RU"/>
        </w:rPr>
        <w:t xml:space="preserve">, </w:t>
      </w:r>
      <w:r w:rsidR="0085561F">
        <w:rPr>
          <w:sz w:val="28"/>
          <w:szCs w:val="28"/>
          <w:lang w:val="ru-RU"/>
        </w:rPr>
        <w:t>80</w:t>
      </w:r>
      <w:r>
        <w:rPr>
          <w:sz w:val="28"/>
          <w:szCs w:val="28"/>
          <w:lang w:val="ru-RU"/>
        </w:rPr>
        <w:t xml:space="preserve">, </w:t>
      </w:r>
      <w:r w:rsidR="0085561F">
        <w:rPr>
          <w:sz w:val="28"/>
          <w:szCs w:val="28"/>
          <w:lang w:val="ru-RU"/>
        </w:rPr>
        <w:t>81</w:t>
      </w:r>
      <w:r>
        <w:rPr>
          <w:sz w:val="28"/>
          <w:szCs w:val="28"/>
          <w:lang w:val="ru-RU"/>
        </w:rPr>
        <w:t xml:space="preserve">, </w:t>
      </w:r>
      <w:r w:rsidR="0085561F">
        <w:rPr>
          <w:sz w:val="28"/>
          <w:szCs w:val="28"/>
          <w:lang w:val="ru-RU"/>
        </w:rPr>
        <w:t>82</w:t>
      </w:r>
      <w:r>
        <w:rPr>
          <w:sz w:val="28"/>
          <w:szCs w:val="28"/>
          <w:lang w:val="ru-RU"/>
        </w:rPr>
        <w:t xml:space="preserve">, </w:t>
      </w:r>
      <w:r w:rsidR="0085561F">
        <w:rPr>
          <w:sz w:val="28"/>
          <w:szCs w:val="28"/>
          <w:lang w:val="ru-RU"/>
        </w:rPr>
        <w:t>83</w:t>
      </w:r>
      <w:r>
        <w:rPr>
          <w:sz w:val="28"/>
          <w:szCs w:val="28"/>
          <w:lang w:val="ru-RU"/>
        </w:rPr>
        <w:t xml:space="preserve">, </w:t>
      </w:r>
      <w:r w:rsidR="0085561F">
        <w:rPr>
          <w:sz w:val="28"/>
          <w:szCs w:val="28"/>
          <w:lang w:val="ru-RU"/>
        </w:rPr>
        <w:t>84</w:t>
      </w:r>
      <w:r w:rsidR="005177F8">
        <w:rPr>
          <w:sz w:val="28"/>
          <w:szCs w:val="28"/>
          <w:lang w:val="ru-RU"/>
        </w:rPr>
        <w:t>,</w:t>
      </w:r>
      <w:r w:rsidR="00DB1D18">
        <w:rPr>
          <w:sz w:val="28"/>
          <w:szCs w:val="28"/>
          <w:lang w:val="ru-RU"/>
        </w:rPr>
        <w:t xml:space="preserve"> </w:t>
      </w:r>
      <w:r w:rsidR="0085561F">
        <w:rPr>
          <w:sz w:val="28"/>
          <w:szCs w:val="28"/>
          <w:lang w:val="ru-RU"/>
        </w:rPr>
        <w:t>89</w:t>
      </w:r>
      <w:r w:rsidR="00DB1D18">
        <w:rPr>
          <w:sz w:val="28"/>
          <w:szCs w:val="28"/>
          <w:lang w:val="ru-RU"/>
        </w:rPr>
        <w:t xml:space="preserve">, </w:t>
      </w:r>
      <w:r w:rsidR="0085561F">
        <w:rPr>
          <w:sz w:val="28"/>
          <w:szCs w:val="28"/>
          <w:lang w:val="ru-RU"/>
        </w:rPr>
        <w:t>90</w:t>
      </w:r>
      <w:r w:rsidR="00DB1D18">
        <w:rPr>
          <w:sz w:val="28"/>
          <w:szCs w:val="28"/>
          <w:lang w:val="ru-RU"/>
        </w:rPr>
        <w:t xml:space="preserve"> и</w:t>
      </w:r>
      <w:r>
        <w:rPr>
          <w:sz w:val="28"/>
          <w:szCs w:val="28"/>
          <w:lang w:val="ru-RU"/>
        </w:rPr>
        <w:t xml:space="preserve"> </w:t>
      </w:r>
      <w:r w:rsidR="0085561F">
        <w:rPr>
          <w:sz w:val="28"/>
          <w:szCs w:val="28"/>
          <w:lang w:val="ru-RU"/>
        </w:rPr>
        <w:t>104</w:t>
      </w:r>
      <w:r w:rsidR="005177F8">
        <w:rPr>
          <w:sz w:val="28"/>
          <w:szCs w:val="28"/>
          <w:lang w:val="ru-RU"/>
        </w:rPr>
        <w:t xml:space="preserve"> </w:t>
      </w:r>
      <w:r>
        <w:rPr>
          <w:sz w:val="28"/>
          <w:szCs w:val="28"/>
          <w:lang w:val="ru-RU"/>
        </w:rPr>
        <w:t>настоящих Правил;</w:t>
      </w:r>
    </w:p>
    <w:p w14:paraId="1BFD0C7E" w14:textId="77777777" w:rsidR="0009790B" w:rsidRDefault="002F44EA">
      <w:pPr>
        <w:pStyle w:val="aff6"/>
        <w:spacing w:line="25" w:lineRule="atLeast"/>
        <w:ind w:firstLine="708"/>
        <w:jc w:val="both"/>
        <w:rPr>
          <w:sz w:val="28"/>
          <w:szCs w:val="28"/>
          <w:lang w:val="ru-RU"/>
        </w:rPr>
      </w:pPr>
      <w:r>
        <w:rPr>
          <w:sz w:val="28"/>
          <w:szCs w:val="28"/>
          <w:lang w:val="ru-RU"/>
        </w:rPr>
        <w:t>«универсальный корректировочный документ» - электронный документ, подтверждающий согласие (факт уведомления) покупателя на изменение стоимости отгруженных товаров (выполненных работ, оказанных услуг), переданных имущественных прав, формат которого утверждается федеральным органом исполнительной власти, уполномоченным по контролю и надзору в области налогов и сборов;</w:t>
      </w:r>
    </w:p>
    <w:p w14:paraId="55D5088D" w14:textId="77777777" w:rsidR="0009790B" w:rsidRDefault="002F44EA">
      <w:pPr>
        <w:pStyle w:val="aff6"/>
        <w:spacing w:line="25" w:lineRule="atLeast"/>
        <w:ind w:firstLine="708"/>
        <w:jc w:val="both"/>
        <w:rPr>
          <w:sz w:val="28"/>
          <w:szCs w:val="28"/>
          <w:lang w:val="ru-RU"/>
        </w:rPr>
      </w:pPr>
      <w:r>
        <w:rPr>
          <w:sz w:val="28"/>
          <w:szCs w:val="28"/>
          <w:lang w:val="ru-RU"/>
        </w:rPr>
        <w:t>«универсальный передаточный документ» - электронный первичный документ об отгрузке товаров (о выполнении работ, об оказании услуг), о передаче имущественных прав, формат которого утверждается федеральным органом исполнительной власти, уполномоченным по контролю и надзору в области налогов и сборов;</w:t>
      </w:r>
    </w:p>
    <w:p w14:paraId="68B5EDB3" w14:textId="77777777" w:rsidR="004F0F26" w:rsidRDefault="004F0F26" w:rsidP="00E44009">
      <w:pPr>
        <w:pStyle w:val="aff6"/>
        <w:spacing w:line="25" w:lineRule="atLeast"/>
        <w:ind w:firstLine="708"/>
        <w:jc w:val="both"/>
        <w:rPr>
          <w:sz w:val="28"/>
          <w:szCs w:val="28"/>
          <w:lang w:val="ru-RU"/>
        </w:rPr>
      </w:pPr>
      <w:r w:rsidRPr="004F0F26">
        <w:rPr>
          <w:sz w:val="28"/>
          <w:szCs w:val="28"/>
          <w:lang w:val="ru-RU"/>
        </w:rPr>
        <w:t>«упаковка» - изделие, предназначенное для размещения, или защиты, или доставки, или хранения, или демонстрации товара участником оборота товаров, а также для продажи или первичной упаковки товаров, реализуемых потребителю;</w:t>
      </w:r>
    </w:p>
    <w:p w14:paraId="266CDC1F" w14:textId="77777777" w:rsidR="0009790B" w:rsidRDefault="002F44EA">
      <w:pPr>
        <w:pStyle w:val="aff6"/>
        <w:spacing w:line="25" w:lineRule="atLeast"/>
        <w:ind w:firstLine="708"/>
        <w:jc w:val="both"/>
        <w:rPr>
          <w:sz w:val="28"/>
          <w:szCs w:val="28"/>
          <w:lang w:val="ru-RU"/>
        </w:rPr>
      </w:pPr>
      <w:r>
        <w:rPr>
          <w:sz w:val="28"/>
          <w:szCs w:val="28"/>
          <w:lang w:val="ru-RU"/>
        </w:rPr>
        <w:t>«участники оборота товаров» - юридические лица, индивидуальные предприниматели и филиалы иностранных юридических лиц, являющиеся налоговыми резидентами Российской Федерации, осуществляющие ввод товаров в оборот, и (или) оборот, и (или) вывод из оборота товаров, за исключением юридических лиц, индивидуальных предпринимателей и филиалов иностранных юридических лиц:</w:t>
      </w:r>
    </w:p>
    <w:p w14:paraId="394560E9" w14:textId="77777777" w:rsidR="0009790B" w:rsidRDefault="002F44EA">
      <w:pPr>
        <w:pStyle w:val="aff6"/>
        <w:spacing w:line="25" w:lineRule="atLeast"/>
        <w:ind w:firstLine="708"/>
        <w:jc w:val="both"/>
        <w:rPr>
          <w:sz w:val="28"/>
          <w:szCs w:val="28"/>
          <w:lang w:val="ru-RU"/>
        </w:rPr>
      </w:pPr>
      <w:r>
        <w:rPr>
          <w:sz w:val="28"/>
          <w:szCs w:val="28"/>
          <w:lang w:val="ru-RU"/>
        </w:rPr>
        <w:t>оказывающих при продаже товаров по образцам или дистанционным способом услуги почтовой связи в отношении почтовых отправлений с наложенным платежом либо услуги доставки товаров потребителям либо выступающих платежными агентами, не осуществляющими оборот маркированных товаров (исключение не относится юридическим лицам, филиалам иностранных юридических лиц и индивидуальным предпринимателям, в том числе являющимся владельцами агрегаторов информации о товарах (услугах), оказывающим услуги предпродажной подготовки товара, сборки и упаковки для доставки потребителю);</w:t>
      </w:r>
    </w:p>
    <w:p w14:paraId="35A3A7B5" w14:textId="77777777" w:rsidR="0009790B" w:rsidRDefault="002F44EA">
      <w:pPr>
        <w:pStyle w:val="aff6"/>
        <w:spacing w:line="25" w:lineRule="atLeast"/>
        <w:ind w:firstLine="708"/>
        <w:jc w:val="both"/>
        <w:rPr>
          <w:sz w:val="28"/>
          <w:szCs w:val="28"/>
          <w:lang w:val="ru-RU"/>
        </w:rPr>
      </w:pPr>
      <w:r>
        <w:rPr>
          <w:sz w:val="28"/>
          <w:szCs w:val="28"/>
          <w:lang w:val="ru-RU"/>
        </w:rPr>
        <w:t>приобретающих товары для использования в целях, не связанных с последующей реализацией (продажей) (кроме случаев ввоза импортерами товаров в Российскую Федерацию и приобретения производителями товаров в целях их использования в качестве комплектующих при производстве товаров);</w:t>
      </w:r>
    </w:p>
    <w:p w14:paraId="62659528" w14:textId="77777777" w:rsidR="0009790B" w:rsidRDefault="002F44EA">
      <w:pPr>
        <w:pStyle w:val="aff6"/>
        <w:spacing w:line="25" w:lineRule="atLeast"/>
        <w:ind w:firstLine="708"/>
        <w:jc w:val="both"/>
        <w:rPr>
          <w:sz w:val="28"/>
          <w:szCs w:val="28"/>
          <w:lang w:val="ru-RU"/>
        </w:rPr>
      </w:pPr>
      <w:r>
        <w:rPr>
          <w:sz w:val="28"/>
          <w:szCs w:val="28"/>
          <w:lang w:val="ru-RU"/>
        </w:rPr>
        <w:t xml:space="preserve">приобретающих либо реализующих (продающих) товары по сделке, сведения о которой составляют государственную тайну (кроме лиц, </w:t>
      </w:r>
      <w:r>
        <w:rPr>
          <w:sz w:val="28"/>
          <w:szCs w:val="28"/>
          <w:lang w:val="ru-RU"/>
        </w:rPr>
        <w:lastRenderedPageBreak/>
        <w:t>осуществляющих вывод товаров из оборота по таким сделкам);</w:t>
      </w:r>
    </w:p>
    <w:p w14:paraId="6E180787" w14:textId="77777777" w:rsidR="0009790B" w:rsidRDefault="002F44EA">
      <w:pPr>
        <w:pStyle w:val="aff6"/>
        <w:spacing w:line="25" w:lineRule="atLeast"/>
        <w:ind w:firstLine="708"/>
        <w:jc w:val="both"/>
        <w:rPr>
          <w:sz w:val="28"/>
          <w:szCs w:val="28"/>
          <w:lang w:val="ru-RU"/>
        </w:rPr>
      </w:pPr>
      <w:r>
        <w:rPr>
          <w:sz w:val="28"/>
          <w:szCs w:val="28"/>
          <w:lang w:val="ru-RU"/>
        </w:rPr>
        <w:t>приобретающих товары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 или стат</w:t>
      </w:r>
      <w:r w:rsidR="00A255D7">
        <w:rPr>
          <w:sz w:val="28"/>
          <w:szCs w:val="28"/>
          <w:lang w:val="ru-RU"/>
        </w:rPr>
        <w:t>ей</w:t>
      </w:r>
      <w:r>
        <w:rPr>
          <w:sz w:val="28"/>
          <w:szCs w:val="28"/>
          <w:lang w:val="ru-RU"/>
        </w:rPr>
        <w:t xml:space="preserve"> 3</w:t>
      </w:r>
      <w:r w:rsidR="00A255D7">
        <w:rPr>
          <w:sz w:val="28"/>
          <w:szCs w:val="28"/>
          <w:vertAlign w:val="superscript"/>
          <w:lang w:val="ru-RU"/>
        </w:rPr>
        <w:t>5</w:t>
      </w:r>
      <w:r>
        <w:rPr>
          <w:sz w:val="28"/>
          <w:szCs w:val="28"/>
          <w:lang w:val="ru-RU"/>
        </w:rPr>
        <w:t xml:space="preserve"> Федерального закона «О закупках товаров, работ, услуг отдельными видами юридических лиц»;</w:t>
      </w:r>
    </w:p>
    <w:p w14:paraId="2AE5CABE" w14:textId="77777777" w:rsidR="0009790B" w:rsidRDefault="002F44EA">
      <w:pPr>
        <w:pStyle w:val="aff6"/>
        <w:spacing w:line="25" w:lineRule="atLeast"/>
        <w:ind w:firstLine="708"/>
        <w:jc w:val="both"/>
        <w:rPr>
          <w:sz w:val="28"/>
          <w:szCs w:val="28"/>
          <w:lang w:val="ru-RU"/>
        </w:rPr>
      </w:pPr>
      <w:r>
        <w:rPr>
          <w:sz w:val="28"/>
          <w:szCs w:val="28"/>
          <w:lang w:val="ru-RU"/>
        </w:rPr>
        <w:t>«федеральный номенклатурный номер предмета снабжения» - учетный номер товара (изделия, комплектующего изделия), являющейся предметом самостоятельной поставки государственным заказчикам, в Федеральном каталоге продукции;</w:t>
      </w:r>
    </w:p>
    <w:p w14:paraId="4C9FA8E0" w14:textId="77777777" w:rsidR="0009790B" w:rsidRDefault="002F44EA">
      <w:pPr>
        <w:pStyle w:val="aff6"/>
        <w:spacing w:line="25" w:lineRule="atLeast"/>
        <w:ind w:firstLine="708"/>
        <w:jc w:val="both"/>
        <w:rPr>
          <w:sz w:val="28"/>
          <w:szCs w:val="28"/>
          <w:lang w:val="ru-RU"/>
        </w:rPr>
      </w:pPr>
      <w:r>
        <w:rPr>
          <w:sz w:val="28"/>
          <w:szCs w:val="28"/>
          <w:lang w:val="ru-RU"/>
        </w:rPr>
        <w:t xml:space="preserve">«этикетка» - </w:t>
      </w:r>
      <w:bookmarkStart w:id="31" w:name="_Hlk172277962"/>
      <w:r>
        <w:rPr>
          <w:sz w:val="28"/>
          <w:szCs w:val="28"/>
          <w:lang w:val="ru-RU"/>
        </w:rPr>
        <w:t xml:space="preserve">материальный </w:t>
      </w:r>
      <w:bookmarkEnd w:id="31"/>
      <w:r>
        <w:rPr>
          <w:sz w:val="28"/>
          <w:szCs w:val="28"/>
          <w:lang w:val="ru-RU"/>
        </w:rPr>
        <w:t>носитель информации, предназначенный для нанесения информации о товаре и (или) средств идентификации, прикрепляемый непосредственно к товару или упаковке товара, и (или) групповой упаковке, и (или) набору, в том числе путем наклеивания;</w:t>
      </w:r>
    </w:p>
    <w:p w14:paraId="241E68A7" w14:textId="77777777" w:rsidR="0009790B" w:rsidRDefault="002F44EA">
      <w:pPr>
        <w:pStyle w:val="aff6"/>
        <w:spacing w:line="25" w:lineRule="atLeast"/>
        <w:ind w:firstLine="708"/>
        <w:jc w:val="both"/>
        <w:rPr>
          <w:sz w:val="28"/>
          <w:szCs w:val="28"/>
          <w:lang w:val="ru-RU"/>
        </w:rPr>
      </w:pPr>
      <w:r>
        <w:rPr>
          <w:sz w:val="28"/>
          <w:szCs w:val="28"/>
          <w:lang w:val="ru-RU"/>
        </w:rPr>
        <w:t>«ярлык» – материальный носитель информации, предназначенный для нанесения информации о товаре, в том числе средства идентификации, прикрепляемый непосредственно к товару или к его упаковке.</w:t>
      </w:r>
    </w:p>
    <w:p w14:paraId="3DA188E3" w14:textId="77777777" w:rsidR="0009790B" w:rsidRDefault="002F44EA">
      <w:pPr>
        <w:pStyle w:val="aff6"/>
        <w:spacing w:line="25" w:lineRule="atLeast"/>
        <w:ind w:firstLine="708"/>
        <w:jc w:val="both"/>
        <w:rPr>
          <w:sz w:val="28"/>
          <w:szCs w:val="28"/>
          <w:lang w:val="ru-RU"/>
        </w:rPr>
      </w:pPr>
      <w:r>
        <w:rPr>
          <w:sz w:val="28"/>
          <w:szCs w:val="28"/>
          <w:lang w:val="ru-RU"/>
        </w:rPr>
        <w:t>Иные понятия, используемые в настоящих Правилах, применяются в значениях, определенных законодательством Российской Федерации в сфере обязательной маркировки товаров средствами идентификации.</w:t>
      </w:r>
    </w:p>
    <w:p w14:paraId="790D4B79" w14:textId="77777777" w:rsidR="0009790B" w:rsidRDefault="002F44EA">
      <w:pPr>
        <w:pStyle w:val="a0"/>
        <w:spacing w:before="0" w:line="25" w:lineRule="atLeast"/>
        <w:ind w:left="0" w:firstLine="708"/>
      </w:pPr>
      <w:bookmarkStart w:id="32" w:name="_Hlk180145716"/>
      <w:r>
        <w:t xml:space="preserve">Действие настоящих Правил помимо случаев, предусмотренных пунктом 3 Правил маркировки товаров, подлежащих обязательной маркировке средствами идентификации, утвержденных постановлением Правительства Российской Федерации от 26 апреля 2019 г. № 515 </w:t>
      </w:r>
      <w:r>
        <w:br/>
        <w:t>«О системе маркировки товаров средствами идентификации и прослеживаемости движения товаров» (далее - Правила маркировки товаров), не распространяется на:</w:t>
      </w:r>
    </w:p>
    <w:p w14:paraId="0E154716" w14:textId="77777777" w:rsidR="0009790B" w:rsidRDefault="002F44EA">
      <w:pPr>
        <w:pStyle w:val="aff6"/>
        <w:spacing w:line="25" w:lineRule="atLeast"/>
        <w:ind w:firstLine="708"/>
        <w:jc w:val="both"/>
        <w:rPr>
          <w:sz w:val="28"/>
          <w:szCs w:val="28"/>
          <w:lang w:val="ru-RU"/>
        </w:rPr>
      </w:pPr>
      <w:r>
        <w:rPr>
          <w:sz w:val="28"/>
          <w:szCs w:val="28"/>
          <w:lang w:val="ru-RU"/>
        </w:rPr>
        <w:t>а) товары, помещаемые под таможенные процедуры в целях их вывоза за пределы таможенной территории Евразийского экономического союза;</w:t>
      </w:r>
    </w:p>
    <w:p w14:paraId="6154E0A5" w14:textId="77777777" w:rsidR="0009790B" w:rsidRDefault="002F44EA">
      <w:pPr>
        <w:pStyle w:val="aff6"/>
        <w:spacing w:line="25" w:lineRule="atLeast"/>
        <w:ind w:firstLine="708"/>
        <w:jc w:val="both"/>
        <w:rPr>
          <w:sz w:val="28"/>
          <w:szCs w:val="28"/>
          <w:lang w:val="ru-RU"/>
        </w:rPr>
      </w:pPr>
      <w:r>
        <w:rPr>
          <w:sz w:val="28"/>
          <w:szCs w:val="28"/>
          <w:lang w:val="ru-RU"/>
        </w:rPr>
        <w:t>б) товары, ввозимые в Российскую Федерацию или произведенные на территории Российской Федерации участниками оборота товаров в качестве рекламных, маркетинговых образцов, не предназначенных для реализации (продажи);</w:t>
      </w:r>
    </w:p>
    <w:p w14:paraId="103B08FD" w14:textId="77777777" w:rsidR="0009790B" w:rsidRDefault="002F44EA">
      <w:pPr>
        <w:pStyle w:val="aff6"/>
        <w:spacing w:line="25" w:lineRule="atLeast"/>
        <w:ind w:firstLine="708"/>
        <w:jc w:val="both"/>
        <w:rPr>
          <w:sz w:val="28"/>
          <w:szCs w:val="28"/>
          <w:lang w:val="ru-RU"/>
        </w:rPr>
      </w:pPr>
      <w:r>
        <w:rPr>
          <w:sz w:val="28"/>
          <w:szCs w:val="28"/>
          <w:lang w:val="ru-RU"/>
        </w:rPr>
        <w:t>в) товары, приобретенные по сделке, сведения о которой составляют государственную тайну, а также товары, закупка которых осуществлена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 или стат</w:t>
      </w:r>
      <w:r w:rsidR="00560DD2">
        <w:rPr>
          <w:sz w:val="28"/>
          <w:szCs w:val="28"/>
          <w:lang w:val="ru-RU"/>
        </w:rPr>
        <w:t>ьей</w:t>
      </w:r>
      <w:r>
        <w:rPr>
          <w:sz w:val="28"/>
          <w:szCs w:val="28"/>
          <w:lang w:val="ru-RU"/>
        </w:rPr>
        <w:t xml:space="preserve"> 3</w:t>
      </w:r>
      <w:r w:rsidR="00560DD2">
        <w:rPr>
          <w:sz w:val="28"/>
          <w:szCs w:val="28"/>
          <w:vertAlign w:val="superscript"/>
          <w:lang w:val="ru-RU"/>
        </w:rPr>
        <w:t>5</w:t>
      </w:r>
      <w:r>
        <w:rPr>
          <w:sz w:val="28"/>
          <w:szCs w:val="28"/>
          <w:lang w:val="ru-RU"/>
        </w:rPr>
        <w:t xml:space="preserve"> Федерального закона «О закупках товаров, работ, услуг отдельными видами юридических лиц» при их транспортировке участником такой сделки по территории Российской Федерации</w:t>
      </w:r>
      <w:r w:rsidR="00334F0C">
        <w:rPr>
          <w:sz w:val="28"/>
          <w:szCs w:val="28"/>
          <w:lang w:val="ru-RU"/>
        </w:rPr>
        <w:t>;</w:t>
      </w:r>
    </w:p>
    <w:p w14:paraId="43D48CBB" w14:textId="77777777" w:rsidR="00334F0C" w:rsidRDefault="00334F0C">
      <w:pPr>
        <w:pStyle w:val="aff6"/>
        <w:spacing w:line="25" w:lineRule="atLeast"/>
        <w:ind w:firstLine="708"/>
        <w:jc w:val="both"/>
        <w:rPr>
          <w:sz w:val="28"/>
          <w:szCs w:val="28"/>
          <w:lang w:val="ru-RU"/>
        </w:rPr>
      </w:pPr>
      <w:r w:rsidRPr="00E67012">
        <w:rPr>
          <w:sz w:val="28"/>
          <w:szCs w:val="28"/>
          <w:lang w:val="ru-RU"/>
        </w:rPr>
        <w:t>г) товары</w:t>
      </w:r>
      <w:r w:rsidR="00F31AE6">
        <w:rPr>
          <w:sz w:val="28"/>
          <w:szCs w:val="28"/>
          <w:lang w:val="ru-RU"/>
        </w:rPr>
        <w:t xml:space="preserve"> в </w:t>
      </w:r>
      <w:r w:rsidR="00F31AE6" w:rsidRPr="00F31AE6">
        <w:rPr>
          <w:sz w:val="28"/>
          <w:szCs w:val="28"/>
          <w:lang w:val="ru-RU"/>
        </w:rPr>
        <w:t>упаковк</w:t>
      </w:r>
      <w:r w:rsidR="00384C17" w:rsidRPr="00E67012">
        <w:rPr>
          <w:sz w:val="28"/>
          <w:szCs w:val="28"/>
          <w:lang w:val="ru-RU"/>
        </w:rPr>
        <w:t>е</w:t>
      </w:r>
      <w:r w:rsidR="00F31AE6" w:rsidRPr="00F31AE6">
        <w:rPr>
          <w:sz w:val="28"/>
          <w:szCs w:val="28"/>
          <w:lang w:val="ru-RU"/>
        </w:rPr>
        <w:t xml:space="preserve"> или без не</w:t>
      </w:r>
      <w:r w:rsidR="00F31AE6">
        <w:rPr>
          <w:sz w:val="28"/>
          <w:szCs w:val="28"/>
          <w:lang w:val="ru-RU"/>
        </w:rPr>
        <w:t>е</w:t>
      </w:r>
      <w:r w:rsidR="00F31AE6" w:rsidRPr="00F31AE6">
        <w:rPr>
          <w:sz w:val="28"/>
          <w:szCs w:val="28"/>
          <w:lang w:val="ru-RU"/>
        </w:rPr>
        <w:t xml:space="preserve">, полученные в результате фасовки организациями розничной торговли и предлагаемые такими организациями </w:t>
      </w:r>
      <w:r w:rsidR="00F31AE6" w:rsidRPr="00F31AE6">
        <w:rPr>
          <w:sz w:val="28"/>
          <w:szCs w:val="28"/>
          <w:lang w:val="ru-RU"/>
        </w:rPr>
        <w:lastRenderedPageBreak/>
        <w:t>к реализации (продаже) по единицам потребления, в упаковке или без не</w:t>
      </w:r>
      <w:r w:rsidR="00F31AE6">
        <w:rPr>
          <w:sz w:val="28"/>
          <w:szCs w:val="28"/>
          <w:lang w:val="ru-RU"/>
        </w:rPr>
        <w:t>е</w:t>
      </w:r>
      <w:r w:rsidR="00F31AE6" w:rsidRPr="00F31AE6">
        <w:rPr>
          <w:sz w:val="28"/>
          <w:szCs w:val="28"/>
          <w:lang w:val="ru-RU"/>
        </w:rPr>
        <w:t>, либо с возможностью</w:t>
      </w:r>
      <w:r w:rsidR="00F31AE6">
        <w:rPr>
          <w:sz w:val="28"/>
          <w:szCs w:val="28"/>
          <w:lang w:val="ru-RU"/>
        </w:rPr>
        <w:t xml:space="preserve"> их</w:t>
      </w:r>
      <w:r w:rsidR="00F31AE6" w:rsidRPr="00F31AE6">
        <w:rPr>
          <w:sz w:val="28"/>
          <w:szCs w:val="28"/>
          <w:lang w:val="ru-RU"/>
        </w:rPr>
        <w:t xml:space="preserve"> самостоятельного упаковывания потребителем.</w:t>
      </w:r>
    </w:p>
    <w:bookmarkEnd w:id="32"/>
    <w:p w14:paraId="4C27ABF6" w14:textId="77777777" w:rsidR="0009790B" w:rsidRDefault="002F44EA">
      <w:pPr>
        <w:pStyle w:val="a0"/>
        <w:spacing w:before="0" w:line="25" w:lineRule="atLeast"/>
        <w:ind w:left="0" w:firstLine="708"/>
      </w:pPr>
      <w:r>
        <w:t xml:space="preserve">Оператор информационной системы мониторинга вправе обеспечивать кодами маркировки операторов национальных информационных систем маркировки. Коды маркировки должны использоваться участниками оборота товаров государств - членов Евразийского экономического союза для маркировки средствами идентификации товаров, ввозимых </w:t>
      </w:r>
      <w:r w:rsidR="00560DD2" w:rsidRPr="00560DD2">
        <w:t>на территорию Российской Федерации</w:t>
      </w:r>
      <w:r>
        <w:t>.</w:t>
      </w:r>
    </w:p>
    <w:p w14:paraId="28FCE7E4" w14:textId="77777777" w:rsidR="0009790B" w:rsidRDefault="002F44EA">
      <w:pPr>
        <w:pStyle w:val="aff6"/>
        <w:spacing w:line="25" w:lineRule="atLeast"/>
        <w:ind w:firstLine="708"/>
        <w:jc w:val="both"/>
        <w:rPr>
          <w:sz w:val="28"/>
          <w:szCs w:val="28"/>
          <w:lang w:val="ru-RU"/>
        </w:rPr>
      </w:pPr>
      <w:r>
        <w:rPr>
          <w:sz w:val="28"/>
          <w:szCs w:val="28"/>
          <w:lang w:val="ru-RU"/>
        </w:rPr>
        <w:t>Получение кодов маркировки операторами национальных информационных систем маркировки осуществляется путем обмена сведениями с оператором информационной системы мониторинга в соответствии с актами, входящими в право Евразийского экономического союза.</w:t>
      </w:r>
    </w:p>
    <w:p w14:paraId="0958E269" w14:textId="77777777" w:rsidR="0009790B" w:rsidRDefault="002F44EA">
      <w:pPr>
        <w:pStyle w:val="aff6"/>
        <w:spacing w:line="25" w:lineRule="atLeast"/>
        <w:ind w:firstLine="708"/>
        <w:jc w:val="both"/>
        <w:rPr>
          <w:sz w:val="28"/>
          <w:szCs w:val="28"/>
          <w:lang w:val="ru-RU"/>
        </w:rPr>
      </w:pPr>
      <w:r>
        <w:rPr>
          <w:sz w:val="28"/>
          <w:szCs w:val="28"/>
          <w:lang w:val="ru-RU"/>
        </w:rPr>
        <w:t>В целях получения кодов маркировки операторы национальных информационных систем маркировки заключают с оператором информационной системы мониторинга договор об оказании услуг по представлению кодов маркировки.</w:t>
      </w:r>
    </w:p>
    <w:p w14:paraId="31F27BAF" w14:textId="77777777" w:rsidR="0009790B" w:rsidRDefault="002F44EA">
      <w:pPr>
        <w:pStyle w:val="a0"/>
        <w:tabs>
          <w:tab w:val="num" w:pos="1276"/>
        </w:tabs>
        <w:spacing w:before="0" w:line="25" w:lineRule="atLeast"/>
        <w:ind w:left="0" w:firstLine="708"/>
      </w:pPr>
      <w:bookmarkStart w:id="33" w:name="Par148"/>
      <w:bookmarkStart w:id="34" w:name="_Ref170496385"/>
      <w:bookmarkEnd w:id="33"/>
      <w:r>
        <w:t>В информационной системе мониторинга возможны следующие статусы кода идентификации, кода идентификации групповой упаковки, кода идентификации набора, кода идентификации транспортной упаковки, агрегированного таможенного кода:</w:t>
      </w:r>
      <w:bookmarkEnd w:id="34"/>
    </w:p>
    <w:p w14:paraId="3E7FC27D" w14:textId="77777777" w:rsidR="0009790B" w:rsidRDefault="002F44EA" w:rsidP="002F44EA">
      <w:pPr>
        <w:pStyle w:val="aff6"/>
        <w:numPr>
          <w:ilvl w:val="0"/>
          <w:numId w:val="2"/>
        </w:numPr>
        <w:spacing w:line="25" w:lineRule="atLeast"/>
        <w:ind w:left="0" w:firstLine="708"/>
        <w:jc w:val="both"/>
        <w:rPr>
          <w:sz w:val="28"/>
          <w:szCs w:val="28"/>
          <w:lang w:val="ru-RU"/>
        </w:rPr>
      </w:pPr>
      <w:r>
        <w:rPr>
          <w:sz w:val="28"/>
          <w:szCs w:val="28"/>
          <w:lang w:val="ru-RU"/>
        </w:rPr>
        <w:t>для кода идентификации, кода идентификации групповой упаковки, кода идентификации набора:</w:t>
      </w:r>
    </w:p>
    <w:p w14:paraId="46550E0D" w14:textId="77777777" w:rsidR="0009790B" w:rsidRDefault="002F44EA">
      <w:pPr>
        <w:pStyle w:val="aff6"/>
        <w:spacing w:line="25" w:lineRule="atLeast"/>
        <w:ind w:firstLine="708"/>
        <w:jc w:val="both"/>
        <w:rPr>
          <w:sz w:val="28"/>
          <w:szCs w:val="28"/>
          <w:lang w:val="ru-RU"/>
        </w:rPr>
      </w:pPr>
      <w:r>
        <w:rPr>
          <w:sz w:val="28"/>
          <w:szCs w:val="28"/>
          <w:lang w:val="ru-RU"/>
        </w:rPr>
        <w:t>статус «эмитирован» - код идентификации в составе кода маркировки представлен оператором информационной системы мониторинга участнику оборота товаров в целях маркировки товаров средствами идентификации, соответствующий товар не введен в оборот;</w:t>
      </w:r>
    </w:p>
    <w:p w14:paraId="4808DDFE" w14:textId="77777777" w:rsidR="0009790B" w:rsidRDefault="002F44EA">
      <w:pPr>
        <w:pStyle w:val="aff6"/>
        <w:spacing w:line="25" w:lineRule="atLeast"/>
        <w:ind w:firstLine="708"/>
        <w:jc w:val="both"/>
        <w:rPr>
          <w:sz w:val="28"/>
          <w:szCs w:val="28"/>
          <w:lang w:val="ru-RU"/>
        </w:rPr>
      </w:pPr>
      <w:r>
        <w:rPr>
          <w:sz w:val="28"/>
          <w:szCs w:val="28"/>
          <w:lang w:val="ru-RU"/>
        </w:rPr>
        <w:t>статус «в обороте» - код идентификации в составе кода маркировки представлен оператором информационной системы мониторинга участнику оборота товаров, соответствующий товар маркирован средствами идентификации, введен в оборот и находится в обороте.</w:t>
      </w:r>
    </w:p>
    <w:p w14:paraId="173927E0" w14:textId="6942017C" w:rsidR="0009790B" w:rsidRDefault="002F44EA">
      <w:pPr>
        <w:pStyle w:val="aff6"/>
        <w:spacing w:line="25" w:lineRule="atLeast"/>
        <w:ind w:firstLine="708"/>
        <w:jc w:val="both"/>
        <w:rPr>
          <w:sz w:val="28"/>
          <w:szCs w:val="28"/>
          <w:lang w:val="ru-RU"/>
        </w:rPr>
      </w:pPr>
      <w:r>
        <w:rPr>
          <w:sz w:val="28"/>
          <w:szCs w:val="28"/>
          <w:lang w:val="ru-RU"/>
        </w:rPr>
        <w:t xml:space="preserve">Для кода идентификации товара, произведенного вне территории Российской Федерации (за исключением товаров, ввозимых из государств - членов Евразийского экономического союза), статус «в обороте» устанавливается после выпуска таможенными органами товаров, ввозимых (ввезенных) в Российскую Федерацию и помещенных под таможенные процедуры выпуска для внутреннего потребления или реимпорта, и представления участником оборота товаров в информационную систему мониторинга сведений в соответствии с пунктом </w:t>
      </w:r>
      <w:r w:rsidR="0085561F">
        <w:rPr>
          <w:sz w:val="28"/>
          <w:szCs w:val="28"/>
          <w:lang w:val="ru-RU"/>
        </w:rPr>
        <w:t>78</w:t>
      </w:r>
      <w:r w:rsidR="00D52C08">
        <w:rPr>
          <w:sz w:val="28"/>
          <w:szCs w:val="28"/>
          <w:lang w:val="ru-RU"/>
        </w:rPr>
        <w:t xml:space="preserve"> </w:t>
      </w:r>
      <w:r>
        <w:rPr>
          <w:sz w:val="28"/>
          <w:szCs w:val="28"/>
          <w:lang w:val="ru-RU"/>
        </w:rPr>
        <w:t>настоящих Правил;</w:t>
      </w:r>
    </w:p>
    <w:p w14:paraId="06BB849C" w14:textId="77777777" w:rsidR="0009790B" w:rsidRDefault="002F44EA">
      <w:pPr>
        <w:pStyle w:val="aff6"/>
        <w:spacing w:line="25" w:lineRule="atLeast"/>
        <w:ind w:firstLine="708"/>
        <w:jc w:val="both"/>
        <w:rPr>
          <w:sz w:val="28"/>
          <w:szCs w:val="28"/>
          <w:lang w:val="ru-RU"/>
        </w:rPr>
      </w:pPr>
      <w:r>
        <w:rPr>
          <w:sz w:val="28"/>
          <w:szCs w:val="28"/>
          <w:lang w:val="ru-RU"/>
        </w:rPr>
        <w:t>статус «выбыл» - код идентификации в составе кода маркировки выбыл из оборота, соответствующий товар выведен из оборота;</w:t>
      </w:r>
    </w:p>
    <w:p w14:paraId="62DB0C0B" w14:textId="77777777" w:rsidR="0009790B" w:rsidRDefault="002F44EA" w:rsidP="002F44EA">
      <w:pPr>
        <w:pStyle w:val="aff6"/>
        <w:numPr>
          <w:ilvl w:val="0"/>
          <w:numId w:val="2"/>
        </w:numPr>
        <w:spacing w:line="25" w:lineRule="atLeast"/>
        <w:ind w:left="0" w:firstLine="708"/>
        <w:jc w:val="both"/>
        <w:rPr>
          <w:sz w:val="28"/>
          <w:szCs w:val="28"/>
          <w:lang w:val="ru-RU"/>
        </w:rPr>
      </w:pPr>
      <w:r>
        <w:rPr>
          <w:sz w:val="28"/>
          <w:szCs w:val="28"/>
          <w:lang w:val="ru-RU"/>
        </w:rPr>
        <w:t>для кода идентификации транспортной упаковки, агрегированного таможенного кода:</w:t>
      </w:r>
    </w:p>
    <w:p w14:paraId="0869E4C1" w14:textId="77777777" w:rsidR="0009790B" w:rsidRDefault="002F44EA">
      <w:pPr>
        <w:pStyle w:val="aff6"/>
        <w:spacing w:line="25" w:lineRule="atLeast"/>
        <w:ind w:firstLine="708"/>
        <w:jc w:val="both"/>
        <w:rPr>
          <w:sz w:val="28"/>
          <w:szCs w:val="28"/>
          <w:lang w:val="ru-RU"/>
        </w:rPr>
      </w:pPr>
      <w:r>
        <w:rPr>
          <w:sz w:val="28"/>
          <w:szCs w:val="28"/>
          <w:lang w:val="ru-RU"/>
        </w:rPr>
        <w:lastRenderedPageBreak/>
        <w:t>статус «сформирован» - присваивается автоматически после подачи сведений участником оборота товаров с описанным составом кода идентификации транспортной упаковки, агрегированным таможенным кодом;</w:t>
      </w:r>
    </w:p>
    <w:p w14:paraId="61798306" w14:textId="77777777" w:rsidR="0009790B" w:rsidRDefault="002F44EA">
      <w:pPr>
        <w:pStyle w:val="aff6"/>
        <w:spacing w:line="25" w:lineRule="atLeast"/>
        <w:ind w:firstLine="708"/>
        <w:jc w:val="both"/>
        <w:rPr>
          <w:sz w:val="28"/>
          <w:szCs w:val="28"/>
          <w:lang w:val="ru-RU"/>
        </w:rPr>
      </w:pPr>
      <w:r>
        <w:rPr>
          <w:sz w:val="28"/>
          <w:szCs w:val="28"/>
          <w:lang w:val="ru-RU"/>
        </w:rPr>
        <w:t>статус «расформирован» - присваивается автоматически в процессе полного расформирования состава транспортной упаковки, агрегированного таможенного кода.</w:t>
      </w:r>
    </w:p>
    <w:p w14:paraId="0DA45EE4" w14:textId="77777777" w:rsidR="0009790B" w:rsidRDefault="002F44EA">
      <w:pPr>
        <w:pStyle w:val="a0"/>
        <w:spacing w:before="0" w:line="25" w:lineRule="atLeast"/>
        <w:ind w:left="0" w:firstLine="708"/>
      </w:pPr>
      <w:r>
        <w:t>Маркировка товаров средствами идентификации осуществляется с учетом требований к безопасности товаров.</w:t>
      </w:r>
    </w:p>
    <w:p w14:paraId="75D8FEE8" w14:textId="77777777" w:rsidR="0009790B" w:rsidRDefault="0009790B">
      <w:pPr>
        <w:pStyle w:val="aff6"/>
        <w:spacing w:line="25" w:lineRule="atLeast"/>
        <w:ind w:firstLine="708"/>
        <w:jc w:val="both"/>
        <w:rPr>
          <w:sz w:val="28"/>
          <w:szCs w:val="28"/>
          <w:lang w:val="ru-RU"/>
        </w:rPr>
      </w:pPr>
    </w:p>
    <w:p w14:paraId="20B7FF52" w14:textId="77777777" w:rsidR="0009790B" w:rsidRDefault="002F44EA">
      <w:pPr>
        <w:pStyle w:val="aff6"/>
        <w:spacing w:line="25" w:lineRule="atLeast"/>
        <w:jc w:val="center"/>
        <w:rPr>
          <w:b/>
          <w:sz w:val="28"/>
          <w:szCs w:val="28"/>
          <w:lang w:val="ru-RU"/>
        </w:rPr>
      </w:pPr>
      <w:bookmarkStart w:id="35" w:name="Par159"/>
      <w:bookmarkEnd w:id="35"/>
      <w:r>
        <w:rPr>
          <w:b/>
          <w:sz w:val="28"/>
          <w:szCs w:val="28"/>
        </w:rPr>
        <w:t>II</w:t>
      </w:r>
      <w:r>
        <w:rPr>
          <w:b/>
          <w:sz w:val="28"/>
          <w:szCs w:val="28"/>
          <w:lang w:val="ru-RU"/>
        </w:rPr>
        <w:t>. Требования к участникам оборота товаров,</w:t>
      </w:r>
    </w:p>
    <w:p w14:paraId="4DCABC23" w14:textId="77777777" w:rsidR="0009790B" w:rsidRDefault="002F44EA">
      <w:pPr>
        <w:pStyle w:val="aff6"/>
        <w:spacing w:line="25" w:lineRule="atLeast"/>
        <w:jc w:val="center"/>
        <w:rPr>
          <w:b/>
          <w:sz w:val="28"/>
          <w:szCs w:val="28"/>
          <w:lang w:val="ru-RU"/>
        </w:rPr>
      </w:pPr>
      <w:r>
        <w:rPr>
          <w:b/>
          <w:sz w:val="28"/>
          <w:szCs w:val="28"/>
          <w:lang w:val="ru-RU"/>
        </w:rPr>
        <w:t>порядок их регистрации в информационной системе мониторинга. Требования к сервис-провайдерам</w:t>
      </w:r>
    </w:p>
    <w:p w14:paraId="75A07243" w14:textId="77777777" w:rsidR="0009790B" w:rsidRDefault="0009790B">
      <w:pPr>
        <w:pStyle w:val="aff6"/>
        <w:spacing w:line="25" w:lineRule="atLeast"/>
        <w:ind w:firstLine="708"/>
        <w:jc w:val="both"/>
        <w:rPr>
          <w:sz w:val="28"/>
          <w:szCs w:val="28"/>
          <w:lang w:val="ru-RU"/>
        </w:rPr>
      </w:pPr>
    </w:p>
    <w:p w14:paraId="274C7598" w14:textId="77777777" w:rsidR="0009790B" w:rsidRDefault="002F44EA">
      <w:pPr>
        <w:pStyle w:val="a0"/>
        <w:spacing w:before="0" w:line="25" w:lineRule="atLeast"/>
        <w:ind w:left="0" w:firstLine="708"/>
      </w:pPr>
      <w:bookmarkStart w:id="36" w:name="Par163"/>
      <w:bookmarkStart w:id="37" w:name="_Ref170496896"/>
      <w:bookmarkEnd w:id="36"/>
      <w:r>
        <w:t>Участники оборота товаров должны:</w:t>
      </w:r>
      <w:bookmarkEnd w:id="37"/>
    </w:p>
    <w:p w14:paraId="3B48086F" w14:textId="77777777" w:rsidR="0009790B" w:rsidRDefault="002F44EA" w:rsidP="002F44EA">
      <w:pPr>
        <w:pStyle w:val="aff6"/>
        <w:numPr>
          <w:ilvl w:val="0"/>
          <w:numId w:val="3"/>
        </w:numPr>
        <w:spacing w:line="25" w:lineRule="atLeast"/>
        <w:ind w:left="0" w:firstLine="708"/>
        <w:jc w:val="both"/>
        <w:rPr>
          <w:sz w:val="28"/>
          <w:szCs w:val="28"/>
          <w:lang w:val="ru-RU"/>
        </w:rPr>
      </w:pPr>
      <w:r>
        <w:rPr>
          <w:sz w:val="28"/>
          <w:szCs w:val="28"/>
          <w:lang w:val="ru-RU"/>
        </w:rPr>
        <w:t>владеть квалифицированным сертификатом ключа проверки электронной подписи, соответствующим ключу электронной подписи, позволяющему создавать усиленную квалифицированную электронную подпись (далее - усиленная квалифицированная электронная подпись);</w:t>
      </w:r>
    </w:p>
    <w:p w14:paraId="55785759" w14:textId="77777777" w:rsidR="0009790B" w:rsidRDefault="00127627" w:rsidP="002F44EA">
      <w:pPr>
        <w:pStyle w:val="af7"/>
        <w:numPr>
          <w:ilvl w:val="0"/>
          <w:numId w:val="3"/>
        </w:numPr>
        <w:spacing w:line="25" w:lineRule="atLeast"/>
        <w:ind w:left="0" w:firstLine="708"/>
        <w:rPr>
          <w:sz w:val="28"/>
          <w:szCs w:val="28"/>
          <w:lang w:val="ru-RU"/>
        </w:rPr>
      </w:pPr>
      <w:r w:rsidRPr="00127627">
        <w:rPr>
          <w:sz w:val="28"/>
          <w:szCs w:val="28"/>
          <w:lang w:val="ru-RU"/>
        </w:rPr>
        <w:t>иметь программно-аппаратный комплекс, обладающий возможностью формирования и подписания усиленной электронной подписью электронных документов, а также обмена необходимыми электронными документами с информационной системой мониторинга (в том числе посредством личного кабинета)</w:t>
      </w:r>
      <w:r w:rsidR="002F44EA">
        <w:rPr>
          <w:sz w:val="28"/>
          <w:szCs w:val="28"/>
          <w:lang w:val="ru-RU"/>
        </w:rPr>
        <w:t>;</w:t>
      </w:r>
    </w:p>
    <w:p w14:paraId="04BBE70C" w14:textId="77777777" w:rsidR="0009790B" w:rsidRDefault="002F44EA" w:rsidP="002F44EA">
      <w:pPr>
        <w:pStyle w:val="aff6"/>
        <w:numPr>
          <w:ilvl w:val="0"/>
          <w:numId w:val="3"/>
        </w:numPr>
        <w:spacing w:line="25" w:lineRule="atLeast"/>
        <w:ind w:left="0" w:firstLine="708"/>
        <w:jc w:val="both"/>
        <w:rPr>
          <w:sz w:val="28"/>
          <w:szCs w:val="28"/>
          <w:lang w:val="ru-RU"/>
        </w:rPr>
      </w:pPr>
      <w:r>
        <w:rPr>
          <w:sz w:val="28"/>
          <w:szCs w:val="28"/>
          <w:lang w:val="ru-RU"/>
        </w:rPr>
        <w:t>иметь удаленный доступ к устройству регистрации эмиссии, размещенному в инфраструктуре информационной системы мониторинга (для участников оборота товаров, осуществляющих маркировку и (или)</w:t>
      </w:r>
      <w:r w:rsidR="006A6CE0">
        <w:rPr>
          <w:sz w:val="28"/>
          <w:szCs w:val="28"/>
          <w:lang w:val="ru-RU"/>
        </w:rPr>
        <w:t xml:space="preserve"> маркировку вне места </w:t>
      </w:r>
      <w:r w:rsidR="008775CD">
        <w:rPr>
          <w:sz w:val="28"/>
          <w:szCs w:val="28"/>
          <w:lang w:val="ru-RU"/>
        </w:rPr>
        <w:t>производств</w:t>
      </w:r>
      <w:r w:rsidRPr="008775CD">
        <w:rPr>
          <w:sz w:val="28"/>
          <w:szCs w:val="28"/>
          <w:lang w:val="ru-RU"/>
        </w:rPr>
        <w:t>а</w:t>
      </w:r>
      <w:r>
        <w:rPr>
          <w:sz w:val="28"/>
          <w:szCs w:val="28"/>
          <w:lang w:val="ru-RU"/>
        </w:rPr>
        <w:t xml:space="preserve"> </w:t>
      </w:r>
      <w:r w:rsidR="008775CD">
        <w:rPr>
          <w:sz w:val="28"/>
          <w:szCs w:val="28"/>
          <w:lang w:val="ru-RU"/>
        </w:rPr>
        <w:t>или вне процедуры ввоза на территорию Российской Федерации</w:t>
      </w:r>
      <w:r w:rsidR="008775CD" w:rsidDel="006A6CE0">
        <w:rPr>
          <w:sz w:val="28"/>
          <w:szCs w:val="28"/>
          <w:lang w:val="ru-RU"/>
        </w:rPr>
        <w:t xml:space="preserve"> </w:t>
      </w:r>
      <w:r>
        <w:rPr>
          <w:sz w:val="28"/>
          <w:szCs w:val="28"/>
          <w:lang w:val="ru-RU"/>
        </w:rPr>
        <w:t>товаров в соответствии с требованиями настоящих Правил);</w:t>
      </w:r>
    </w:p>
    <w:p w14:paraId="379B788C" w14:textId="77777777" w:rsidR="0009790B" w:rsidRDefault="002F44EA" w:rsidP="002F44EA">
      <w:pPr>
        <w:pStyle w:val="aff6"/>
        <w:numPr>
          <w:ilvl w:val="0"/>
          <w:numId w:val="3"/>
        </w:numPr>
        <w:spacing w:line="25" w:lineRule="atLeast"/>
        <w:ind w:left="0" w:firstLine="708"/>
        <w:jc w:val="both"/>
        <w:rPr>
          <w:sz w:val="28"/>
          <w:szCs w:val="28"/>
          <w:lang w:val="ru-RU"/>
        </w:rPr>
      </w:pPr>
      <w:r>
        <w:rPr>
          <w:sz w:val="28"/>
          <w:szCs w:val="28"/>
          <w:lang w:val="ru-RU"/>
        </w:rPr>
        <w:t>иметь заключенный с оператором электронного документооборота договор (для участников оборота товаров, осуществляющих передачу информации в порядке, предусмотренном настоящими Правилами).</w:t>
      </w:r>
    </w:p>
    <w:p w14:paraId="626C6DBF" w14:textId="61208224" w:rsidR="0009790B" w:rsidRDefault="002F44EA">
      <w:pPr>
        <w:pStyle w:val="a0"/>
        <w:spacing w:before="0" w:line="25" w:lineRule="atLeast"/>
        <w:ind w:left="0" w:firstLine="708"/>
      </w:pPr>
      <w:r>
        <w:t xml:space="preserve">Участник оборота товаров, осуществляющий реализацию (торговлю) с применением контрольно-кассовой техники, помимо требований, предусмотренных пунктом </w:t>
      </w:r>
      <w:r w:rsidR="00B6226D">
        <w:t>7</w:t>
      </w:r>
      <w:r>
        <w:t xml:space="preserve"> настоящих Правил, должен иметь:</w:t>
      </w:r>
    </w:p>
    <w:p w14:paraId="74BB1EE3" w14:textId="77777777" w:rsidR="0009790B" w:rsidRDefault="002F44EA" w:rsidP="002F44EA">
      <w:pPr>
        <w:pStyle w:val="aff6"/>
        <w:numPr>
          <w:ilvl w:val="0"/>
          <w:numId w:val="4"/>
        </w:numPr>
        <w:spacing w:line="25" w:lineRule="atLeast"/>
        <w:ind w:left="0" w:firstLine="708"/>
        <w:jc w:val="both"/>
        <w:rPr>
          <w:sz w:val="28"/>
          <w:szCs w:val="28"/>
          <w:lang w:val="ru-RU"/>
        </w:rPr>
      </w:pPr>
      <w:r>
        <w:rPr>
          <w:sz w:val="28"/>
          <w:szCs w:val="28"/>
          <w:lang w:val="ru-RU"/>
        </w:rPr>
        <w:t>сопряженные с контрольно-кассовой техникой программные и (или) технические средства распознавания средств идентификации;</w:t>
      </w:r>
    </w:p>
    <w:p w14:paraId="499CD6E3" w14:textId="77777777" w:rsidR="0009790B" w:rsidRDefault="002F44EA" w:rsidP="002F44EA">
      <w:pPr>
        <w:pStyle w:val="aff6"/>
        <w:numPr>
          <w:ilvl w:val="0"/>
          <w:numId w:val="4"/>
        </w:numPr>
        <w:spacing w:line="25" w:lineRule="atLeast"/>
        <w:ind w:left="0" w:firstLine="708"/>
        <w:jc w:val="both"/>
        <w:rPr>
          <w:sz w:val="28"/>
          <w:szCs w:val="28"/>
          <w:lang w:val="ru-RU"/>
        </w:rPr>
      </w:pPr>
      <w:r>
        <w:rPr>
          <w:sz w:val="28"/>
          <w:szCs w:val="28"/>
          <w:lang w:val="ru-RU"/>
        </w:rPr>
        <w:t xml:space="preserve">заключенный с организацией, созданной в соответствии с законодательством Российской Федерации, находящейся на территории Российской Федерации, получившей в соответствии с законодательством Российской Федерации о применении контрольно-кассовой техники разрешение на обработку фискальных данных (далее - оператор фискальных </w:t>
      </w:r>
      <w:r>
        <w:rPr>
          <w:sz w:val="28"/>
          <w:szCs w:val="28"/>
          <w:lang w:val="ru-RU"/>
        </w:rPr>
        <w:lastRenderedPageBreak/>
        <w:t>данных), договор на обработку и передачу от имени участника оборота товаров в информационную систему мониторинга сведений об обороте товаров или о выводе из оборота маркированных товаров с использованием контрольно-кассовой техники по каждой реализованной товарной единице (за исключением передачи сведений о выводе из оборота маркированных товаров в случаях применения контрольно-кассовой техники в режиме, не предусматривающем обязательной передачи фискальных документов в налоговые органы в электронной форме через оператора фискальных данных).</w:t>
      </w:r>
    </w:p>
    <w:p w14:paraId="20EC9603" w14:textId="77777777" w:rsidR="0009790B" w:rsidRDefault="002F44EA">
      <w:pPr>
        <w:pStyle w:val="a0"/>
        <w:spacing w:before="0" w:line="25" w:lineRule="atLeast"/>
        <w:ind w:left="0" w:firstLine="708"/>
      </w:pPr>
      <w:bookmarkStart w:id="38" w:name="_Hlk159237507"/>
      <w:r>
        <w:t>Обеспечение удаленного доступа к устройству регистрации эмиссии, размещенному в инфраструктуре информационной системы мониторинга, осуществляется оператором информационной системы мониторинга на безвозмездной основе.</w:t>
      </w:r>
    </w:p>
    <w:p w14:paraId="2F43B8DF" w14:textId="77777777" w:rsidR="0009790B" w:rsidRDefault="002F44EA">
      <w:pPr>
        <w:pStyle w:val="a0"/>
        <w:spacing w:before="0" w:line="25" w:lineRule="atLeast"/>
        <w:ind w:left="0" w:firstLine="708"/>
      </w:pPr>
      <w:bookmarkStart w:id="39" w:name="_Ref170577121"/>
      <w:bookmarkEnd w:id="38"/>
      <w:r>
        <w:t xml:space="preserve">Сервис-провайдеры должны иметь комплекс полиграфического оборудования с производительностью, достаточной для преобразования и нанесения средств идентификации по поручению участника оборота товаров, но не ниже регулярно размещаемых заказов на производство упаковки, этикеток и ярлыков от участника оборота товаров, и обеспечивающей нанесение символов кодов маркировки не ниже класса 2,5 (В) в соответствии с требованиями национального стандарта Российской Федерации ГОСТ Р ИСО/МЭК 15415-2012 «Информационные технологии. Технологии автоматической идентификации и сбора данных. Спецификация испытаний символов штрихового кода для оценки качества печати. Двумерные символы», утвержденного приказом Федерального агентства по техническому регулированию и метрологии от 18 сентября 2012 г. № 357-ст и введенного в действие с 1 июля 2013 г. (далее - национальный стандарт Российской Федерации ГОСТ Р ИСО/МЭК </w:t>
      </w:r>
      <w:r>
        <w:br/>
        <w:t>15415-2012).</w:t>
      </w:r>
      <w:bookmarkEnd w:id="39"/>
    </w:p>
    <w:p w14:paraId="54181D4D" w14:textId="77777777" w:rsidR="0009790B" w:rsidRDefault="002F44EA">
      <w:pPr>
        <w:pStyle w:val="a0"/>
        <w:spacing w:before="0" w:line="25" w:lineRule="atLeast"/>
        <w:ind w:left="0" w:firstLine="708"/>
      </w:pPr>
      <w:r>
        <w:t>Сервис-провайдеры обеспечивают соблюдение таких правил обращения с кодами маркировки, как:</w:t>
      </w:r>
    </w:p>
    <w:p w14:paraId="3C28E817" w14:textId="77777777" w:rsidR="0009790B" w:rsidRDefault="002F44EA" w:rsidP="002F44EA">
      <w:pPr>
        <w:pStyle w:val="aff6"/>
        <w:numPr>
          <w:ilvl w:val="0"/>
          <w:numId w:val="5"/>
        </w:numPr>
        <w:spacing w:line="25" w:lineRule="atLeast"/>
        <w:ind w:left="0" w:firstLine="708"/>
        <w:jc w:val="both"/>
        <w:rPr>
          <w:sz w:val="28"/>
          <w:szCs w:val="28"/>
          <w:lang w:val="ru-RU"/>
        </w:rPr>
      </w:pPr>
      <w:r>
        <w:rPr>
          <w:sz w:val="28"/>
          <w:szCs w:val="28"/>
          <w:lang w:val="ru-RU"/>
        </w:rPr>
        <w:t>хранение полученных от участников оборота товаров кодов маркировки с использованием программно-аппаратного комплекса дистрибуции кодов маркировки, представляемого оператором информационной системы мониторинга;</w:t>
      </w:r>
    </w:p>
    <w:p w14:paraId="085CA163" w14:textId="77777777" w:rsidR="0009790B" w:rsidRDefault="002F44EA" w:rsidP="002F44EA">
      <w:pPr>
        <w:pStyle w:val="aff6"/>
        <w:numPr>
          <w:ilvl w:val="0"/>
          <w:numId w:val="5"/>
        </w:numPr>
        <w:spacing w:line="25" w:lineRule="atLeast"/>
        <w:ind w:left="0" w:firstLine="708"/>
        <w:jc w:val="both"/>
        <w:rPr>
          <w:sz w:val="28"/>
          <w:szCs w:val="28"/>
          <w:lang w:val="ru-RU"/>
        </w:rPr>
      </w:pPr>
      <w:r>
        <w:rPr>
          <w:sz w:val="28"/>
          <w:szCs w:val="28"/>
          <w:lang w:val="ru-RU"/>
        </w:rPr>
        <w:t>использование программно-аппаратного комплекса дистрибуции кодов маркировки, представляемого оператором информационной системы мониторинга для доставки кодов маркировки от участника оборота товаров к сервис-провайдеру;</w:t>
      </w:r>
    </w:p>
    <w:p w14:paraId="64A7FD13" w14:textId="77777777" w:rsidR="0009790B" w:rsidRDefault="002F44EA" w:rsidP="002F44EA">
      <w:pPr>
        <w:pStyle w:val="aff6"/>
        <w:numPr>
          <w:ilvl w:val="0"/>
          <w:numId w:val="5"/>
        </w:numPr>
        <w:spacing w:line="25" w:lineRule="atLeast"/>
        <w:ind w:left="0" w:firstLine="708"/>
        <w:jc w:val="both"/>
        <w:rPr>
          <w:sz w:val="28"/>
          <w:szCs w:val="28"/>
          <w:lang w:val="ru-RU"/>
        </w:rPr>
      </w:pPr>
      <w:r>
        <w:rPr>
          <w:sz w:val="28"/>
          <w:szCs w:val="28"/>
          <w:lang w:val="ru-RU"/>
        </w:rPr>
        <w:t>доставка сведений о нанесении и (или) валидации средства идентификации до участника оборота товаров с использованием программно-аппаратного комплекса дистрибуции кодов маркировки, представляемого оператором информационной системы мониторинга;</w:t>
      </w:r>
    </w:p>
    <w:p w14:paraId="1BA49EE4" w14:textId="77777777" w:rsidR="0009790B" w:rsidRDefault="002F44EA" w:rsidP="002F44EA">
      <w:pPr>
        <w:pStyle w:val="aff6"/>
        <w:numPr>
          <w:ilvl w:val="0"/>
          <w:numId w:val="5"/>
        </w:numPr>
        <w:spacing w:line="25" w:lineRule="atLeast"/>
        <w:ind w:left="0" w:firstLine="708"/>
        <w:jc w:val="both"/>
        <w:rPr>
          <w:sz w:val="28"/>
          <w:szCs w:val="28"/>
          <w:lang w:val="ru-RU"/>
        </w:rPr>
      </w:pPr>
      <w:r>
        <w:rPr>
          <w:sz w:val="28"/>
          <w:szCs w:val="28"/>
          <w:lang w:val="ru-RU"/>
        </w:rPr>
        <w:t xml:space="preserve">использование программно-аппаратного комплекса дистрибуции </w:t>
      </w:r>
      <w:r>
        <w:rPr>
          <w:sz w:val="28"/>
          <w:szCs w:val="28"/>
          <w:lang w:val="ru-RU"/>
        </w:rPr>
        <w:lastRenderedPageBreak/>
        <w:t>кодов маркировки, представляемого оператором информационной системы мониторинга, в случае возникновения необходимости передачи полученных от участника оборота товаров кодов маркировки другому сервис-провайдеру;</w:t>
      </w:r>
    </w:p>
    <w:p w14:paraId="15705444" w14:textId="77777777" w:rsidR="0009790B" w:rsidRDefault="002F44EA" w:rsidP="002F44EA">
      <w:pPr>
        <w:pStyle w:val="aff6"/>
        <w:numPr>
          <w:ilvl w:val="0"/>
          <w:numId w:val="5"/>
        </w:numPr>
        <w:spacing w:line="25" w:lineRule="atLeast"/>
        <w:ind w:left="0" w:firstLine="708"/>
        <w:jc w:val="both"/>
        <w:rPr>
          <w:sz w:val="28"/>
          <w:szCs w:val="28"/>
          <w:lang w:val="ru-RU"/>
        </w:rPr>
      </w:pPr>
      <w:r>
        <w:rPr>
          <w:sz w:val="28"/>
          <w:szCs w:val="28"/>
          <w:lang w:val="ru-RU"/>
        </w:rPr>
        <w:t>аппаратная (с применением средств технического зрения) валидация средства идентификации;</w:t>
      </w:r>
    </w:p>
    <w:p w14:paraId="115D7A77" w14:textId="77777777" w:rsidR="0009790B" w:rsidRDefault="002F44EA" w:rsidP="002F44EA">
      <w:pPr>
        <w:pStyle w:val="aff6"/>
        <w:numPr>
          <w:ilvl w:val="0"/>
          <w:numId w:val="5"/>
        </w:numPr>
        <w:spacing w:line="25" w:lineRule="atLeast"/>
        <w:ind w:left="0" w:firstLine="708"/>
        <w:jc w:val="both"/>
        <w:rPr>
          <w:sz w:val="28"/>
          <w:szCs w:val="28"/>
          <w:lang w:val="ru-RU"/>
        </w:rPr>
      </w:pPr>
      <w:r>
        <w:rPr>
          <w:sz w:val="28"/>
          <w:szCs w:val="28"/>
          <w:lang w:val="ru-RU"/>
        </w:rPr>
        <w:t>удаление кода проверки после валидации средства идентификации и формирования сведений о нанесении и валидации средства идентификации;</w:t>
      </w:r>
    </w:p>
    <w:p w14:paraId="4A2FDED4" w14:textId="77777777" w:rsidR="0009790B" w:rsidRDefault="002F44EA" w:rsidP="002F44EA">
      <w:pPr>
        <w:pStyle w:val="aff6"/>
        <w:numPr>
          <w:ilvl w:val="0"/>
          <w:numId w:val="5"/>
        </w:numPr>
        <w:spacing w:line="25" w:lineRule="atLeast"/>
        <w:ind w:left="0" w:firstLine="708"/>
        <w:jc w:val="both"/>
        <w:rPr>
          <w:sz w:val="28"/>
          <w:szCs w:val="28"/>
          <w:lang w:val="ru-RU"/>
        </w:rPr>
      </w:pPr>
      <w:r>
        <w:rPr>
          <w:sz w:val="28"/>
          <w:szCs w:val="28"/>
          <w:lang w:val="ru-RU"/>
        </w:rPr>
        <w:t>выбор кодов маркировки из хранилища программно-аппаратного комплекса дистрибуции кодов маркировки с раздельным оперативным хранением (в процессе производственного цикла преобразования кодов маркировки в средства идентификации) кодов маркировки и сведений о нанесении и валидации средства идентификации различных участников оборота товаров;</w:t>
      </w:r>
    </w:p>
    <w:p w14:paraId="29843C51" w14:textId="77777777" w:rsidR="0009790B" w:rsidRDefault="002F44EA" w:rsidP="002F44EA">
      <w:pPr>
        <w:pStyle w:val="aff6"/>
        <w:numPr>
          <w:ilvl w:val="0"/>
          <w:numId w:val="5"/>
        </w:numPr>
        <w:spacing w:line="25" w:lineRule="atLeast"/>
        <w:ind w:left="0" w:firstLine="708"/>
        <w:jc w:val="both"/>
        <w:rPr>
          <w:sz w:val="28"/>
          <w:szCs w:val="28"/>
          <w:lang w:val="ru-RU"/>
        </w:rPr>
      </w:pPr>
      <w:r>
        <w:rPr>
          <w:sz w:val="28"/>
          <w:szCs w:val="28"/>
          <w:lang w:val="ru-RU"/>
        </w:rPr>
        <w:t>обеспечение невозможности повторного нанесения кодов маркировки после их преобразования и валидации средства идентификации;</w:t>
      </w:r>
    </w:p>
    <w:p w14:paraId="510AA5F9" w14:textId="77777777" w:rsidR="0009790B" w:rsidRDefault="002F44EA" w:rsidP="002F44EA">
      <w:pPr>
        <w:pStyle w:val="aff6"/>
        <w:numPr>
          <w:ilvl w:val="0"/>
          <w:numId w:val="5"/>
        </w:numPr>
        <w:spacing w:line="25" w:lineRule="atLeast"/>
        <w:ind w:left="0" w:firstLine="708"/>
        <w:jc w:val="both"/>
        <w:rPr>
          <w:sz w:val="28"/>
          <w:szCs w:val="28"/>
          <w:lang w:val="ru-RU"/>
        </w:rPr>
      </w:pPr>
      <w:r>
        <w:rPr>
          <w:sz w:val="28"/>
          <w:szCs w:val="28"/>
          <w:lang w:val="ru-RU"/>
        </w:rPr>
        <w:t>направление участнику оборота товаров сведений о валидации средств идентификации.</w:t>
      </w:r>
    </w:p>
    <w:p w14:paraId="208E244A" w14:textId="77777777" w:rsidR="0009790B" w:rsidRDefault="002F44EA">
      <w:pPr>
        <w:pStyle w:val="a0"/>
        <w:tabs>
          <w:tab w:val="num" w:pos="1276"/>
        </w:tabs>
        <w:spacing w:before="0" w:line="25" w:lineRule="atLeast"/>
        <w:ind w:left="0" w:firstLine="708"/>
      </w:pPr>
      <w:r>
        <w:t>Сервис-провайдер обеспечивает:</w:t>
      </w:r>
    </w:p>
    <w:p w14:paraId="0812F4C4" w14:textId="77777777" w:rsidR="0009790B" w:rsidRDefault="002F44EA" w:rsidP="002F44EA">
      <w:pPr>
        <w:pStyle w:val="aff6"/>
        <w:numPr>
          <w:ilvl w:val="0"/>
          <w:numId w:val="6"/>
        </w:numPr>
        <w:spacing w:line="25" w:lineRule="atLeast"/>
        <w:ind w:left="0" w:firstLine="708"/>
        <w:jc w:val="both"/>
        <w:rPr>
          <w:sz w:val="28"/>
          <w:szCs w:val="28"/>
          <w:lang w:val="ru-RU"/>
        </w:rPr>
      </w:pPr>
      <w:r>
        <w:rPr>
          <w:sz w:val="28"/>
          <w:szCs w:val="28"/>
          <w:lang w:val="ru-RU"/>
        </w:rPr>
        <w:t>преобразование кодов маркировки в средства идентификации (управление печатью);</w:t>
      </w:r>
    </w:p>
    <w:p w14:paraId="5A44BA6D" w14:textId="77777777" w:rsidR="0009790B" w:rsidRDefault="002F44EA" w:rsidP="002F44EA">
      <w:pPr>
        <w:pStyle w:val="aff6"/>
        <w:numPr>
          <w:ilvl w:val="0"/>
          <w:numId w:val="6"/>
        </w:numPr>
        <w:spacing w:line="25" w:lineRule="atLeast"/>
        <w:ind w:left="0" w:firstLine="708"/>
        <w:jc w:val="both"/>
        <w:rPr>
          <w:sz w:val="28"/>
          <w:szCs w:val="28"/>
          <w:lang w:val="ru-RU"/>
        </w:rPr>
      </w:pPr>
      <w:r>
        <w:rPr>
          <w:sz w:val="28"/>
          <w:szCs w:val="28"/>
          <w:lang w:val="ru-RU"/>
        </w:rPr>
        <w:t>формирование сведений о нанесении и (или) валидации средства идентификации и их представление участнику оборота товаров;</w:t>
      </w:r>
    </w:p>
    <w:p w14:paraId="19B0BC6B" w14:textId="77777777" w:rsidR="0009790B" w:rsidRDefault="002F44EA" w:rsidP="002F44EA">
      <w:pPr>
        <w:pStyle w:val="aff6"/>
        <w:numPr>
          <w:ilvl w:val="0"/>
          <w:numId w:val="6"/>
        </w:numPr>
        <w:spacing w:line="25" w:lineRule="atLeast"/>
        <w:ind w:left="0" w:firstLine="708"/>
        <w:jc w:val="both"/>
        <w:rPr>
          <w:sz w:val="28"/>
          <w:szCs w:val="28"/>
          <w:lang w:val="ru-RU"/>
        </w:rPr>
      </w:pPr>
      <w:r>
        <w:rPr>
          <w:sz w:val="28"/>
          <w:szCs w:val="28"/>
          <w:lang w:val="ru-RU"/>
        </w:rPr>
        <w:t>соблюдение стандартов качества печати средств идентификации и валидацию средства идентификации перед передачей упаковки товара, или групповой упаковки, или набора, или этикетки, или ярлыка с нанесенным средством идентификации участнику оборота товаров.</w:t>
      </w:r>
    </w:p>
    <w:p w14:paraId="2C392007" w14:textId="77777777" w:rsidR="0009790B" w:rsidRDefault="002F44EA">
      <w:pPr>
        <w:pStyle w:val="aff6"/>
        <w:spacing w:line="25" w:lineRule="atLeast"/>
        <w:ind w:firstLine="708"/>
        <w:jc w:val="both"/>
        <w:rPr>
          <w:sz w:val="28"/>
          <w:szCs w:val="28"/>
          <w:lang w:val="ru-RU"/>
        </w:rPr>
      </w:pPr>
      <w:r>
        <w:rPr>
          <w:sz w:val="28"/>
          <w:szCs w:val="28"/>
          <w:lang w:val="ru-RU"/>
        </w:rPr>
        <w:t>Представление сервис-провайдеру программно-аппаратного комплекса дистрибуции кодов маркировки осуществляется оператором информационной системы мониторинга на безвозмездной основе.</w:t>
      </w:r>
    </w:p>
    <w:p w14:paraId="268E6724" w14:textId="77777777" w:rsidR="0009790B" w:rsidRDefault="002F44EA">
      <w:pPr>
        <w:pStyle w:val="aff6"/>
        <w:spacing w:line="25" w:lineRule="atLeast"/>
        <w:ind w:firstLine="708"/>
        <w:jc w:val="both"/>
        <w:rPr>
          <w:sz w:val="28"/>
          <w:szCs w:val="28"/>
          <w:lang w:val="ru-RU"/>
        </w:rPr>
      </w:pPr>
      <w:r>
        <w:rPr>
          <w:sz w:val="28"/>
          <w:szCs w:val="28"/>
          <w:lang w:val="ru-RU"/>
        </w:rPr>
        <w:t>В целях получения указанного программно-аппаратного комплекса дистрибуции кодов маркировки сервис-провайдеры заключают с оператором информационной системы мониторинга договоры.</w:t>
      </w:r>
    </w:p>
    <w:p w14:paraId="40178534" w14:textId="77777777" w:rsidR="0009790B" w:rsidRDefault="002F44EA">
      <w:pPr>
        <w:pStyle w:val="a0"/>
        <w:spacing w:before="0" w:line="25" w:lineRule="atLeast"/>
        <w:ind w:left="0" w:firstLine="708"/>
      </w:pPr>
      <w:r>
        <w:rPr>
          <w:szCs w:val="28"/>
        </w:rPr>
        <w:t>Регистрация</w:t>
      </w:r>
      <w:r>
        <w:t xml:space="preserve"> в информационной системе мониторинга осуществляется на основании заявления участника оборота товаров, направленного в информационную систему мониторинга и подписанного усиленной </w:t>
      </w:r>
      <w:r>
        <w:rPr>
          <w:szCs w:val="28"/>
        </w:rPr>
        <w:t>квалифицированной</w:t>
      </w:r>
      <w:r>
        <w:t xml:space="preserve"> электронной подписью участника оборота товаров.</w:t>
      </w:r>
    </w:p>
    <w:p w14:paraId="615DED69" w14:textId="77777777" w:rsidR="0009790B" w:rsidRDefault="002F44EA">
      <w:pPr>
        <w:pStyle w:val="a0"/>
        <w:spacing w:before="0" w:line="25" w:lineRule="atLeast"/>
        <w:ind w:left="0" w:firstLine="708"/>
      </w:pPr>
      <w:r>
        <w:t xml:space="preserve">Помимо сведений, предусмотренных пунктом 14 Правил маркировки товаров, </w:t>
      </w:r>
      <w:bookmarkStart w:id="40" w:name="_Hlk176952738"/>
      <w:r>
        <w:t>заявление о регистрации в информационной системе мониторинга должно содержать</w:t>
      </w:r>
      <w:bookmarkEnd w:id="40"/>
      <w:r>
        <w:t>:</w:t>
      </w:r>
    </w:p>
    <w:p w14:paraId="6B69C6F5" w14:textId="77777777" w:rsidR="0009790B" w:rsidRDefault="002F44EA">
      <w:pPr>
        <w:pStyle w:val="aff6"/>
        <w:spacing w:line="25" w:lineRule="atLeast"/>
        <w:ind w:firstLine="709"/>
        <w:jc w:val="both"/>
        <w:rPr>
          <w:sz w:val="28"/>
          <w:szCs w:val="28"/>
          <w:lang w:val="ru-RU"/>
        </w:rPr>
      </w:pPr>
      <w:r>
        <w:rPr>
          <w:sz w:val="28"/>
          <w:szCs w:val="28"/>
          <w:lang w:val="ru-RU"/>
        </w:rPr>
        <w:t xml:space="preserve">фамилию, имя, отчество (при наличии) лица, имеющего право </w:t>
      </w:r>
      <w:r>
        <w:rPr>
          <w:sz w:val="28"/>
          <w:szCs w:val="28"/>
          <w:lang w:val="ru-RU"/>
        </w:rPr>
        <w:lastRenderedPageBreak/>
        <w:t>действовать от имени участника оборота товаров без доверенности;</w:t>
      </w:r>
    </w:p>
    <w:p w14:paraId="5402A1D5" w14:textId="77777777" w:rsidR="0009790B" w:rsidRDefault="002F44EA">
      <w:pPr>
        <w:pStyle w:val="aff6"/>
        <w:spacing w:line="25" w:lineRule="atLeast"/>
        <w:ind w:firstLine="709"/>
        <w:jc w:val="both"/>
        <w:rPr>
          <w:sz w:val="28"/>
          <w:szCs w:val="28"/>
          <w:lang w:val="ru-RU"/>
        </w:rPr>
      </w:pPr>
      <w:r>
        <w:rPr>
          <w:sz w:val="28"/>
          <w:szCs w:val="28"/>
          <w:lang w:val="ru-RU"/>
        </w:rPr>
        <w:t>телефон и адрес электронной почты участника оборота товаров, на который будет осуществляться направление уведомлений из информационной системы мониторинга.</w:t>
      </w:r>
    </w:p>
    <w:p w14:paraId="040759E6" w14:textId="77777777" w:rsidR="0009790B" w:rsidRPr="000F297D" w:rsidRDefault="002F44EA">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оборота товаров, </w:t>
      </w:r>
      <w:r w:rsidR="00F40230" w:rsidRPr="00F40230">
        <w:rPr>
          <w:rFonts w:ascii="Times New Roman" w:hAnsi="Times New Roman" w:cs="Times New Roman"/>
          <w:sz w:val="28"/>
          <w:szCs w:val="28"/>
        </w:rPr>
        <w:t>являющиеся производителями, дополнительно представляют в информационную систему мониторинга следующие сведения:</w:t>
      </w:r>
      <w:r w:rsidR="00E51D13">
        <w:rPr>
          <w:rFonts w:ascii="Times New Roman" w:hAnsi="Times New Roman" w:cs="Times New Roman"/>
          <w:sz w:val="28"/>
          <w:szCs w:val="28"/>
        </w:rPr>
        <w:t xml:space="preserve"> </w:t>
      </w:r>
    </w:p>
    <w:p w14:paraId="29108726" w14:textId="77777777" w:rsidR="0009790B" w:rsidRDefault="002F44EA">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код причины постановки на учет по месту осуществления деятельности (не указывается для индивидуальных предпринимателей);</w:t>
      </w:r>
    </w:p>
    <w:p w14:paraId="7A1D984A" w14:textId="77777777" w:rsidR="0009790B" w:rsidRDefault="002F44EA">
      <w:pPr>
        <w:pStyle w:val="ConsPlusNormal"/>
        <w:spacing w:line="25" w:lineRule="atLeast"/>
        <w:ind w:firstLine="708"/>
        <w:jc w:val="both"/>
        <w:rPr>
          <w:rFonts w:ascii="Times New Roman" w:hAnsi="Times New Roman" w:cs="Times New Roman"/>
          <w:strike/>
          <w:sz w:val="28"/>
          <w:szCs w:val="28"/>
        </w:rPr>
      </w:pPr>
      <w:r>
        <w:rPr>
          <w:rFonts w:ascii="Times New Roman" w:hAnsi="Times New Roman" w:cs="Times New Roman"/>
          <w:sz w:val="28"/>
          <w:szCs w:val="28"/>
        </w:rPr>
        <w:t>глобальный уникальный идентификатор адресного объекта (места осуществления деятельности) в федеральной информационной адресной системе.</w:t>
      </w:r>
    </w:p>
    <w:p w14:paraId="5C6846C4" w14:textId="77777777" w:rsidR="0009790B" w:rsidRDefault="002F44EA">
      <w:pPr>
        <w:pStyle w:val="a0"/>
        <w:spacing w:before="0" w:line="25" w:lineRule="atLeast"/>
        <w:ind w:left="0" w:firstLine="708"/>
      </w:pPr>
      <w:r>
        <w:t>Заявителю - филиалу иностранного юридического лица помимо оснований, предусмотренных подпунктами «а» – «г» и «е» – «ж» пункта 17 Правил маркировки товаров, отказывается в регистрации в информационной системе мониторинга в случае несоответствия сведений о заявителе, указанных в заявлении о регистрации, сведениям, указанным в государственном реестре аккредитованных филиалов, представительств иностранных юридических лиц, а также в случае отсутствия в указанном реестре записи о заявителе или наличия записи о прекращении его аккредитации.</w:t>
      </w:r>
    </w:p>
    <w:p w14:paraId="276FBF05" w14:textId="77777777" w:rsidR="0009790B" w:rsidRDefault="002F44EA">
      <w:pPr>
        <w:pStyle w:val="a0"/>
        <w:spacing w:before="0" w:line="25" w:lineRule="atLeast"/>
        <w:ind w:left="0" w:firstLine="708"/>
      </w:pPr>
      <w:r>
        <w:t>По заявлению лица, имеющего право действовать от имени участника оборота товаров без доверенности, в информационную систему мониторинга могут быть внесены сведения о лицах, уполномоченных на подписание определенных документов от имени участника оборота товаров (далее - уполномоченное лицо). Такое заявление должно содержать следующие сведения:</w:t>
      </w:r>
    </w:p>
    <w:p w14:paraId="04FFF94A" w14:textId="77777777" w:rsidR="0009790B" w:rsidRDefault="002F44EA" w:rsidP="002F44EA">
      <w:pPr>
        <w:pStyle w:val="aff6"/>
        <w:numPr>
          <w:ilvl w:val="0"/>
          <w:numId w:val="7"/>
        </w:numPr>
        <w:spacing w:line="25" w:lineRule="atLeast"/>
        <w:ind w:left="0" w:firstLine="708"/>
        <w:jc w:val="both"/>
        <w:rPr>
          <w:sz w:val="28"/>
          <w:szCs w:val="28"/>
          <w:lang w:val="ru-RU"/>
        </w:rPr>
      </w:pPr>
      <w:r>
        <w:rPr>
          <w:sz w:val="28"/>
          <w:szCs w:val="28"/>
          <w:lang w:val="ru-RU"/>
        </w:rPr>
        <w:t>сертификат ключа проверки усиленной квалифицированной электронной подписи уполномоченного лица;</w:t>
      </w:r>
    </w:p>
    <w:p w14:paraId="6B0B3085" w14:textId="77777777" w:rsidR="0009790B" w:rsidRDefault="002F44EA" w:rsidP="002F44EA">
      <w:pPr>
        <w:pStyle w:val="aff6"/>
        <w:numPr>
          <w:ilvl w:val="0"/>
          <w:numId w:val="7"/>
        </w:numPr>
        <w:spacing w:line="25" w:lineRule="atLeast"/>
        <w:ind w:left="0" w:firstLine="708"/>
        <w:jc w:val="both"/>
        <w:rPr>
          <w:sz w:val="28"/>
          <w:szCs w:val="28"/>
          <w:lang w:val="ru-RU"/>
        </w:rPr>
      </w:pPr>
      <w:r>
        <w:rPr>
          <w:sz w:val="28"/>
          <w:szCs w:val="28"/>
          <w:lang w:val="ru-RU"/>
        </w:rPr>
        <w:t>фамилия, имя, отчество (при наличии) уполномоченного лица;</w:t>
      </w:r>
    </w:p>
    <w:p w14:paraId="275157B4" w14:textId="77777777" w:rsidR="0009790B" w:rsidRDefault="002F44EA" w:rsidP="002F44EA">
      <w:pPr>
        <w:pStyle w:val="aff6"/>
        <w:numPr>
          <w:ilvl w:val="0"/>
          <w:numId w:val="7"/>
        </w:numPr>
        <w:spacing w:line="25" w:lineRule="atLeast"/>
        <w:ind w:left="0" w:firstLine="708"/>
        <w:jc w:val="both"/>
        <w:rPr>
          <w:sz w:val="28"/>
          <w:szCs w:val="28"/>
          <w:lang w:val="ru-RU"/>
        </w:rPr>
      </w:pPr>
      <w:r>
        <w:rPr>
          <w:sz w:val="28"/>
          <w:szCs w:val="28"/>
          <w:lang w:val="ru-RU"/>
        </w:rPr>
        <w:t>типы документов, представляемых в информационную систему мониторинга, право подписывать которые представлено уполномоченному лицу;</w:t>
      </w:r>
    </w:p>
    <w:p w14:paraId="769E51C1" w14:textId="77777777" w:rsidR="0009790B" w:rsidRDefault="007E4161" w:rsidP="002F44EA">
      <w:pPr>
        <w:pStyle w:val="aff6"/>
        <w:numPr>
          <w:ilvl w:val="0"/>
          <w:numId w:val="7"/>
        </w:numPr>
        <w:spacing w:line="25" w:lineRule="atLeast"/>
        <w:ind w:left="0" w:firstLine="708"/>
        <w:jc w:val="both"/>
        <w:rPr>
          <w:sz w:val="28"/>
          <w:szCs w:val="28"/>
          <w:lang w:val="ru-RU"/>
        </w:rPr>
      </w:pPr>
      <w:r>
        <w:rPr>
          <w:sz w:val="28"/>
          <w:szCs w:val="28"/>
          <w:lang w:val="ru-RU"/>
        </w:rPr>
        <w:t xml:space="preserve">о </w:t>
      </w:r>
      <w:r w:rsidR="002F44EA">
        <w:rPr>
          <w:sz w:val="28"/>
          <w:szCs w:val="28"/>
          <w:lang w:val="ru-RU"/>
        </w:rPr>
        <w:t>наличи</w:t>
      </w:r>
      <w:r>
        <w:rPr>
          <w:sz w:val="28"/>
          <w:szCs w:val="28"/>
          <w:lang w:val="ru-RU"/>
        </w:rPr>
        <w:t>и</w:t>
      </w:r>
      <w:r w:rsidR="002F44EA">
        <w:rPr>
          <w:sz w:val="28"/>
          <w:szCs w:val="28"/>
          <w:lang w:val="ru-RU"/>
        </w:rPr>
        <w:t xml:space="preserve"> документа, подтверждающего полномочия</w:t>
      </w:r>
      <w:r w:rsidR="00127627">
        <w:rPr>
          <w:sz w:val="28"/>
          <w:szCs w:val="28"/>
          <w:lang w:val="ru-RU"/>
        </w:rPr>
        <w:t xml:space="preserve"> </w:t>
      </w:r>
      <w:r w:rsidR="002F44EA">
        <w:rPr>
          <w:sz w:val="28"/>
          <w:szCs w:val="28"/>
          <w:lang w:val="ru-RU"/>
        </w:rPr>
        <w:t>уполномоченного лица;</w:t>
      </w:r>
    </w:p>
    <w:p w14:paraId="32B35040" w14:textId="77777777" w:rsidR="0009790B" w:rsidRDefault="002F44EA" w:rsidP="002F44EA">
      <w:pPr>
        <w:pStyle w:val="aff6"/>
        <w:numPr>
          <w:ilvl w:val="0"/>
          <w:numId w:val="7"/>
        </w:numPr>
        <w:spacing w:line="25" w:lineRule="atLeast"/>
        <w:ind w:left="0" w:firstLine="708"/>
        <w:jc w:val="both"/>
        <w:rPr>
          <w:sz w:val="28"/>
          <w:szCs w:val="28"/>
          <w:lang w:val="ru-RU"/>
        </w:rPr>
      </w:pPr>
      <w:r>
        <w:rPr>
          <w:sz w:val="28"/>
          <w:szCs w:val="28"/>
          <w:lang w:val="ru-RU"/>
        </w:rPr>
        <w:t>срок действия документа, подтверждающего полномочия уполномоченного лица.</w:t>
      </w:r>
    </w:p>
    <w:p w14:paraId="241A79E6" w14:textId="77777777" w:rsidR="0009790B" w:rsidRDefault="002F44EA">
      <w:pPr>
        <w:pStyle w:val="a0"/>
        <w:spacing w:before="0" w:line="25" w:lineRule="atLeast"/>
        <w:ind w:left="0" w:firstLine="708"/>
      </w:pPr>
      <w:r>
        <w:t>В случае прекращения полномочий уполномоченного лица лицо, имеющее право действовать от имени участника оборота товаров без доверенности, вносит в информационную систему мониторинга сведения о дате прекращения действия документа, подтверждающего полномочия уполномоченного лица.</w:t>
      </w:r>
    </w:p>
    <w:p w14:paraId="26C32D72" w14:textId="2513186D" w:rsidR="0009790B" w:rsidRDefault="002F44EA">
      <w:pPr>
        <w:pStyle w:val="a0"/>
        <w:spacing w:before="0" w:line="25" w:lineRule="atLeast"/>
        <w:ind w:left="0" w:firstLine="708"/>
      </w:pPr>
      <w:r>
        <w:lastRenderedPageBreak/>
        <w:t xml:space="preserve">Во внесении в информационную систему мониторинга сведений об уполномоченном лице помимо оснований для отказа, предусмотренных пунктом </w:t>
      </w:r>
      <w:r w:rsidR="0085561F">
        <w:t>28</w:t>
      </w:r>
      <w:r>
        <w:t xml:space="preserve"> настоящих Правил, может быть отказано также в случае, если уполномоченное лицо уже зарегистрировано в информационной системе мониторинга как уполномоченное лицо данного участника оборота товаров.</w:t>
      </w:r>
    </w:p>
    <w:p w14:paraId="28B32D6E" w14:textId="77777777" w:rsidR="0009790B" w:rsidRDefault="002F44EA">
      <w:pPr>
        <w:pStyle w:val="a0"/>
        <w:spacing w:before="0" w:line="25" w:lineRule="atLeast"/>
        <w:ind w:left="0" w:firstLine="708"/>
      </w:pPr>
      <w:r>
        <w:t>Участник оборота товаров, ранее зарегистрированный в информационной системе мониторинга как участник оборота других товаров, подлежащих обязательной маркировке средствами идентификации, для регистрации в качестве участника оборота товаров направляет в информационную систему мониторинга соответствующее уведомление, содержащее следующие сведения:</w:t>
      </w:r>
    </w:p>
    <w:p w14:paraId="7CE2A595" w14:textId="77777777" w:rsidR="0009790B" w:rsidRDefault="002F44EA">
      <w:pPr>
        <w:pStyle w:val="aff6"/>
        <w:spacing w:line="25" w:lineRule="atLeast"/>
        <w:ind w:firstLine="708"/>
        <w:jc w:val="both"/>
        <w:rPr>
          <w:sz w:val="28"/>
          <w:szCs w:val="28"/>
          <w:lang w:val="ru-RU"/>
        </w:rPr>
      </w:pPr>
      <w:r>
        <w:rPr>
          <w:sz w:val="28"/>
          <w:szCs w:val="28"/>
          <w:lang w:val="ru-RU"/>
        </w:rPr>
        <w:t>идентификационный номер налогоплательщика участника оборота товаров;</w:t>
      </w:r>
    </w:p>
    <w:p w14:paraId="1DF7300E" w14:textId="77777777" w:rsidR="0009790B" w:rsidRDefault="002F44EA">
      <w:pPr>
        <w:pStyle w:val="aff6"/>
        <w:spacing w:line="25" w:lineRule="atLeast"/>
        <w:ind w:firstLine="708"/>
        <w:jc w:val="both"/>
        <w:rPr>
          <w:sz w:val="28"/>
          <w:szCs w:val="28"/>
          <w:lang w:val="ru-RU"/>
        </w:rPr>
      </w:pPr>
      <w:r>
        <w:rPr>
          <w:sz w:val="28"/>
          <w:szCs w:val="28"/>
          <w:lang w:val="ru-RU"/>
        </w:rPr>
        <w:t>наименование товарной группы «Радиоэлектронная продукция»;</w:t>
      </w:r>
    </w:p>
    <w:p w14:paraId="2EFB445B" w14:textId="77777777" w:rsidR="0009790B" w:rsidRDefault="002F44EA">
      <w:pPr>
        <w:pStyle w:val="aff6"/>
        <w:spacing w:line="25" w:lineRule="atLeast"/>
        <w:ind w:firstLine="708"/>
        <w:jc w:val="both"/>
        <w:rPr>
          <w:sz w:val="28"/>
          <w:szCs w:val="28"/>
          <w:lang w:val="ru-RU"/>
        </w:rPr>
      </w:pPr>
      <w:r>
        <w:rPr>
          <w:sz w:val="28"/>
          <w:szCs w:val="28"/>
          <w:lang w:val="ru-RU"/>
        </w:rPr>
        <w:t>тип участника оборота товаров (один участник оборота товаров может относиться к нескольким типам).</w:t>
      </w:r>
    </w:p>
    <w:p w14:paraId="787A2488" w14:textId="77777777" w:rsidR="00B01B60" w:rsidRDefault="00B01B60" w:rsidP="00B01B60">
      <w:pPr>
        <w:pStyle w:val="ConsPlusNormal"/>
        <w:spacing w:line="360" w:lineRule="exact"/>
        <w:ind w:firstLine="709"/>
        <w:jc w:val="both"/>
        <w:rPr>
          <w:rFonts w:ascii="Times New Roman" w:hAnsi="Times New Roman" w:cs="Times New Roman"/>
          <w:sz w:val="28"/>
          <w:szCs w:val="28"/>
        </w:rPr>
      </w:pPr>
      <w:bookmarkStart w:id="41" w:name="_Hlk172285953"/>
      <w:r>
        <w:rPr>
          <w:rFonts w:ascii="Times New Roman" w:hAnsi="Times New Roman" w:cs="Times New Roman"/>
          <w:sz w:val="28"/>
          <w:szCs w:val="28"/>
        </w:rPr>
        <w:t xml:space="preserve">Участники оборота товаров, </w:t>
      </w:r>
      <w:r w:rsidR="00B06EE3" w:rsidRPr="00B06EE3">
        <w:rPr>
          <w:rFonts w:ascii="Times New Roman" w:hAnsi="Times New Roman" w:cs="Times New Roman"/>
          <w:sz w:val="28"/>
          <w:szCs w:val="28"/>
        </w:rPr>
        <w:t>являющиеся производителями, дополнительно представляют в информационную систему мониторинга следующие сведения</w:t>
      </w:r>
      <w:r>
        <w:rPr>
          <w:rFonts w:ascii="Times New Roman" w:hAnsi="Times New Roman" w:cs="Times New Roman"/>
          <w:sz w:val="28"/>
          <w:szCs w:val="28"/>
        </w:rPr>
        <w:t>:</w:t>
      </w:r>
    </w:p>
    <w:p w14:paraId="00D86E92" w14:textId="77777777" w:rsidR="0009790B" w:rsidRDefault="002F44EA">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код причины постановки на учет по месту осуществления деятельности (не указывается для индивидуальных предпринимателей);</w:t>
      </w:r>
    </w:p>
    <w:p w14:paraId="0A167F94" w14:textId="77777777" w:rsidR="0009790B" w:rsidRDefault="002F44EA">
      <w:pPr>
        <w:pStyle w:val="ConsPlusNormal"/>
        <w:spacing w:line="25" w:lineRule="atLeast"/>
        <w:ind w:firstLine="708"/>
        <w:jc w:val="both"/>
        <w:rPr>
          <w:rFonts w:ascii="Times New Roman" w:hAnsi="Times New Roman" w:cs="Times New Roman"/>
          <w:strike/>
          <w:sz w:val="28"/>
          <w:szCs w:val="28"/>
        </w:rPr>
      </w:pPr>
      <w:r>
        <w:rPr>
          <w:rFonts w:ascii="Times New Roman" w:hAnsi="Times New Roman" w:cs="Times New Roman"/>
          <w:sz w:val="28"/>
          <w:szCs w:val="28"/>
        </w:rPr>
        <w:t>глобальный уникальный идентификатор адресного объекта (места осуществления деятельности) в федеральной информационной адресной системе.</w:t>
      </w:r>
      <w:bookmarkEnd w:id="41"/>
    </w:p>
    <w:p w14:paraId="1C290E83" w14:textId="77777777" w:rsidR="0009790B" w:rsidRDefault="0009790B">
      <w:pPr>
        <w:pStyle w:val="aff6"/>
        <w:spacing w:line="25" w:lineRule="atLeast"/>
        <w:ind w:firstLine="708"/>
        <w:jc w:val="both"/>
        <w:rPr>
          <w:bCs/>
          <w:sz w:val="28"/>
          <w:szCs w:val="28"/>
          <w:lang w:val="ru-RU"/>
        </w:rPr>
      </w:pPr>
    </w:p>
    <w:p w14:paraId="6E1E69FA" w14:textId="77777777" w:rsidR="0009790B" w:rsidRDefault="002F44EA">
      <w:pPr>
        <w:pStyle w:val="aff6"/>
        <w:spacing w:line="25" w:lineRule="atLeast"/>
        <w:jc w:val="center"/>
        <w:rPr>
          <w:b/>
          <w:sz w:val="28"/>
          <w:szCs w:val="28"/>
          <w:lang w:val="ru-RU"/>
        </w:rPr>
      </w:pPr>
      <w:bookmarkStart w:id="42" w:name="Par207"/>
      <w:bookmarkEnd w:id="42"/>
      <w:r>
        <w:rPr>
          <w:b/>
          <w:sz w:val="28"/>
          <w:szCs w:val="28"/>
        </w:rPr>
        <w:t>III</w:t>
      </w:r>
      <w:r>
        <w:rPr>
          <w:b/>
          <w:sz w:val="28"/>
          <w:szCs w:val="28"/>
          <w:lang w:val="ru-RU"/>
        </w:rPr>
        <w:t>. Порядок информационного обмена участников оборота</w:t>
      </w:r>
    </w:p>
    <w:p w14:paraId="1FD48EBA" w14:textId="77777777" w:rsidR="0009790B" w:rsidRDefault="002F44EA">
      <w:pPr>
        <w:pStyle w:val="aff6"/>
        <w:spacing w:line="25" w:lineRule="atLeast"/>
        <w:jc w:val="center"/>
        <w:rPr>
          <w:b/>
          <w:sz w:val="28"/>
          <w:szCs w:val="28"/>
          <w:lang w:val="ru-RU"/>
        </w:rPr>
      </w:pPr>
      <w:r>
        <w:rPr>
          <w:b/>
          <w:sz w:val="28"/>
          <w:szCs w:val="28"/>
          <w:lang w:val="ru-RU"/>
        </w:rPr>
        <w:t>товаров с информационной системой мониторинга</w:t>
      </w:r>
    </w:p>
    <w:p w14:paraId="38742AD8" w14:textId="77777777" w:rsidR="0009790B" w:rsidRDefault="0009790B">
      <w:pPr>
        <w:pStyle w:val="aff6"/>
        <w:spacing w:line="25" w:lineRule="atLeast"/>
        <w:ind w:firstLine="708"/>
        <w:jc w:val="both"/>
        <w:rPr>
          <w:sz w:val="28"/>
          <w:szCs w:val="28"/>
          <w:lang w:val="ru-RU"/>
        </w:rPr>
      </w:pPr>
    </w:p>
    <w:p w14:paraId="5B9C7FED" w14:textId="77777777" w:rsidR="0009790B" w:rsidRDefault="002F44EA">
      <w:pPr>
        <w:pStyle w:val="a0"/>
        <w:spacing w:before="0" w:line="25" w:lineRule="atLeast"/>
        <w:ind w:left="0" w:firstLine="708"/>
      </w:pPr>
      <w:bookmarkStart w:id="43" w:name="_Ref170497058"/>
      <w:r>
        <w:t>Представление участниками оборота товаров информации в информационную систему мониторинга осуществляется с использованием стандартных протоколов передачи данных и разработанных оператором информационной системы мониторинга интерфейсов электронного взаимодействия путем обмена электронными документами (заявление, уведомление, квитанция и другие), формат которых определяется оператором информационной системы мониторинга и размещается на официальном сайте оператора информационной системы мониторинга в сети «Интернет».</w:t>
      </w:r>
      <w:bookmarkStart w:id="44" w:name="Par211"/>
      <w:bookmarkEnd w:id="43"/>
      <w:bookmarkEnd w:id="44"/>
    </w:p>
    <w:p w14:paraId="1DE490AD" w14:textId="77777777" w:rsidR="0009790B" w:rsidRDefault="002F44EA">
      <w:pPr>
        <w:pStyle w:val="a0"/>
        <w:spacing w:before="0" w:line="25" w:lineRule="atLeast"/>
        <w:ind w:left="0" w:firstLine="708"/>
      </w:pPr>
      <w:bookmarkStart w:id="45" w:name="_Ref170576092"/>
      <w:r>
        <w:t xml:space="preserve">Обязанность по представлению в информационную систему мониторинга предусмотренной настоящими Правилами информации, передаваемой в составе универсальных передаточных документов, универсальных корректировочных документов, исполняется участником оборота товаров посредством оператора электронного документооборота на </w:t>
      </w:r>
      <w:r>
        <w:lastRenderedPageBreak/>
        <w:t>основании заключенного между ними договора, который должен предусматривать следующее:</w:t>
      </w:r>
      <w:bookmarkEnd w:id="45"/>
    </w:p>
    <w:p w14:paraId="648EEDB3" w14:textId="77777777" w:rsidR="0009790B" w:rsidRDefault="002F44EA" w:rsidP="002F44EA">
      <w:pPr>
        <w:pStyle w:val="aff6"/>
        <w:numPr>
          <w:ilvl w:val="0"/>
          <w:numId w:val="8"/>
        </w:numPr>
        <w:spacing w:line="25" w:lineRule="atLeast"/>
        <w:ind w:left="0" w:firstLine="708"/>
        <w:jc w:val="both"/>
        <w:rPr>
          <w:sz w:val="28"/>
          <w:szCs w:val="28"/>
          <w:lang w:val="ru-RU"/>
        </w:rPr>
      </w:pPr>
      <w:r>
        <w:rPr>
          <w:sz w:val="28"/>
          <w:szCs w:val="28"/>
          <w:lang w:val="ru-RU"/>
        </w:rPr>
        <w:t>передача подписанных обеими сторонами сделки универсальных передаточных документов, универсальных корректировочных документов участника оборота товаров оператором электронного документооборота в информационную систему мониторинга осуществляется в режиме реального времени;</w:t>
      </w:r>
    </w:p>
    <w:p w14:paraId="5A41D659" w14:textId="6208E128" w:rsidR="0009790B" w:rsidRDefault="002F44EA" w:rsidP="002F44EA">
      <w:pPr>
        <w:pStyle w:val="aff6"/>
        <w:numPr>
          <w:ilvl w:val="0"/>
          <w:numId w:val="8"/>
        </w:numPr>
        <w:spacing w:line="25" w:lineRule="atLeast"/>
        <w:ind w:left="0" w:firstLine="708"/>
        <w:jc w:val="both"/>
        <w:rPr>
          <w:sz w:val="28"/>
          <w:szCs w:val="28"/>
          <w:lang w:val="ru-RU"/>
        </w:rPr>
      </w:pPr>
      <w:r>
        <w:rPr>
          <w:sz w:val="28"/>
          <w:szCs w:val="28"/>
          <w:lang w:val="ru-RU"/>
        </w:rPr>
        <w:t xml:space="preserve">передача оператором электронного документооборота участнику оборота товаров уведомлений (квитанций) оператора информационной системы мониторинга, указанных в пункте </w:t>
      </w:r>
      <w:r w:rsidR="00947485">
        <w:rPr>
          <w:sz w:val="28"/>
          <w:szCs w:val="28"/>
          <w:lang w:val="ru-RU"/>
        </w:rPr>
        <w:t>29</w:t>
      </w:r>
      <w:r>
        <w:rPr>
          <w:sz w:val="28"/>
          <w:szCs w:val="28"/>
          <w:lang w:val="ru-RU"/>
        </w:rPr>
        <w:t xml:space="preserve"> настоящих Правил, осуществляется в режиме реального времени;</w:t>
      </w:r>
    </w:p>
    <w:p w14:paraId="2AC90ADF" w14:textId="77777777" w:rsidR="0009790B" w:rsidRDefault="002F44EA" w:rsidP="002F44EA">
      <w:pPr>
        <w:pStyle w:val="aff6"/>
        <w:numPr>
          <w:ilvl w:val="0"/>
          <w:numId w:val="8"/>
        </w:numPr>
        <w:spacing w:line="25" w:lineRule="atLeast"/>
        <w:ind w:left="0" w:firstLine="708"/>
        <w:jc w:val="both"/>
        <w:rPr>
          <w:sz w:val="28"/>
          <w:szCs w:val="28"/>
          <w:lang w:val="ru-RU"/>
        </w:rPr>
      </w:pPr>
      <w:r>
        <w:rPr>
          <w:sz w:val="28"/>
          <w:szCs w:val="28"/>
          <w:lang w:val="ru-RU"/>
        </w:rPr>
        <w:t>датой исполнения обязанности участника оборота товаров по представлению сведений в информационную систему мониторинга считается дата получения универсального передаточного документа, универсального корректировочного документа оператором информационной системы мониторинга;</w:t>
      </w:r>
    </w:p>
    <w:p w14:paraId="7DB2CE1F" w14:textId="77777777" w:rsidR="0009790B" w:rsidRDefault="002F44EA" w:rsidP="002F44EA">
      <w:pPr>
        <w:pStyle w:val="aff6"/>
        <w:numPr>
          <w:ilvl w:val="0"/>
          <w:numId w:val="8"/>
        </w:numPr>
        <w:spacing w:line="25" w:lineRule="atLeast"/>
        <w:ind w:left="0" w:firstLine="708"/>
        <w:jc w:val="both"/>
        <w:rPr>
          <w:sz w:val="28"/>
          <w:szCs w:val="28"/>
          <w:lang w:val="ru-RU"/>
        </w:rPr>
      </w:pPr>
      <w:r>
        <w:rPr>
          <w:sz w:val="28"/>
          <w:szCs w:val="28"/>
          <w:lang w:val="ru-RU"/>
        </w:rPr>
        <w:t>ответственность за корректность сведений, содержащихся в универсальных передаточных документах и универсальных корректировочных документах, несет участник оборота товаров, а ответственность за неизменность и своевременность передачи в информационную систему мониторинга универсальных передаточных документов, универсальных корректировочных документов, представленных участником оборота товаров, несет оператор электронного документооборота.</w:t>
      </w:r>
    </w:p>
    <w:p w14:paraId="4F9A758B" w14:textId="77777777" w:rsidR="0009790B" w:rsidRDefault="002F44EA">
      <w:pPr>
        <w:pStyle w:val="a0"/>
        <w:spacing w:before="0" w:line="25" w:lineRule="atLeast"/>
        <w:ind w:left="0" w:firstLine="708"/>
      </w:pPr>
      <w:bookmarkStart w:id="46" w:name="_Ref170576152"/>
      <w:r>
        <w:t xml:space="preserve">Обязанность по представлению в информационную систему мониторинга предусмотренной настоящими Правилами информации при поставке маркированных товаров в рамках исполнения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w:t>
      </w:r>
      <w:r w:rsidR="004D779A">
        <w:t xml:space="preserve">может быть </w:t>
      </w:r>
      <w:r w:rsidR="001B1B08">
        <w:t>исполн</w:t>
      </w:r>
      <w:r w:rsidR="004D779A">
        <w:t>ена</w:t>
      </w:r>
      <w:r>
        <w:t xml:space="preserve"> участниками оборота товаров путем представления документов о приемке, предусмотренных частью 13 статьи 94 </w:t>
      </w:r>
      <w:r w:rsidR="001B1B08">
        <w:rPr>
          <w:szCs w:val="28"/>
        </w:rPr>
        <w:t xml:space="preserve">указанного </w:t>
      </w:r>
      <w:r>
        <w:t>Федерального закона в единую информационную систему в сфере закупок (далее - информационная система закупок).</w:t>
      </w:r>
      <w:bookmarkEnd w:id="46"/>
    </w:p>
    <w:p w14:paraId="739C401E" w14:textId="12761DE9" w:rsidR="0009790B" w:rsidRDefault="002F44EA">
      <w:pPr>
        <w:pStyle w:val="aff6"/>
        <w:spacing w:line="25" w:lineRule="atLeast"/>
        <w:ind w:firstLine="708"/>
        <w:jc w:val="both"/>
        <w:rPr>
          <w:sz w:val="28"/>
          <w:szCs w:val="28"/>
          <w:lang w:val="ru-RU"/>
        </w:rPr>
      </w:pPr>
      <w:r>
        <w:rPr>
          <w:sz w:val="28"/>
          <w:szCs w:val="28"/>
          <w:lang w:val="ru-RU"/>
        </w:rPr>
        <w:t xml:space="preserve">Информационное взаимодействие информационной системы мониторинга и информационной системы закупок осуществляется в соответствии с соглашением об информационном взаимодействии. Уведомления (квитанции) оператора информационной системы мониторинга, указанные в пункте </w:t>
      </w:r>
      <w:r w:rsidR="00003095">
        <w:rPr>
          <w:sz w:val="28"/>
          <w:szCs w:val="28"/>
          <w:lang w:val="ru-RU"/>
        </w:rPr>
        <w:t>29</w:t>
      </w:r>
      <w:r>
        <w:rPr>
          <w:sz w:val="28"/>
          <w:szCs w:val="28"/>
          <w:lang w:val="ru-RU"/>
        </w:rPr>
        <w:t xml:space="preserve"> настоящих Правил, в случае передачи сведений в соответствии с настоящим пунктом передаются оператором информационной системы мониторинга участникам оборота товаров посредством передачи федеральному органу исполнительной власти, осуществляющему функции по созданию, развитию, ведению и </w:t>
      </w:r>
      <w:r>
        <w:rPr>
          <w:sz w:val="28"/>
          <w:szCs w:val="28"/>
          <w:lang w:val="ru-RU"/>
        </w:rPr>
        <w:lastRenderedPageBreak/>
        <w:t>обслуживанию информационной системы закупок (далее - оператор информационной системы закупок).</w:t>
      </w:r>
    </w:p>
    <w:p w14:paraId="4C54AAF2" w14:textId="77777777" w:rsidR="0009790B" w:rsidRDefault="002F44EA">
      <w:pPr>
        <w:pStyle w:val="aff6"/>
        <w:spacing w:line="25" w:lineRule="atLeast"/>
        <w:ind w:firstLine="708"/>
        <w:jc w:val="both"/>
        <w:rPr>
          <w:sz w:val="28"/>
          <w:szCs w:val="28"/>
          <w:lang w:val="ru-RU"/>
        </w:rPr>
      </w:pPr>
      <w:r>
        <w:rPr>
          <w:sz w:val="28"/>
          <w:szCs w:val="28"/>
          <w:lang w:val="ru-RU"/>
        </w:rPr>
        <w:t>Оператор информационной системы закупок обеспечивает:</w:t>
      </w:r>
    </w:p>
    <w:p w14:paraId="672EDD0E" w14:textId="77777777" w:rsidR="0009790B" w:rsidRDefault="002F44EA">
      <w:pPr>
        <w:pStyle w:val="aff6"/>
        <w:spacing w:line="25" w:lineRule="atLeast"/>
        <w:ind w:firstLine="708"/>
        <w:jc w:val="both"/>
        <w:rPr>
          <w:sz w:val="28"/>
          <w:szCs w:val="28"/>
          <w:lang w:val="ru-RU"/>
        </w:rPr>
      </w:pPr>
      <w:r>
        <w:rPr>
          <w:sz w:val="28"/>
          <w:szCs w:val="28"/>
          <w:lang w:val="ru-RU"/>
        </w:rPr>
        <w:t>передачу подписанных обеими сторонами контракта документов о приемке в информационную систему мониторинга в течение 2 часов с момента подписания получателем товаров в информационной системе закупок документа о приемке и его размещения в информационной системе закупок, а также информирование участника оборота товаров о результатах передачи;</w:t>
      </w:r>
    </w:p>
    <w:p w14:paraId="0BE34572" w14:textId="637CE423" w:rsidR="0009790B" w:rsidRDefault="002F44EA">
      <w:pPr>
        <w:pStyle w:val="aff6"/>
        <w:spacing w:line="25" w:lineRule="atLeast"/>
        <w:ind w:firstLine="708"/>
        <w:jc w:val="both"/>
        <w:rPr>
          <w:sz w:val="28"/>
          <w:szCs w:val="28"/>
          <w:lang w:val="ru-RU"/>
        </w:rPr>
      </w:pPr>
      <w:r>
        <w:rPr>
          <w:sz w:val="28"/>
          <w:szCs w:val="28"/>
          <w:lang w:val="ru-RU"/>
        </w:rPr>
        <w:t xml:space="preserve">передачу участникам оборота товаров уведомлений (квитанций) оператора информационной системы мониторинга, указанных в пункте </w:t>
      </w:r>
      <w:r w:rsidR="00947485">
        <w:rPr>
          <w:sz w:val="28"/>
          <w:szCs w:val="28"/>
          <w:lang w:val="ru-RU"/>
        </w:rPr>
        <w:t>29</w:t>
      </w:r>
      <w:r>
        <w:rPr>
          <w:sz w:val="28"/>
          <w:szCs w:val="28"/>
          <w:lang w:val="ru-RU"/>
        </w:rPr>
        <w:t xml:space="preserve"> настоящих Правил, в течение 2 часов с момента подписания получателем товаров в информационной системе закупок документа о приемке и его размещения в информационной системе закупок при условии получения таких уведомлений (квитанций) от оператора информационной системы мониторинга.</w:t>
      </w:r>
    </w:p>
    <w:p w14:paraId="28EBD459" w14:textId="77777777" w:rsidR="0009790B" w:rsidRDefault="002F44EA">
      <w:pPr>
        <w:pStyle w:val="aff6"/>
        <w:spacing w:line="25" w:lineRule="atLeast"/>
        <w:ind w:firstLine="708"/>
        <w:jc w:val="both"/>
        <w:rPr>
          <w:sz w:val="28"/>
          <w:szCs w:val="28"/>
          <w:lang w:val="ru-RU"/>
        </w:rPr>
      </w:pPr>
      <w:r>
        <w:rPr>
          <w:sz w:val="28"/>
          <w:szCs w:val="28"/>
          <w:lang w:val="ru-RU"/>
        </w:rPr>
        <w:t>В случае передачи сведений путем представления документа о приемке через оператора информационной системы закупок:</w:t>
      </w:r>
    </w:p>
    <w:p w14:paraId="7A3E1B11" w14:textId="77777777" w:rsidR="0009790B" w:rsidRDefault="002F44EA">
      <w:pPr>
        <w:pStyle w:val="aff6"/>
        <w:spacing w:line="25" w:lineRule="atLeast"/>
        <w:ind w:firstLine="708"/>
        <w:jc w:val="both"/>
        <w:rPr>
          <w:sz w:val="28"/>
          <w:szCs w:val="28"/>
          <w:lang w:val="ru-RU"/>
        </w:rPr>
      </w:pPr>
      <w:r>
        <w:rPr>
          <w:sz w:val="28"/>
          <w:szCs w:val="28"/>
          <w:lang w:val="ru-RU"/>
        </w:rPr>
        <w:t>датой исполнения обязанности участника оборота товаров по представлению сведений в информационную систему мониторинга считается дата получения документа о приемке оператором информационной системы мониторинга;</w:t>
      </w:r>
    </w:p>
    <w:p w14:paraId="3BA158FB" w14:textId="77777777" w:rsidR="0009790B" w:rsidRDefault="002F44EA">
      <w:pPr>
        <w:pStyle w:val="aff6"/>
        <w:spacing w:line="25" w:lineRule="atLeast"/>
        <w:ind w:firstLine="708"/>
        <w:jc w:val="both"/>
        <w:rPr>
          <w:sz w:val="28"/>
          <w:szCs w:val="28"/>
          <w:lang w:val="ru-RU"/>
        </w:rPr>
      </w:pPr>
      <w:r>
        <w:rPr>
          <w:sz w:val="28"/>
          <w:szCs w:val="28"/>
          <w:lang w:val="ru-RU"/>
        </w:rPr>
        <w:t xml:space="preserve">ответственность за корректность сведений, содержащихся в документах о приемке, исправленных документах о приемке, несет участник оборота товаров, а ответственность за неизменность и своевременность передачи в информационную систему мониторинга документов о приемке, исправленных документов о приемке, представленных участником оборота товаров, несет оператор информационной системы закупок. </w:t>
      </w:r>
    </w:p>
    <w:p w14:paraId="37DF6E20" w14:textId="77777777" w:rsidR="0009790B" w:rsidRDefault="002F44EA">
      <w:pPr>
        <w:pStyle w:val="a0"/>
        <w:tabs>
          <w:tab w:val="num" w:pos="1276"/>
        </w:tabs>
        <w:spacing w:before="0" w:line="25" w:lineRule="atLeast"/>
        <w:ind w:left="0" w:firstLine="708"/>
      </w:pPr>
      <w:r>
        <w:t>Представление участником оборота товаров сведений о групповой упаковке или наборе приравнивается к представлению сведений о товарах, в том числе в упаковках, содержащихся в этой групповой упаковке или в этом наборе по данным информационной системы мониторинга. Участник оборота товаров самостоятельно осуществляет агрегирование маркированных товаров, в том числе в упаковках, в групповую упаковку и (или) набор и представляет сведения в информационную систему мониторинга о кодах идентификации, входящих в состав кода идентификации групповой упаковки и (или) кода идентификации набора соответственно. Агрегирование маркированных товаров, в том числе в упаковках, в групповую упаковку и (или) набор, если они уже включены в состав иной групповой упаковки и (или) набора, не допускается.</w:t>
      </w:r>
    </w:p>
    <w:p w14:paraId="11908C68" w14:textId="77777777" w:rsidR="0009790B" w:rsidRDefault="002F44EA">
      <w:pPr>
        <w:pStyle w:val="a0"/>
        <w:tabs>
          <w:tab w:val="num" w:pos="1276"/>
        </w:tabs>
        <w:spacing w:before="0" w:line="25" w:lineRule="atLeast"/>
        <w:ind w:left="0" w:firstLine="708"/>
      </w:pPr>
      <w:r>
        <w:t xml:space="preserve">Представление участником оборота товаров сведений о транспортной упаковке приравнивается к представлению сведений обо всех </w:t>
      </w:r>
      <w:r>
        <w:lastRenderedPageBreak/>
        <w:t>товарах, в том числе в упаковках, товарах, ранее агрегированных в групповые и (или) транспортные упаковки, и (или) наборы, содержащихся в этой транспортной упаковке по данным информационной системы мониторинга. Участник оборота товаров самостоятельно осуществляет агрегирование маркированных товаров, в том числе в упаковках, и (или) групповых упаковок, и (или) транспортных упаковок, и (или) наборов в транспортную упаковку и представляет сведения в информационную систему мониторинга о кодах идентификации, и (или) кодах идентификации групповых упаковок, и (или) кодах идентификации наборов, и (или) кодах идентификации транспортных упаковок, входящих в состав кода идентификации транспортной упаковки. Агрегирование маркированных товаров, в том числе в упаковках, и (или) групповых упаковок, и (или) транспортных упаковок, и (или) наборов в транспортную упаковку, если они уже включены в состав иной транспортной упаковки, не допускается.</w:t>
      </w:r>
    </w:p>
    <w:p w14:paraId="71672FE5" w14:textId="77777777" w:rsidR="0009790B" w:rsidRPr="00AE2624" w:rsidRDefault="00565687">
      <w:pPr>
        <w:pStyle w:val="a0"/>
        <w:tabs>
          <w:tab w:val="num" w:pos="1276"/>
        </w:tabs>
        <w:spacing w:before="0" w:line="25" w:lineRule="atLeast"/>
        <w:ind w:left="0" w:firstLine="708"/>
      </w:pPr>
      <w:r w:rsidRPr="00AE2624">
        <w:t>Представление участником оборота товаров сведений о включении товаров, в том числе в упаковках, в групповую упаковку или набор либо о включении товаров, в том числе в упаковках, или групповых упаковок, или наборах, или транспортных упаковок в транспортную упаковку, которые, по данным информационной системы мониторинга, ранее были включены в другую транспортную упаковку, является основанием для отражения в информационной системе мониторинга факта расформирования ранее созданных групповых упаковок, и (или) наборов, и (или) транспортных упаковок, включавших такие упаковки.</w:t>
      </w:r>
    </w:p>
    <w:p w14:paraId="1EA55449" w14:textId="77777777" w:rsidR="0009790B" w:rsidRDefault="002F44EA">
      <w:pPr>
        <w:pStyle w:val="a0"/>
        <w:tabs>
          <w:tab w:val="num" w:pos="1276"/>
        </w:tabs>
        <w:spacing w:before="0" w:line="25" w:lineRule="atLeast"/>
        <w:ind w:left="0" w:firstLine="708"/>
      </w:pPr>
      <w:r>
        <w:t xml:space="preserve">Представление участником оборота товаров сведений об агрегированных таможенных кодах приравнивается к представлению сведений о кодах идентификации, кодах идентификации наборов, кодах идентификации </w:t>
      </w:r>
      <w:r w:rsidR="00127627">
        <w:t xml:space="preserve">транспортных </w:t>
      </w:r>
      <w:r>
        <w:t>упаковок товаров, ввозимых (ввезенных) на таможенную территорию Евразийского экономического союза, содержащихся в агрегированном таможенном коде на основании данных информационной системы мониторинга.</w:t>
      </w:r>
    </w:p>
    <w:p w14:paraId="479F442B" w14:textId="21882AEF" w:rsidR="0009790B" w:rsidRDefault="002F44EA">
      <w:pPr>
        <w:pStyle w:val="a0"/>
        <w:tabs>
          <w:tab w:val="num" w:pos="1276"/>
        </w:tabs>
        <w:spacing w:before="0" w:line="25" w:lineRule="atLeast"/>
        <w:ind w:left="0" w:firstLine="708"/>
      </w:pPr>
      <w:bookmarkStart w:id="47" w:name="Par220"/>
      <w:bookmarkStart w:id="48" w:name="Par221"/>
      <w:bookmarkEnd w:id="47"/>
      <w:bookmarkEnd w:id="48"/>
      <w:r>
        <w:t xml:space="preserve">Электронные документы, автоматически формируемые </w:t>
      </w:r>
      <w:r>
        <w:br/>
        <w:t xml:space="preserve">и представляемые участниками оборота товаров в информационную систему мониторинга в порядке, предусмотренном пунктом </w:t>
      </w:r>
      <w:r w:rsidR="00947485">
        <w:t>20</w:t>
      </w:r>
      <w:r>
        <w:t xml:space="preserve"> настоящих Правил (кроме заявления о регистрации участника оборота товаров, заявки на тестирование информационного взаимодействия, заявки на доступ </w:t>
      </w:r>
      <w:r>
        <w:br/>
        <w:t xml:space="preserve">к устройству регистрации эмиссии), могут быть подписаны усиленной </w:t>
      </w:r>
      <w:r>
        <w:rPr>
          <w:szCs w:val="28"/>
        </w:rPr>
        <w:t>квалифицированной</w:t>
      </w:r>
      <w:r>
        <w:t xml:space="preserve"> электронной подписью этого участника оборота товаров, который осуществляет функции оператора соответствующей информационной системы, с применением средств электронной подписи, используемых для автоматического создания электронных подписей.</w:t>
      </w:r>
    </w:p>
    <w:p w14:paraId="440702AF" w14:textId="77777777" w:rsidR="0009790B" w:rsidRDefault="002F44EA">
      <w:pPr>
        <w:pStyle w:val="a0"/>
        <w:tabs>
          <w:tab w:val="num" w:pos="1276"/>
        </w:tabs>
        <w:spacing w:before="0" w:line="25" w:lineRule="atLeast"/>
        <w:ind w:left="0" w:firstLine="708"/>
      </w:pPr>
      <w:bookmarkStart w:id="49" w:name="Par225"/>
      <w:bookmarkStart w:id="50" w:name="_Ref170496970"/>
      <w:bookmarkEnd w:id="49"/>
      <w:r>
        <w:t xml:space="preserve">Оператор информационной системы мониторинга отказывает в приеме документов (заявлений, уведомлений) или во внесении в информационную систему мониторинга сведений, представляемых </w:t>
      </w:r>
      <w:r>
        <w:lastRenderedPageBreak/>
        <w:t>участниками оборота товаров в информационную систему мониторинга, при наличии одного из следующих оснований:</w:t>
      </w:r>
      <w:bookmarkEnd w:id="50"/>
    </w:p>
    <w:p w14:paraId="5BFEBDFA" w14:textId="77777777" w:rsidR="0009790B" w:rsidRDefault="002F44EA" w:rsidP="002F44EA">
      <w:pPr>
        <w:pStyle w:val="aff6"/>
        <w:numPr>
          <w:ilvl w:val="0"/>
          <w:numId w:val="9"/>
        </w:numPr>
        <w:spacing w:line="25" w:lineRule="atLeast"/>
        <w:ind w:left="0" w:firstLine="708"/>
        <w:jc w:val="both"/>
        <w:rPr>
          <w:sz w:val="28"/>
          <w:szCs w:val="28"/>
          <w:lang w:val="ru-RU"/>
        </w:rPr>
      </w:pPr>
      <w:r>
        <w:rPr>
          <w:sz w:val="28"/>
          <w:szCs w:val="28"/>
          <w:lang w:val="ru-RU"/>
        </w:rPr>
        <w:t xml:space="preserve">представленные документы подготовлены с нарушением установленного формата, содержат некорректные сведения либо не содержат обязательных сведений, предусмотренных разделами </w:t>
      </w:r>
      <w:r w:rsidR="006C563F" w:rsidRPr="006C563F">
        <w:rPr>
          <w:sz w:val="28"/>
          <w:szCs w:val="28"/>
        </w:rPr>
        <w:t>II</w:t>
      </w:r>
      <w:r w:rsidR="006C563F" w:rsidRPr="007970E8">
        <w:rPr>
          <w:sz w:val="28"/>
          <w:szCs w:val="28"/>
          <w:lang w:val="ru-RU"/>
        </w:rPr>
        <w:t xml:space="preserve">, </w:t>
      </w:r>
      <w:r w:rsidR="006C563F" w:rsidRPr="006C563F">
        <w:rPr>
          <w:sz w:val="28"/>
          <w:szCs w:val="28"/>
        </w:rPr>
        <w:t>IV</w:t>
      </w:r>
      <w:r w:rsidR="006C563F" w:rsidRPr="007970E8">
        <w:rPr>
          <w:sz w:val="28"/>
          <w:szCs w:val="28"/>
          <w:lang w:val="ru-RU"/>
        </w:rPr>
        <w:t xml:space="preserve">, </w:t>
      </w:r>
      <w:r w:rsidR="006C563F" w:rsidRPr="006C563F">
        <w:rPr>
          <w:sz w:val="28"/>
          <w:szCs w:val="28"/>
        </w:rPr>
        <w:t>VI</w:t>
      </w:r>
      <w:r w:rsidR="006C563F" w:rsidRPr="007970E8">
        <w:rPr>
          <w:sz w:val="28"/>
          <w:szCs w:val="28"/>
          <w:lang w:val="ru-RU"/>
        </w:rPr>
        <w:t xml:space="preserve">, </w:t>
      </w:r>
      <w:r w:rsidR="006C563F" w:rsidRPr="006C563F">
        <w:rPr>
          <w:sz w:val="28"/>
          <w:szCs w:val="28"/>
        </w:rPr>
        <w:t>VIII</w:t>
      </w:r>
      <w:r w:rsidR="006C563F" w:rsidRPr="007970E8">
        <w:rPr>
          <w:sz w:val="28"/>
          <w:szCs w:val="28"/>
          <w:lang w:val="ru-RU"/>
        </w:rPr>
        <w:t xml:space="preserve"> и </w:t>
      </w:r>
      <w:r w:rsidR="006C563F" w:rsidRPr="006C563F">
        <w:rPr>
          <w:sz w:val="28"/>
          <w:szCs w:val="28"/>
        </w:rPr>
        <w:t>IX</w:t>
      </w:r>
      <w:r w:rsidR="006C563F" w:rsidRPr="007970E8">
        <w:rPr>
          <w:sz w:val="28"/>
          <w:szCs w:val="28"/>
          <w:lang w:val="ru-RU"/>
        </w:rPr>
        <w:t xml:space="preserve"> </w:t>
      </w:r>
      <w:r>
        <w:rPr>
          <w:sz w:val="28"/>
          <w:szCs w:val="28"/>
          <w:lang w:val="ru-RU"/>
        </w:rPr>
        <w:t>настоящих Правил;</w:t>
      </w:r>
    </w:p>
    <w:p w14:paraId="56CB07D2" w14:textId="77777777" w:rsidR="0009790B" w:rsidRDefault="002F44EA" w:rsidP="002F44EA">
      <w:pPr>
        <w:pStyle w:val="aff6"/>
        <w:numPr>
          <w:ilvl w:val="0"/>
          <w:numId w:val="9"/>
        </w:numPr>
        <w:spacing w:line="25" w:lineRule="atLeast"/>
        <w:ind w:left="0" w:firstLine="708"/>
        <w:jc w:val="both"/>
        <w:rPr>
          <w:sz w:val="28"/>
          <w:szCs w:val="28"/>
          <w:lang w:val="ru-RU"/>
        </w:rPr>
      </w:pPr>
      <w:r>
        <w:rPr>
          <w:sz w:val="28"/>
          <w:szCs w:val="28"/>
          <w:lang w:val="ru-RU"/>
        </w:rPr>
        <w:t>документ не подписан или подписан лицом, не уполномоченным участником оборота товаров на подписание документа от имени участника оборота товаров либо не обладающим правом подписания этого типа документов;</w:t>
      </w:r>
    </w:p>
    <w:p w14:paraId="45F7E1A0" w14:textId="77777777" w:rsidR="0009790B" w:rsidRDefault="002F44EA" w:rsidP="002F44EA">
      <w:pPr>
        <w:pStyle w:val="aff6"/>
        <w:numPr>
          <w:ilvl w:val="0"/>
          <w:numId w:val="9"/>
        </w:numPr>
        <w:spacing w:line="25" w:lineRule="atLeast"/>
        <w:ind w:left="0" w:firstLine="708"/>
        <w:jc w:val="both"/>
        <w:rPr>
          <w:sz w:val="28"/>
          <w:szCs w:val="28"/>
          <w:lang w:val="ru-RU"/>
        </w:rPr>
      </w:pPr>
      <w:r>
        <w:rPr>
          <w:sz w:val="28"/>
          <w:szCs w:val="28"/>
          <w:lang w:val="ru-RU"/>
        </w:rPr>
        <w:t>наличие в отношении участника оборота товаров записи в едином государственном реестре юридических лиц о прекращении деятельности юридического лица, либо записи в едином государственном реестре индивидуальных предпринимателей о прекращении физическим лицом деятельности в качестве индивидуального предпринимателя, либо записи в государственном реестре аккредитованных филиалов, представительств иностранных юридических лиц о прекращении аккредитации филиала иностранного юридического лица;</w:t>
      </w:r>
    </w:p>
    <w:p w14:paraId="519784E6" w14:textId="32138325" w:rsidR="0009790B" w:rsidRPr="009A0981" w:rsidRDefault="002F44EA" w:rsidP="002F44EA">
      <w:pPr>
        <w:pStyle w:val="ConsPlusNormal"/>
        <w:widowControl/>
        <w:numPr>
          <w:ilvl w:val="0"/>
          <w:numId w:val="9"/>
        </w:numPr>
        <w:spacing w:line="25" w:lineRule="atLeast"/>
        <w:ind w:left="0" w:firstLine="708"/>
        <w:jc w:val="both"/>
        <w:rPr>
          <w:rFonts w:ascii="Times New Roman" w:hAnsi="Times New Roman" w:cs="Times New Roman"/>
          <w:sz w:val="28"/>
          <w:szCs w:val="28"/>
        </w:rPr>
      </w:pPr>
      <w:bookmarkStart w:id="51" w:name="_Hlk172130283"/>
      <w:proofErr w:type="spellStart"/>
      <w:r w:rsidRPr="009A0981">
        <w:rPr>
          <w:rFonts w:ascii="Times New Roman" w:hAnsi="Times New Roman" w:cs="Times New Roman"/>
          <w:sz w:val="28"/>
          <w:szCs w:val="28"/>
        </w:rPr>
        <w:t>непоступление</w:t>
      </w:r>
      <w:proofErr w:type="spellEnd"/>
      <w:r w:rsidRPr="009A0981">
        <w:rPr>
          <w:rFonts w:ascii="Times New Roman" w:hAnsi="Times New Roman" w:cs="Times New Roman"/>
          <w:sz w:val="28"/>
          <w:szCs w:val="28"/>
        </w:rPr>
        <w:t xml:space="preserve"> в информационную систему мониторинга </w:t>
      </w:r>
      <w:bookmarkEnd w:id="51"/>
      <w:r w:rsidRPr="009A0981">
        <w:rPr>
          <w:rFonts w:ascii="Times New Roman" w:hAnsi="Times New Roman" w:cs="Times New Roman"/>
          <w:sz w:val="28"/>
          <w:szCs w:val="28"/>
        </w:rPr>
        <w:t xml:space="preserve">указанной в пункте </w:t>
      </w:r>
      <w:r w:rsidR="0085561F">
        <w:rPr>
          <w:rFonts w:ascii="Times New Roman" w:hAnsi="Times New Roman" w:cs="Times New Roman"/>
          <w:sz w:val="28"/>
          <w:szCs w:val="28"/>
        </w:rPr>
        <w:t>96</w:t>
      </w:r>
      <w:r w:rsidR="00D52C08" w:rsidRPr="009A0981">
        <w:rPr>
          <w:rFonts w:ascii="Times New Roman" w:hAnsi="Times New Roman" w:cs="Times New Roman"/>
          <w:sz w:val="28"/>
          <w:szCs w:val="28"/>
        </w:rPr>
        <w:t xml:space="preserve"> </w:t>
      </w:r>
      <w:r w:rsidRPr="009A0981">
        <w:rPr>
          <w:rFonts w:ascii="Times New Roman" w:hAnsi="Times New Roman" w:cs="Times New Roman"/>
          <w:sz w:val="28"/>
          <w:szCs w:val="28"/>
        </w:rPr>
        <w:t>настоящих Правил информации, запрашиваемой в Единой автоматизированной информационной системе таможенных органов или в таможенных органах иным способом, предусмотренным соглашением об информационном взаимодействии.</w:t>
      </w:r>
    </w:p>
    <w:p w14:paraId="3CD25A39" w14:textId="77777777" w:rsidR="0009790B" w:rsidRDefault="002F44EA">
      <w:pPr>
        <w:pStyle w:val="a0"/>
        <w:tabs>
          <w:tab w:val="num" w:pos="1418"/>
        </w:tabs>
        <w:spacing w:before="0" w:line="25" w:lineRule="atLeast"/>
        <w:ind w:left="0" w:firstLine="708"/>
      </w:pPr>
      <w:bookmarkStart w:id="52" w:name="Par230"/>
      <w:bookmarkStart w:id="53" w:name="_Ref170496994"/>
      <w:bookmarkEnd w:id="52"/>
      <w:r>
        <w:t>Участник оборота товаров уведомляется о получении представленных электронных документов, или о внесении сведений в информационную систему мониторинга, или об отказе в принятии электронных документов, или об отказе во внесении сведений в информационную систему мониторинга путем направления ему уведомления (квитанции) о получении электронных документов, или о внесении сведений в информационную систему мониторинга, или об отказе в принятии электронных документов, или об отказе во внесении сведений в информационную систему мониторинга, содержащего следующие сведения:</w:t>
      </w:r>
      <w:bookmarkEnd w:id="53"/>
    </w:p>
    <w:p w14:paraId="6CDC2169" w14:textId="77777777" w:rsidR="0009790B" w:rsidRDefault="002F44EA" w:rsidP="002F44EA">
      <w:pPr>
        <w:pStyle w:val="aff6"/>
        <w:numPr>
          <w:ilvl w:val="0"/>
          <w:numId w:val="10"/>
        </w:numPr>
        <w:spacing w:line="25" w:lineRule="atLeast"/>
        <w:ind w:left="0" w:firstLine="708"/>
        <w:jc w:val="both"/>
        <w:rPr>
          <w:sz w:val="28"/>
          <w:szCs w:val="28"/>
          <w:lang w:val="ru-RU"/>
        </w:rPr>
      </w:pPr>
      <w:r>
        <w:rPr>
          <w:sz w:val="28"/>
          <w:szCs w:val="28"/>
          <w:lang w:val="ru-RU"/>
        </w:rPr>
        <w:t>регистрационный номер документа, полученного от участника оборота товаров;</w:t>
      </w:r>
    </w:p>
    <w:p w14:paraId="53FA97C7" w14:textId="77777777" w:rsidR="0009790B" w:rsidRDefault="002F44EA" w:rsidP="002F44EA">
      <w:pPr>
        <w:pStyle w:val="aff6"/>
        <w:numPr>
          <w:ilvl w:val="0"/>
          <w:numId w:val="10"/>
        </w:numPr>
        <w:spacing w:line="25" w:lineRule="atLeast"/>
        <w:ind w:left="0" w:firstLine="708"/>
        <w:jc w:val="both"/>
        <w:rPr>
          <w:sz w:val="28"/>
          <w:szCs w:val="28"/>
          <w:lang w:val="ru-RU"/>
        </w:rPr>
      </w:pPr>
      <w:r>
        <w:rPr>
          <w:sz w:val="28"/>
          <w:szCs w:val="28"/>
          <w:lang w:val="ru-RU"/>
        </w:rPr>
        <w:t>номер уведомления (квитанции);</w:t>
      </w:r>
    </w:p>
    <w:p w14:paraId="4F9D9704" w14:textId="77777777" w:rsidR="0009790B" w:rsidRDefault="002F44EA" w:rsidP="002F44EA">
      <w:pPr>
        <w:pStyle w:val="aff6"/>
        <w:numPr>
          <w:ilvl w:val="0"/>
          <w:numId w:val="10"/>
        </w:numPr>
        <w:spacing w:line="25" w:lineRule="atLeast"/>
        <w:ind w:left="0" w:firstLine="708"/>
        <w:jc w:val="both"/>
        <w:rPr>
          <w:sz w:val="28"/>
          <w:szCs w:val="28"/>
          <w:lang w:val="ru-RU"/>
        </w:rPr>
      </w:pPr>
      <w:r>
        <w:rPr>
          <w:sz w:val="28"/>
          <w:szCs w:val="28"/>
          <w:lang w:val="ru-RU"/>
        </w:rPr>
        <w:t>дата уведомления (квитанции);</w:t>
      </w:r>
    </w:p>
    <w:p w14:paraId="6BB7599B" w14:textId="77777777" w:rsidR="0009790B" w:rsidRDefault="002F44EA" w:rsidP="002F44EA">
      <w:pPr>
        <w:pStyle w:val="aff6"/>
        <w:numPr>
          <w:ilvl w:val="0"/>
          <w:numId w:val="10"/>
        </w:numPr>
        <w:spacing w:line="25" w:lineRule="atLeast"/>
        <w:ind w:left="0" w:firstLine="708"/>
        <w:jc w:val="both"/>
        <w:rPr>
          <w:sz w:val="28"/>
          <w:szCs w:val="28"/>
          <w:lang w:val="ru-RU"/>
        </w:rPr>
      </w:pPr>
      <w:r>
        <w:rPr>
          <w:sz w:val="28"/>
          <w:szCs w:val="28"/>
          <w:lang w:val="ru-RU"/>
        </w:rPr>
        <w:t xml:space="preserve">коды идентификации, коды идентификации групповых упаковок, коды идентификации наборов, коды идентификации транспортных упаковок, агрегированные таможенные коды (в случае производства товаров </w:t>
      </w:r>
      <w:r w:rsidR="00CA389C">
        <w:rPr>
          <w:sz w:val="28"/>
          <w:szCs w:val="28"/>
          <w:lang w:val="ru-RU"/>
        </w:rPr>
        <w:t>вне</w:t>
      </w:r>
      <w:r>
        <w:rPr>
          <w:sz w:val="28"/>
          <w:szCs w:val="28"/>
          <w:lang w:val="ru-RU"/>
        </w:rPr>
        <w:t xml:space="preserve"> территории Российской Федерации и ввозимых (ввезенных) на таможенную территорию Евразийского экономического союза) и их статус (изменение статуса) в информационной системе мониторинга (если </w:t>
      </w:r>
      <w:r>
        <w:rPr>
          <w:sz w:val="28"/>
          <w:szCs w:val="28"/>
          <w:lang w:val="ru-RU"/>
        </w:rPr>
        <w:lastRenderedPageBreak/>
        <w:t>представленный участником оборота товаров документ содержит сведения об операциях, совершаемых с товарами);</w:t>
      </w:r>
    </w:p>
    <w:p w14:paraId="73F57163" w14:textId="77777777" w:rsidR="0009790B" w:rsidRDefault="002F44EA" w:rsidP="002F44EA">
      <w:pPr>
        <w:pStyle w:val="aff6"/>
        <w:numPr>
          <w:ilvl w:val="0"/>
          <w:numId w:val="10"/>
        </w:numPr>
        <w:spacing w:line="25" w:lineRule="atLeast"/>
        <w:ind w:left="0" w:firstLine="708"/>
        <w:jc w:val="both"/>
        <w:rPr>
          <w:sz w:val="28"/>
          <w:szCs w:val="28"/>
          <w:lang w:val="ru-RU"/>
        </w:rPr>
      </w:pPr>
      <w:r>
        <w:rPr>
          <w:sz w:val="28"/>
          <w:szCs w:val="28"/>
          <w:lang w:val="ru-RU"/>
        </w:rPr>
        <w:t>сообщение о получении или о внесении документов (сведений) в информационную систему мониторинга либо о причинах отказа в их внесении.</w:t>
      </w:r>
    </w:p>
    <w:p w14:paraId="2A0BDA54" w14:textId="2D59D8A8" w:rsidR="0009790B" w:rsidRDefault="002F44EA">
      <w:pPr>
        <w:pStyle w:val="a0"/>
        <w:spacing w:before="0" w:line="25" w:lineRule="atLeast"/>
        <w:ind w:left="0" w:firstLine="708"/>
      </w:pPr>
      <w:r>
        <w:t xml:space="preserve">Уведомления (квитанции), указанные в пункте </w:t>
      </w:r>
      <w:r w:rsidR="00947485">
        <w:t>29</w:t>
      </w:r>
      <w:r>
        <w:t xml:space="preserve"> настоящих Правил, направляются участнику оборота товаров через его личный кабинет </w:t>
      </w:r>
      <w:r w:rsidR="00CA389C" w:rsidRPr="00CA389C">
        <w:t>в информационной системе мониторинга</w:t>
      </w:r>
      <w:r w:rsidR="00CA389C">
        <w:t>,</w:t>
      </w:r>
      <w:r w:rsidR="00CA389C" w:rsidRPr="00CA389C">
        <w:t xml:space="preserve"> </w:t>
      </w:r>
      <w:r>
        <w:t>или с использованием интерфейсов электронного взаимодействия, или по электронной почте в течение одного календарного дня со дня представления участником оборота товаров документов или сведений в информационную систему мониторинга. Указанные уведомления (квитанции) могут быть направлены участнику оборота товаров через оператора электронного документооборота или оператора фискальных данных с использованием интерфейсов электронного взаимодействия или по электронной почте.</w:t>
      </w:r>
    </w:p>
    <w:p w14:paraId="23C389A1" w14:textId="77777777" w:rsidR="0009790B" w:rsidRDefault="002F44EA">
      <w:pPr>
        <w:pStyle w:val="aff6"/>
        <w:spacing w:line="25" w:lineRule="atLeast"/>
        <w:ind w:firstLine="708"/>
        <w:jc w:val="both"/>
        <w:rPr>
          <w:sz w:val="28"/>
          <w:szCs w:val="28"/>
          <w:lang w:val="ru-RU"/>
        </w:rPr>
      </w:pPr>
      <w:r>
        <w:rPr>
          <w:sz w:val="28"/>
          <w:szCs w:val="28"/>
          <w:lang w:val="ru-RU"/>
        </w:rPr>
        <w:t>Указанные уведомления (квитанции) автоматически формируются, подписываются усиленной квалифицированной электронной подписью оператора информационной системы мониторинга с применением средств электронной подписи, используемых для автоматического создания электронных подписей, и направляются участнику оборота товаров посредством информационной системы мониторинга в форме электронного документа при размещении переданных документов (сведений) в информационной системе мониторинга.</w:t>
      </w:r>
    </w:p>
    <w:p w14:paraId="1F83B969" w14:textId="77777777" w:rsidR="0009790B" w:rsidRDefault="002F44EA">
      <w:pPr>
        <w:pStyle w:val="a0"/>
        <w:spacing w:before="0" w:line="25" w:lineRule="atLeast"/>
        <w:ind w:left="0" w:firstLine="708"/>
      </w:pPr>
      <w:r>
        <w:t>Факт исполнения участником оборота товаров обязанности по представлению электронных документов (сведений) в информационную систему мониторинга подтверждается уведомлением (квитанцией) о внесении электронных документов (сведений) в информационную систему мониторинга.</w:t>
      </w:r>
    </w:p>
    <w:p w14:paraId="1B6CB568" w14:textId="77777777" w:rsidR="0009790B" w:rsidRDefault="002F44EA">
      <w:pPr>
        <w:pStyle w:val="aff6"/>
        <w:spacing w:line="25" w:lineRule="atLeast"/>
        <w:ind w:firstLine="708"/>
        <w:jc w:val="both"/>
        <w:rPr>
          <w:sz w:val="28"/>
          <w:szCs w:val="28"/>
          <w:lang w:val="ru-RU"/>
        </w:rPr>
      </w:pPr>
      <w:r>
        <w:rPr>
          <w:sz w:val="28"/>
          <w:szCs w:val="28"/>
          <w:lang w:val="ru-RU"/>
        </w:rPr>
        <w:t>Датой представления участником оборота товаров электронных документов (сведений) в информационную систему мониторинга признается дата, зафиксированная в уведомлении (квитанции) о приеме электронных документов (получении сведений).</w:t>
      </w:r>
    </w:p>
    <w:p w14:paraId="34781C77" w14:textId="77777777" w:rsidR="0009790B" w:rsidRDefault="002F44EA">
      <w:pPr>
        <w:pStyle w:val="a0"/>
        <w:spacing w:before="0" w:line="25" w:lineRule="atLeast"/>
        <w:ind w:left="0" w:firstLine="708"/>
      </w:pPr>
      <w:bookmarkStart w:id="54" w:name="Par240"/>
      <w:bookmarkEnd w:id="54"/>
      <w:r>
        <w:t>Участники оборота товаров представляют сведения в информационную систему мониторинга как самостоятельно, так и с привлечением иных юридических лиц или индивидуальных предпринимателей, уполномоченных участниками оборота товаров и действующих от их имени в соответствии с законодательством Российской Федерации.</w:t>
      </w:r>
    </w:p>
    <w:p w14:paraId="7EE8D838" w14:textId="77777777" w:rsidR="0009790B" w:rsidRPr="005D4AB3" w:rsidRDefault="002F44EA">
      <w:pPr>
        <w:pStyle w:val="aff6"/>
        <w:spacing w:line="25" w:lineRule="atLeast"/>
        <w:ind w:firstLine="708"/>
        <w:jc w:val="both"/>
        <w:rPr>
          <w:sz w:val="28"/>
          <w:szCs w:val="28"/>
          <w:lang w:val="ru-RU"/>
        </w:rPr>
      </w:pPr>
      <w:r>
        <w:rPr>
          <w:sz w:val="28"/>
          <w:szCs w:val="28"/>
          <w:lang w:val="ru-RU"/>
        </w:rPr>
        <w:t xml:space="preserve">Оператор информационной системы мониторинга обеспечивает размещение документов и сведений, представленных участником оборота товаров, в информационной системе мониторинга в течение одного календарного дня со дня получения таких документов и сведений с обязательным направлением уведомления (квитанции) о внесении </w:t>
      </w:r>
      <w:r>
        <w:rPr>
          <w:sz w:val="28"/>
          <w:szCs w:val="28"/>
          <w:lang w:val="ru-RU"/>
        </w:rPr>
        <w:lastRenderedPageBreak/>
        <w:t>изменений в информационную систему мониторинга заявителю, а также другим участникам оборота товаров, получившим от заявителя или передавшим заявителю товары, если внесение таких изменений затрагивает их интересы.</w:t>
      </w:r>
    </w:p>
    <w:p w14:paraId="45BBD820" w14:textId="77777777" w:rsidR="0009790B" w:rsidRDefault="0009790B">
      <w:pPr>
        <w:pStyle w:val="aff6"/>
        <w:spacing w:line="25" w:lineRule="atLeast"/>
        <w:ind w:firstLine="708"/>
        <w:jc w:val="both"/>
        <w:rPr>
          <w:sz w:val="28"/>
          <w:szCs w:val="28"/>
          <w:lang w:val="ru-RU"/>
        </w:rPr>
      </w:pPr>
    </w:p>
    <w:p w14:paraId="525F2029" w14:textId="77777777" w:rsidR="0009790B" w:rsidRDefault="002F44EA">
      <w:pPr>
        <w:pStyle w:val="aff6"/>
        <w:spacing w:line="25" w:lineRule="atLeast"/>
        <w:jc w:val="center"/>
        <w:rPr>
          <w:b/>
          <w:sz w:val="28"/>
          <w:szCs w:val="28"/>
          <w:lang w:val="ru-RU"/>
        </w:rPr>
      </w:pPr>
      <w:bookmarkStart w:id="55" w:name="Par252"/>
      <w:bookmarkEnd w:id="55"/>
      <w:r>
        <w:rPr>
          <w:b/>
          <w:sz w:val="28"/>
          <w:szCs w:val="28"/>
        </w:rPr>
        <w:t>IV</w:t>
      </w:r>
      <w:r>
        <w:rPr>
          <w:b/>
          <w:sz w:val="28"/>
          <w:szCs w:val="28"/>
          <w:lang w:val="ru-RU"/>
        </w:rPr>
        <w:t>. Регистрация товаров в информационной системе мониторинга</w:t>
      </w:r>
    </w:p>
    <w:p w14:paraId="2661AB40" w14:textId="77777777" w:rsidR="0009790B" w:rsidRDefault="0009790B">
      <w:pPr>
        <w:pStyle w:val="aff6"/>
        <w:spacing w:line="25" w:lineRule="atLeast"/>
        <w:ind w:firstLine="708"/>
        <w:jc w:val="both"/>
        <w:rPr>
          <w:sz w:val="28"/>
          <w:szCs w:val="28"/>
          <w:lang w:val="ru-RU"/>
        </w:rPr>
      </w:pPr>
    </w:p>
    <w:p w14:paraId="0BF36E60" w14:textId="77777777" w:rsidR="0009790B" w:rsidRDefault="002F44EA">
      <w:pPr>
        <w:pStyle w:val="a0"/>
        <w:tabs>
          <w:tab w:val="num" w:pos="1418"/>
        </w:tabs>
        <w:spacing w:before="0" w:line="25" w:lineRule="atLeast"/>
        <w:ind w:left="0" w:firstLine="708"/>
      </w:pPr>
      <w:r>
        <w:t>Регистрация товаров осуществляется участниками оборота товаров в подсистеме национального каталога маркированных товаров на основании подаваемого заявления о регистрации товаров:</w:t>
      </w:r>
    </w:p>
    <w:p w14:paraId="14DE0E3A" w14:textId="77777777" w:rsidR="0009790B" w:rsidRDefault="00CA389C" w:rsidP="002F44EA">
      <w:pPr>
        <w:pStyle w:val="aff6"/>
        <w:numPr>
          <w:ilvl w:val="0"/>
          <w:numId w:val="11"/>
        </w:numPr>
        <w:tabs>
          <w:tab w:val="num" w:pos="1418"/>
        </w:tabs>
        <w:spacing w:line="25" w:lineRule="atLeast"/>
        <w:ind w:left="0" w:firstLine="708"/>
        <w:jc w:val="both"/>
        <w:rPr>
          <w:sz w:val="28"/>
          <w:szCs w:val="28"/>
          <w:lang w:val="ru-RU"/>
        </w:rPr>
      </w:pPr>
      <w:r>
        <w:rPr>
          <w:sz w:val="28"/>
          <w:szCs w:val="28"/>
          <w:lang w:val="ru-RU"/>
        </w:rPr>
        <w:t>производителями (включая случаи контрактного производства)</w:t>
      </w:r>
      <w:r w:rsidRPr="00CA389C">
        <w:rPr>
          <w:sz w:val="28"/>
          <w:szCs w:val="28"/>
          <w:lang w:val="ru-RU"/>
        </w:rPr>
        <w:t xml:space="preserve"> </w:t>
      </w:r>
      <w:r>
        <w:rPr>
          <w:sz w:val="28"/>
          <w:szCs w:val="28"/>
          <w:lang w:val="ru-RU"/>
        </w:rPr>
        <w:t>-</w:t>
      </w:r>
      <w:r w:rsidR="002F44EA">
        <w:rPr>
          <w:sz w:val="28"/>
          <w:szCs w:val="28"/>
          <w:lang w:val="ru-RU"/>
        </w:rPr>
        <w:t>при производстве товаров на территории Российской Федерации;</w:t>
      </w:r>
    </w:p>
    <w:p w14:paraId="25D48723" w14:textId="77777777" w:rsidR="0009790B" w:rsidRDefault="00CA389C" w:rsidP="002F44EA">
      <w:pPr>
        <w:pStyle w:val="aff6"/>
        <w:numPr>
          <w:ilvl w:val="0"/>
          <w:numId w:val="11"/>
        </w:numPr>
        <w:tabs>
          <w:tab w:val="num" w:pos="1418"/>
        </w:tabs>
        <w:spacing w:line="25" w:lineRule="atLeast"/>
        <w:ind w:left="0" w:firstLine="708"/>
        <w:jc w:val="both"/>
        <w:rPr>
          <w:sz w:val="28"/>
          <w:szCs w:val="28"/>
          <w:lang w:val="ru-RU"/>
        </w:rPr>
      </w:pPr>
      <w:r>
        <w:rPr>
          <w:sz w:val="28"/>
          <w:szCs w:val="28"/>
          <w:lang w:val="ru-RU"/>
        </w:rPr>
        <w:t xml:space="preserve">импортером - </w:t>
      </w:r>
      <w:r w:rsidR="002F44EA">
        <w:rPr>
          <w:sz w:val="28"/>
          <w:szCs w:val="28"/>
          <w:lang w:val="ru-RU"/>
        </w:rPr>
        <w:t>при производстве товаров вне территории Российской Федерации, включая товары, ввозимые из государств - членов Евразийского экономического союза в рамках трансграничной торговли на таможенной территории Евразийского экономического союза;</w:t>
      </w:r>
    </w:p>
    <w:p w14:paraId="655108CD" w14:textId="44D82531" w:rsidR="0009790B" w:rsidRPr="00A05F6B" w:rsidRDefault="002F44EA" w:rsidP="002F44EA">
      <w:pPr>
        <w:pStyle w:val="aff6"/>
        <w:numPr>
          <w:ilvl w:val="0"/>
          <w:numId w:val="11"/>
        </w:numPr>
        <w:tabs>
          <w:tab w:val="num" w:pos="1418"/>
        </w:tabs>
        <w:spacing w:line="25" w:lineRule="atLeast"/>
        <w:ind w:left="0" w:firstLine="708"/>
        <w:jc w:val="both"/>
        <w:rPr>
          <w:sz w:val="28"/>
          <w:szCs w:val="28"/>
          <w:lang w:val="ru-RU"/>
        </w:rPr>
      </w:pPr>
      <w:r>
        <w:rPr>
          <w:sz w:val="28"/>
          <w:szCs w:val="28"/>
          <w:lang w:val="ru-RU"/>
        </w:rPr>
        <w:t xml:space="preserve">лицами, определенными пунктом </w:t>
      </w:r>
      <w:r w:rsidR="0085561F">
        <w:rPr>
          <w:sz w:val="28"/>
          <w:szCs w:val="28"/>
          <w:lang w:val="ru-RU"/>
        </w:rPr>
        <w:t>72</w:t>
      </w:r>
      <w:r w:rsidR="00D52C08">
        <w:rPr>
          <w:sz w:val="28"/>
          <w:szCs w:val="28"/>
          <w:lang w:val="ru-RU"/>
        </w:rPr>
        <w:t xml:space="preserve"> </w:t>
      </w:r>
      <w:r>
        <w:rPr>
          <w:sz w:val="28"/>
          <w:szCs w:val="28"/>
          <w:lang w:val="ru-RU"/>
        </w:rPr>
        <w:t>настоящих Правил</w:t>
      </w:r>
      <w:r w:rsidR="00CA389C" w:rsidRPr="00CA389C">
        <w:rPr>
          <w:sz w:val="28"/>
          <w:szCs w:val="28"/>
          <w:lang w:val="ru-RU"/>
        </w:rPr>
        <w:t xml:space="preserve"> </w:t>
      </w:r>
      <w:r w:rsidR="00CA389C">
        <w:rPr>
          <w:sz w:val="28"/>
          <w:szCs w:val="28"/>
          <w:lang w:val="ru-RU"/>
        </w:rPr>
        <w:t xml:space="preserve">– в иных </w:t>
      </w:r>
      <w:r w:rsidR="00CA389C" w:rsidRPr="00A05F6B">
        <w:rPr>
          <w:sz w:val="28"/>
          <w:szCs w:val="28"/>
          <w:lang w:val="ru-RU"/>
        </w:rPr>
        <w:t>случаях</w:t>
      </w:r>
      <w:r w:rsidRPr="00A05F6B">
        <w:rPr>
          <w:sz w:val="28"/>
          <w:szCs w:val="28"/>
          <w:lang w:val="ru-RU"/>
        </w:rPr>
        <w:t>.</w:t>
      </w:r>
    </w:p>
    <w:p w14:paraId="70CB9E6D" w14:textId="77777777" w:rsidR="0009790B" w:rsidRPr="00565687" w:rsidRDefault="002F44EA">
      <w:pPr>
        <w:pStyle w:val="a0"/>
        <w:tabs>
          <w:tab w:val="num" w:pos="1418"/>
        </w:tabs>
        <w:spacing w:before="0" w:line="25" w:lineRule="atLeast"/>
        <w:ind w:left="0" w:firstLine="708"/>
      </w:pPr>
      <w:bookmarkStart w:id="56" w:name="Par263"/>
      <w:bookmarkStart w:id="57" w:name="_Ref173754699"/>
      <w:bookmarkStart w:id="58" w:name="_Ref170497221"/>
      <w:bookmarkEnd w:id="56"/>
      <w:r w:rsidRPr="00565687">
        <w:t>Для регистрации товаров в подсистеме национального каталога маркированных товаров участник оборота товаров представляет следующие сведения о регистрируемом товаре:</w:t>
      </w:r>
      <w:bookmarkEnd w:id="57"/>
    </w:p>
    <w:p w14:paraId="4E89A266"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идентификационный номер налогоплательщика заявителя;</w:t>
      </w:r>
    </w:p>
    <w:p w14:paraId="112804FD"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код товара (при наличии);</w:t>
      </w:r>
    </w:p>
    <w:p w14:paraId="475420E5"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категория товара;</w:t>
      </w:r>
    </w:p>
    <w:p w14:paraId="017ED9DF"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полное наименование товара;</w:t>
      </w:r>
    </w:p>
    <w:p w14:paraId="7A78E9F8"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 xml:space="preserve">10-значный код </w:t>
      </w:r>
      <w:r w:rsidR="004D779A" w:rsidRPr="004D779A">
        <w:rPr>
          <w:sz w:val="28"/>
          <w:szCs w:val="28"/>
          <w:lang w:val="ru-RU"/>
        </w:rPr>
        <w:t xml:space="preserve">единой Товарной номенклатуры внешнеэкономической деятельности Евразийского экономического союза </w:t>
      </w:r>
      <w:r w:rsidR="004D779A">
        <w:rPr>
          <w:sz w:val="28"/>
          <w:szCs w:val="28"/>
          <w:lang w:val="ru-RU"/>
        </w:rPr>
        <w:t xml:space="preserve">(далее – </w:t>
      </w:r>
      <w:r>
        <w:rPr>
          <w:sz w:val="28"/>
          <w:szCs w:val="28"/>
          <w:lang w:val="ru-RU"/>
        </w:rPr>
        <w:t>товарн</w:t>
      </w:r>
      <w:r w:rsidR="004D779A">
        <w:rPr>
          <w:sz w:val="28"/>
          <w:szCs w:val="28"/>
          <w:lang w:val="ru-RU"/>
        </w:rPr>
        <w:t>ая</w:t>
      </w:r>
      <w:r>
        <w:rPr>
          <w:sz w:val="28"/>
          <w:szCs w:val="28"/>
          <w:lang w:val="ru-RU"/>
        </w:rPr>
        <w:t xml:space="preserve"> номенклатур</w:t>
      </w:r>
      <w:r w:rsidR="004D779A">
        <w:rPr>
          <w:sz w:val="28"/>
          <w:szCs w:val="28"/>
          <w:lang w:val="ru-RU"/>
        </w:rPr>
        <w:t>а)</w:t>
      </w:r>
      <w:r>
        <w:rPr>
          <w:sz w:val="28"/>
          <w:szCs w:val="28"/>
          <w:lang w:val="ru-RU"/>
        </w:rPr>
        <w:t>;</w:t>
      </w:r>
    </w:p>
    <w:p w14:paraId="0BB4C483"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код общероссийского классификатора продукции по видам экономической деятельности (ОКПД 2)</w:t>
      </w:r>
      <w:r w:rsidR="0098298A">
        <w:rPr>
          <w:sz w:val="28"/>
          <w:szCs w:val="28"/>
          <w:lang w:val="ru-RU"/>
        </w:rPr>
        <w:t>;</w:t>
      </w:r>
    </w:p>
    <w:p w14:paraId="30E38685"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товарный знак или обозначение, используемое в качестве товарного знака, но не имеющее правовой охраны на территории Российской Федерации (при наличии);</w:t>
      </w:r>
    </w:p>
    <w:p w14:paraId="23AC673F"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федеральный номенклатурный номер предмета снабжения (при наличии);</w:t>
      </w:r>
    </w:p>
    <w:p w14:paraId="2801A7F1"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вид товара;</w:t>
      </w:r>
    </w:p>
    <w:p w14:paraId="62948A09" w14:textId="77777777" w:rsidR="0009790B"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модель (артикул) производителя;</w:t>
      </w:r>
    </w:p>
    <w:p w14:paraId="77807207" w14:textId="77777777" w:rsidR="004670AA" w:rsidRDefault="004670A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цвет – для товаров, относящихся к кодам товарной номенклатуры 8471 30 000 0, 8517 11 000 0, 8517 13 000 0, 8517 14 000 0, 8517 18 000 0;</w:t>
      </w:r>
    </w:p>
    <w:p w14:paraId="15A372ED" w14:textId="77777777" w:rsidR="004670AA" w:rsidRDefault="004670AA" w:rsidP="00D24BEB">
      <w:pPr>
        <w:pStyle w:val="aff6"/>
        <w:numPr>
          <w:ilvl w:val="0"/>
          <w:numId w:val="22"/>
        </w:numPr>
        <w:tabs>
          <w:tab w:val="left" w:pos="1134"/>
          <w:tab w:val="num" w:pos="1418"/>
        </w:tabs>
        <w:spacing w:line="25" w:lineRule="atLeast"/>
        <w:ind w:left="0" w:firstLine="708"/>
        <w:jc w:val="both"/>
        <w:rPr>
          <w:sz w:val="28"/>
          <w:szCs w:val="28"/>
          <w:lang w:val="ru-RU"/>
        </w:rPr>
      </w:pPr>
      <w:r w:rsidRPr="001E62D3">
        <w:rPr>
          <w:sz w:val="28"/>
          <w:szCs w:val="28"/>
          <w:lang w:val="ru-RU"/>
        </w:rPr>
        <w:t>размер экрана, дюйм</w:t>
      </w:r>
      <w:r>
        <w:rPr>
          <w:sz w:val="28"/>
          <w:szCs w:val="28"/>
          <w:lang w:val="ru-RU"/>
        </w:rPr>
        <w:t xml:space="preserve"> - для товаров, относящихся к кодам </w:t>
      </w:r>
      <w:r w:rsidR="00E62528">
        <w:rPr>
          <w:sz w:val="28"/>
          <w:szCs w:val="28"/>
          <w:lang w:val="ru-RU"/>
        </w:rPr>
        <w:t>товарной номенклатуры</w:t>
      </w:r>
      <w:r>
        <w:rPr>
          <w:sz w:val="28"/>
          <w:szCs w:val="28"/>
          <w:lang w:val="ru-RU"/>
        </w:rPr>
        <w:t xml:space="preserve"> 8471 30 000 0, 8517 13 000 0;</w:t>
      </w:r>
    </w:p>
    <w:p w14:paraId="3A7CB5A8" w14:textId="77777777" w:rsidR="004670AA" w:rsidRDefault="004670AA" w:rsidP="00D24BEB">
      <w:pPr>
        <w:pStyle w:val="aff6"/>
        <w:numPr>
          <w:ilvl w:val="0"/>
          <w:numId w:val="22"/>
        </w:numPr>
        <w:tabs>
          <w:tab w:val="left" w:pos="1134"/>
          <w:tab w:val="num" w:pos="1418"/>
        </w:tabs>
        <w:spacing w:line="25" w:lineRule="atLeast"/>
        <w:ind w:left="0" w:firstLine="708"/>
        <w:jc w:val="both"/>
        <w:rPr>
          <w:sz w:val="28"/>
          <w:szCs w:val="28"/>
          <w:lang w:val="ru-RU"/>
        </w:rPr>
      </w:pPr>
      <w:r w:rsidRPr="001E62D3">
        <w:rPr>
          <w:sz w:val="28"/>
          <w:szCs w:val="28"/>
          <w:lang w:val="ru-RU"/>
        </w:rPr>
        <w:t>встроенная память</w:t>
      </w:r>
      <w:r w:rsidR="00E62528">
        <w:rPr>
          <w:sz w:val="28"/>
          <w:szCs w:val="28"/>
          <w:lang w:val="ru-RU"/>
        </w:rPr>
        <w:t xml:space="preserve"> - </w:t>
      </w:r>
      <w:r>
        <w:rPr>
          <w:sz w:val="28"/>
          <w:szCs w:val="28"/>
          <w:lang w:val="ru-RU"/>
        </w:rPr>
        <w:t xml:space="preserve">для товаров, относящихся к кодам </w:t>
      </w:r>
      <w:r w:rsidR="00E62528">
        <w:rPr>
          <w:sz w:val="28"/>
          <w:szCs w:val="28"/>
          <w:lang w:val="ru-RU"/>
        </w:rPr>
        <w:t>товарной номенклатуры</w:t>
      </w:r>
      <w:r>
        <w:rPr>
          <w:sz w:val="28"/>
          <w:szCs w:val="28"/>
          <w:lang w:val="ru-RU"/>
        </w:rPr>
        <w:t xml:space="preserve"> 8471 30 000 0, 8517 13 000 0;</w:t>
      </w:r>
    </w:p>
    <w:p w14:paraId="5D51B36A" w14:textId="77777777" w:rsidR="004670AA" w:rsidRDefault="004670AA" w:rsidP="00D24BEB">
      <w:pPr>
        <w:pStyle w:val="aff6"/>
        <w:numPr>
          <w:ilvl w:val="0"/>
          <w:numId w:val="22"/>
        </w:numPr>
        <w:tabs>
          <w:tab w:val="left" w:pos="1134"/>
          <w:tab w:val="num" w:pos="1418"/>
        </w:tabs>
        <w:spacing w:line="25" w:lineRule="atLeast"/>
        <w:ind w:left="0" w:firstLine="708"/>
        <w:jc w:val="both"/>
        <w:rPr>
          <w:sz w:val="28"/>
          <w:szCs w:val="28"/>
          <w:lang w:val="ru-RU"/>
        </w:rPr>
      </w:pPr>
      <w:r w:rsidRPr="001E62D3">
        <w:rPr>
          <w:sz w:val="28"/>
          <w:szCs w:val="28"/>
          <w:lang w:val="ru-RU"/>
        </w:rPr>
        <w:lastRenderedPageBreak/>
        <w:t>оперативная память</w:t>
      </w:r>
      <w:r w:rsidR="00E62528">
        <w:rPr>
          <w:sz w:val="28"/>
          <w:szCs w:val="28"/>
          <w:lang w:val="ru-RU"/>
        </w:rPr>
        <w:t xml:space="preserve"> - </w:t>
      </w:r>
      <w:r>
        <w:rPr>
          <w:sz w:val="28"/>
          <w:szCs w:val="28"/>
          <w:lang w:val="ru-RU"/>
        </w:rPr>
        <w:t xml:space="preserve">для товаров, относящихся к кодам </w:t>
      </w:r>
      <w:r w:rsidR="00E62528">
        <w:rPr>
          <w:sz w:val="28"/>
          <w:szCs w:val="28"/>
          <w:lang w:val="ru-RU"/>
        </w:rPr>
        <w:t>товарной номенклатуры</w:t>
      </w:r>
      <w:r>
        <w:rPr>
          <w:sz w:val="28"/>
          <w:szCs w:val="28"/>
          <w:lang w:val="ru-RU"/>
        </w:rPr>
        <w:t xml:space="preserve"> 8471 30 000 0, 8517 13 000 0;</w:t>
      </w:r>
    </w:p>
    <w:p w14:paraId="225CCAFE" w14:textId="77777777" w:rsidR="004670AA" w:rsidRDefault="004670A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производитель процессора</w:t>
      </w:r>
      <w:r w:rsidR="00E62528">
        <w:rPr>
          <w:sz w:val="28"/>
          <w:szCs w:val="28"/>
          <w:lang w:val="ru-RU"/>
        </w:rPr>
        <w:t xml:space="preserve"> - </w:t>
      </w:r>
      <w:r>
        <w:rPr>
          <w:sz w:val="28"/>
          <w:szCs w:val="28"/>
          <w:lang w:val="ru-RU"/>
        </w:rPr>
        <w:t xml:space="preserve">для товаров, относящихся к кодам </w:t>
      </w:r>
      <w:r w:rsidR="00E62528">
        <w:rPr>
          <w:sz w:val="28"/>
          <w:szCs w:val="28"/>
          <w:lang w:val="ru-RU"/>
        </w:rPr>
        <w:t>товарной номенклатуры</w:t>
      </w:r>
      <w:r>
        <w:rPr>
          <w:sz w:val="28"/>
          <w:szCs w:val="28"/>
          <w:lang w:val="ru-RU"/>
        </w:rPr>
        <w:t xml:space="preserve"> 8471 30 000 0, 8517 13 000 0;</w:t>
      </w:r>
    </w:p>
    <w:p w14:paraId="5CE431D0" w14:textId="77777777" w:rsidR="004670AA" w:rsidRDefault="004670A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модель процессора</w:t>
      </w:r>
      <w:r w:rsidR="00E62528">
        <w:rPr>
          <w:sz w:val="28"/>
          <w:szCs w:val="28"/>
          <w:lang w:val="ru-RU"/>
        </w:rPr>
        <w:t xml:space="preserve"> - </w:t>
      </w:r>
      <w:r>
        <w:rPr>
          <w:sz w:val="28"/>
          <w:szCs w:val="28"/>
          <w:lang w:val="ru-RU"/>
        </w:rPr>
        <w:t xml:space="preserve">для товаров, относящихся к кодам </w:t>
      </w:r>
      <w:r w:rsidR="00E62528">
        <w:rPr>
          <w:sz w:val="28"/>
          <w:szCs w:val="28"/>
          <w:lang w:val="ru-RU"/>
        </w:rPr>
        <w:t>товарной номенклатуры</w:t>
      </w:r>
      <w:r>
        <w:rPr>
          <w:sz w:val="28"/>
          <w:szCs w:val="28"/>
          <w:lang w:val="ru-RU"/>
        </w:rPr>
        <w:t xml:space="preserve"> 8471 30 000 0, 8517 13 000 0;</w:t>
      </w:r>
    </w:p>
    <w:p w14:paraId="3957D39A" w14:textId="77777777" w:rsidR="0009790B" w:rsidRDefault="001B1B08" w:rsidP="00D24BEB">
      <w:pPr>
        <w:pStyle w:val="aff6"/>
        <w:numPr>
          <w:ilvl w:val="0"/>
          <w:numId w:val="22"/>
        </w:numPr>
        <w:tabs>
          <w:tab w:val="left" w:pos="1134"/>
          <w:tab w:val="num" w:pos="1418"/>
        </w:tabs>
        <w:spacing w:line="25" w:lineRule="atLeast"/>
        <w:ind w:left="0" w:firstLine="708"/>
        <w:jc w:val="both"/>
        <w:rPr>
          <w:sz w:val="28"/>
          <w:szCs w:val="28"/>
          <w:lang w:val="ru-RU"/>
        </w:rPr>
      </w:pPr>
      <w:r w:rsidRPr="001B1B08">
        <w:rPr>
          <w:sz w:val="28"/>
          <w:szCs w:val="28"/>
          <w:lang w:val="ru-RU"/>
        </w:rPr>
        <w:t>вид, номер и дата разрешительного документа для товаров, подлежащих оценке соответстви</w:t>
      </w:r>
      <w:r w:rsidRPr="00EE42E5">
        <w:rPr>
          <w:sz w:val="28"/>
          <w:szCs w:val="28"/>
          <w:lang w:val="ru-RU"/>
        </w:rPr>
        <w:t>я</w:t>
      </w:r>
      <w:r w:rsidR="00EE42E5" w:rsidRPr="00AE2624">
        <w:rPr>
          <w:color w:val="000000" w:themeColor="text1"/>
          <w:sz w:val="28"/>
          <w:szCs w:val="28"/>
          <w:lang w:val="ru-RU"/>
        </w:rPr>
        <w:t xml:space="preserve"> или сведения об отсутствии требований </w:t>
      </w:r>
      <w:r w:rsidR="00EE42E5" w:rsidRPr="00AE2624">
        <w:rPr>
          <w:color w:val="000000" w:themeColor="text1"/>
          <w:sz w:val="28"/>
          <w:szCs w:val="28"/>
          <w:lang w:val="ru-RU"/>
        </w:rPr>
        <w:br/>
        <w:t>об оценке соответствия</w:t>
      </w:r>
      <w:r w:rsidR="002F44EA" w:rsidRPr="00EE42E5">
        <w:rPr>
          <w:sz w:val="28"/>
          <w:szCs w:val="28"/>
          <w:lang w:val="ru-RU"/>
        </w:rPr>
        <w:t>;</w:t>
      </w:r>
    </w:p>
    <w:p w14:paraId="795D8904" w14:textId="77777777" w:rsidR="003F28AA" w:rsidRPr="004C1858" w:rsidRDefault="002F44EA" w:rsidP="00D24BEB">
      <w:pPr>
        <w:pStyle w:val="aff6"/>
        <w:numPr>
          <w:ilvl w:val="0"/>
          <w:numId w:val="22"/>
        </w:numPr>
        <w:tabs>
          <w:tab w:val="left" w:pos="1134"/>
          <w:tab w:val="num" w:pos="1418"/>
        </w:tabs>
        <w:spacing w:line="25" w:lineRule="atLeast"/>
        <w:ind w:left="0" w:firstLine="708"/>
        <w:jc w:val="both"/>
        <w:rPr>
          <w:sz w:val="28"/>
          <w:szCs w:val="28"/>
          <w:lang w:val="ru-RU"/>
        </w:rPr>
      </w:pPr>
      <w:r>
        <w:rPr>
          <w:sz w:val="28"/>
          <w:szCs w:val="28"/>
          <w:lang w:val="ru-RU"/>
        </w:rPr>
        <w:t>номер реестровой записи в реестре российской промышленной продукции, размещаемом в государственной информационной системе промышленности в соответствии со статьей 17</w:t>
      </w:r>
      <w:r w:rsidR="009A43E1">
        <w:rPr>
          <w:sz w:val="28"/>
          <w:szCs w:val="28"/>
          <w:vertAlign w:val="superscript"/>
          <w:lang w:val="ru-RU"/>
        </w:rPr>
        <w:t xml:space="preserve">1 </w:t>
      </w:r>
      <w:r>
        <w:rPr>
          <w:sz w:val="28"/>
          <w:szCs w:val="28"/>
          <w:lang w:val="ru-RU"/>
        </w:rPr>
        <w:t xml:space="preserve">Федерального закона </w:t>
      </w:r>
      <w:r>
        <w:rPr>
          <w:sz w:val="28"/>
          <w:szCs w:val="28"/>
          <w:lang w:val="ru-RU"/>
        </w:rPr>
        <w:br/>
        <w:t>«О промышленной политике в Российской Федерации» (при наличии)</w:t>
      </w:r>
      <w:r w:rsidR="004C1858">
        <w:rPr>
          <w:sz w:val="28"/>
          <w:lang w:val="ru-RU"/>
        </w:rPr>
        <w:t>;</w:t>
      </w:r>
    </w:p>
    <w:p w14:paraId="145E6900" w14:textId="77777777" w:rsidR="004C1858" w:rsidRPr="003F28AA" w:rsidRDefault="003F28AA" w:rsidP="00D24BEB">
      <w:pPr>
        <w:pStyle w:val="aff6"/>
        <w:numPr>
          <w:ilvl w:val="0"/>
          <w:numId w:val="22"/>
        </w:numPr>
        <w:tabs>
          <w:tab w:val="left" w:pos="1134"/>
          <w:tab w:val="num" w:pos="1418"/>
        </w:tabs>
        <w:spacing w:line="25" w:lineRule="atLeast"/>
        <w:ind w:left="0" w:firstLine="708"/>
        <w:jc w:val="both"/>
        <w:rPr>
          <w:sz w:val="28"/>
          <w:szCs w:val="28"/>
          <w:lang w:val="ru-RU"/>
        </w:rPr>
      </w:pPr>
      <w:r w:rsidRPr="003F28AA">
        <w:rPr>
          <w:sz w:val="28"/>
          <w:szCs w:val="28"/>
          <w:lang w:val="ru-RU"/>
        </w:rPr>
        <w:t>единица измерения единицы потребления товара в упаковке</w:t>
      </w:r>
      <w:r w:rsidR="00C967B6">
        <w:rPr>
          <w:sz w:val="28"/>
          <w:szCs w:val="28"/>
          <w:lang w:val="ru-RU"/>
        </w:rPr>
        <w:t xml:space="preserve"> </w:t>
      </w:r>
      <w:r w:rsidR="00C967B6" w:rsidRPr="003F28AA">
        <w:rPr>
          <w:sz w:val="28"/>
          <w:szCs w:val="28"/>
          <w:lang w:val="ru-RU"/>
        </w:rPr>
        <w:t>(для товаров, включающих в себя единицы потребления товара)</w:t>
      </w:r>
      <w:r w:rsidR="006002AC">
        <w:rPr>
          <w:sz w:val="28"/>
          <w:szCs w:val="28"/>
          <w:lang w:val="ru-RU"/>
        </w:rPr>
        <w:t>.</w:t>
      </w:r>
    </w:p>
    <w:p w14:paraId="04EED2EF" w14:textId="77777777" w:rsidR="0009790B" w:rsidRDefault="002F44EA">
      <w:pPr>
        <w:pStyle w:val="a0"/>
        <w:tabs>
          <w:tab w:val="num" w:pos="1418"/>
        </w:tabs>
        <w:spacing w:before="0" w:line="25" w:lineRule="atLeast"/>
        <w:ind w:left="0" w:firstLine="708"/>
      </w:pPr>
      <w:bookmarkStart w:id="59" w:name="Par275"/>
      <w:bookmarkStart w:id="60" w:name="Par295"/>
      <w:bookmarkStart w:id="61" w:name="Par310"/>
      <w:bookmarkStart w:id="62" w:name="Par326"/>
      <w:bookmarkStart w:id="63" w:name="Par344"/>
      <w:bookmarkEnd w:id="58"/>
      <w:bookmarkEnd w:id="59"/>
      <w:bookmarkEnd w:id="60"/>
      <w:bookmarkEnd w:id="61"/>
      <w:bookmarkEnd w:id="62"/>
      <w:bookmarkEnd w:id="63"/>
      <w:r>
        <w:t xml:space="preserve">Для регистрации </w:t>
      </w:r>
      <w:r w:rsidR="009A43E1" w:rsidRPr="009A43E1">
        <w:t xml:space="preserve">набора в подсистеме национального каталога маркированных товаров участник оборота товаров представляет сведения о наборе, в том числе код набора, наименование набора, </w:t>
      </w:r>
      <w:r>
        <w:t xml:space="preserve">товарный знак </w:t>
      </w:r>
      <w:r>
        <w:rPr>
          <w:szCs w:val="28"/>
        </w:rPr>
        <w:t>или обозначение, используемое в качестве товарного знака, но не имеющее правовой охраны на территории Российской Федерации (при наличии)</w:t>
      </w:r>
      <w:r>
        <w:t>.</w:t>
      </w:r>
    </w:p>
    <w:p w14:paraId="591EDB90" w14:textId="58737F6D" w:rsidR="0009790B" w:rsidRDefault="002F44EA">
      <w:pPr>
        <w:pStyle w:val="a0"/>
        <w:tabs>
          <w:tab w:val="num" w:pos="1418"/>
        </w:tabs>
        <w:spacing w:before="0" w:line="25" w:lineRule="atLeast"/>
        <w:ind w:left="0" w:firstLine="708"/>
      </w:pPr>
      <w:r>
        <w:t xml:space="preserve">В дополнение к сведениям, указанным в пункте </w:t>
      </w:r>
      <w:r w:rsidR="00947485">
        <w:t>34</w:t>
      </w:r>
      <w:r>
        <w:t xml:space="preserve"> настоящих Правил, участник оборота товаров при регистрации товаров вправе представить фотоизображения товаров в различных ракурсах.</w:t>
      </w:r>
    </w:p>
    <w:p w14:paraId="0FD9FAC2" w14:textId="77777777" w:rsidR="0009790B" w:rsidRDefault="002F44EA">
      <w:pPr>
        <w:pStyle w:val="a0"/>
        <w:tabs>
          <w:tab w:val="num" w:pos="1418"/>
        </w:tabs>
        <w:spacing w:before="0" w:line="25" w:lineRule="atLeast"/>
        <w:ind w:left="0" w:firstLine="708"/>
      </w:pPr>
      <w:r>
        <w:t>В случае положительного результата проверки заявления о регистрации товаров оператор информационной системы мониторинга не позднее 3 рабочих дней со дня получения такого заявления осуществляет регистрацию товаров в подсистеме национального каталога маркированных товаров и направляет заявителю уведомление о регистрации товаров в подсистеме национального каталога маркированных товаров.</w:t>
      </w:r>
    </w:p>
    <w:p w14:paraId="387596FB" w14:textId="3C0B738B" w:rsidR="0009790B" w:rsidRDefault="002F44EA">
      <w:pPr>
        <w:pStyle w:val="ConsPlusNormal"/>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Оператор информационной системы мониторинга отказывает участнику оборота товаров в регистрации товаров и направляет участнику оборота товаров уведомление об отказе в регистрации товаров, помимо случаев, предусмотренных пунктом </w:t>
      </w:r>
      <w:r w:rsidR="00947485">
        <w:rPr>
          <w:rFonts w:ascii="Times New Roman" w:hAnsi="Times New Roman" w:cs="Times New Roman"/>
          <w:sz w:val="28"/>
          <w:szCs w:val="28"/>
        </w:rPr>
        <w:t>28</w:t>
      </w:r>
      <w:r>
        <w:rPr>
          <w:rFonts w:ascii="Times New Roman" w:hAnsi="Times New Roman" w:cs="Times New Roman"/>
          <w:sz w:val="28"/>
          <w:szCs w:val="28"/>
        </w:rPr>
        <w:t xml:space="preserve"> настоящих Правил, при наличии одного из следующих оснований:</w:t>
      </w:r>
    </w:p>
    <w:p w14:paraId="122DDEFF" w14:textId="7668F027" w:rsidR="0009790B" w:rsidRDefault="002F44EA">
      <w:pPr>
        <w:pStyle w:val="ConsPlusNormal"/>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не представлены сведения, предусмотренные пунктом </w:t>
      </w:r>
      <w:r w:rsidR="00947485">
        <w:rPr>
          <w:rFonts w:ascii="Times New Roman" w:hAnsi="Times New Roman" w:cs="Times New Roman"/>
          <w:sz w:val="28"/>
          <w:szCs w:val="28"/>
        </w:rPr>
        <w:t>34</w:t>
      </w:r>
      <w:r>
        <w:rPr>
          <w:rFonts w:ascii="Times New Roman" w:hAnsi="Times New Roman" w:cs="Times New Roman"/>
          <w:color w:val="00B050"/>
          <w:sz w:val="28"/>
          <w:szCs w:val="28"/>
        </w:rPr>
        <w:t xml:space="preserve"> </w:t>
      </w:r>
      <w:r>
        <w:rPr>
          <w:rFonts w:ascii="Times New Roman" w:hAnsi="Times New Roman" w:cs="Times New Roman"/>
          <w:sz w:val="28"/>
          <w:szCs w:val="28"/>
        </w:rPr>
        <w:t>настоящих Правил;</w:t>
      </w:r>
    </w:p>
    <w:p w14:paraId="04D09EE1" w14:textId="77777777" w:rsidR="0009790B" w:rsidRDefault="002F44EA">
      <w:pPr>
        <w:pStyle w:val="ConsPlusNormal"/>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код товара по данным информационной системы мониторинга не принадлежит заявителю или согласие владельца кода товара на его использование не получено;</w:t>
      </w:r>
    </w:p>
    <w:p w14:paraId="526BC0BB" w14:textId="62F983C6" w:rsidR="005371C7" w:rsidRDefault="002F44EA" w:rsidP="00D63281">
      <w:pPr>
        <w:pStyle w:val="ConsPlusNormal"/>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указанные в соответствии с подпунктом «</w:t>
      </w:r>
      <w:r w:rsidR="004D779A">
        <w:rPr>
          <w:rFonts w:ascii="Times New Roman" w:hAnsi="Times New Roman" w:cs="Times New Roman"/>
          <w:sz w:val="28"/>
          <w:szCs w:val="28"/>
          <w:lang w:val="en-US"/>
        </w:rPr>
        <w:t>c</w:t>
      </w:r>
      <w:r>
        <w:rPr>
          <w:rFonts w:ascii="Times New Roman" w:hAnsi="Times New Roman" w:cs="Times New Roman"/>
          <w:sz w:val="28"/>
          <w:szCs w:val="28"/>
        </w:rPr>
        <w:t xml:space="preserve">» пункта </w:t>
      </w:r>
      <w:r w:rsidR="00947485">
        <w:rPr>
          <w:rFonts w:ascii="Times New Roman" w:hAnsi="Times New Roman" w:cs="Times New Roman"/>
          <w:sz w:val="28"/>
          <w:szCs w:val="28"/>
        </w:rPr>
        <w:t>34</w:t>
      </w:r>
      <w:r>
        <w:rPr>
          <w:rFonts w:ascii="Times New Roman" w:hAnsi="Times New Roman" w:cs="Times New Roman"/>
          <w:sz w:val="28"/>
          <w:szCs w:val="28"/>
        </w:rPr>
        <w:t xml:space="preserve"> настоящих Правил </w:t>
      </w:r>
      <w:r w:rsidR="00D63281" w:rsidRPr="00D63281">
        <w:rPr>
          <w:rFonts w:ascii="Times New Roman" w:hAnsi="Times New Roman" w:cs="Times New Roman"/>
          <w:sz w:val="28"/>
          <w:szCs w:val="28"/>
        </w:rPr>
        <w:t>разрешительные документы отсутствуют в реестре выданных сертификатов соответствия и зарегистрированных деклараций о соответствии</w:t>
      </w:r>
      <w:r>
        <w:rPr>
          <w:rFonts w:ascii="Times New Roman" w:hAnsi="Times New Roman" w:cs="Times New Roman"/>
          <w:sz w:val="28"/>
          <w:szCs w:val="28"/>
        </w:rPr>
        <w:t>;</w:t>
      </w:r>
    </w:p>
    <w:p w14:paraId="0ACD991C" w14:textId="0D52A6BD" w:rsidR="00337F38" w:rsidRDefault="00434ACE" w:rsidP="005371C7">
      <w:pPr>
        <w:pStyle w:val="ConsPlusNormal"/>
        <w:spacing w:line="25" w:lineRule="atLeast"/>
        <w:ind w:firstLine="708"/>
        <w:jc w:val="both"/>
        <w:rPr>
          <w:rFonts w:ascii="Times New Roman" w:hAnsi="Times New Roman" w:cs="Times New Roman"/>
          <w:sz w:val="28"/>
          <w:szCs w:val="28"/>
        </w:rPr>
      </w:pPr>
      <w:r w:rsidRPr="00434ACE">
        <w:rPr>
          <w:rFonts w:ascii="Times New Roman" w:hAnsi="Times New Roman" w:cs="Times New Roman"/>
          <w:sz w:val="28"/>
          <w:szCs w:val="28"/>
        </w:rPr>
        <w:lastRenderedPageBreak/>
        <w:t xml:space="preserve">имеются сведения о недействительности (аннулировании) разрешительных документов, указанных в соответствии с </w:t>
      </w:r>
      <w:r w:rsidR="00337F38" w:rsidRPr="00337F38">
        <w:rPr>
          <w:rFonts w:ascii="Times New Roman" w:hAnsi="Times New Roman" w:cs="Times New Roman"/>
          <w:sz w:val="28"/>
          <w:szCs w:val="28"/>
        </w:rPr>
        <w:t>подпунктом «</w:t>
      </w:r>
      <w:r w:rsidR="004D779A">
        <w:rPr>
          <w:rFonts w:ascii="Times New Roman" w:hAnsi="Times New Roman" w:cs="Times New Roman"/>
          <w:sz w:val="28"/>
          <w:szCs w:val="28"/>
          <w:lang w:val="en-US"/>
        </w:rPr>
        <w:t>c</w:t>
      </w:r>
      <w:r w:rsidR="00337F38" w:rsidRPr="00337F38">
        <w:rPr>
          <w:rFonts w:ascii="Times New Roman" w:hAnsi="Times New Roman" w:cs="Times New Roman"/>
          <w:sz w:val="28"/>
          <w:szCs w:val="28"/>
        </w:rPr>
        <w:t xml:space="preserve">» пункта </w:t>
      </w:r>
      <w:r w:rsidR="00947485">
        <w:rPr>
          <w:rFonts w:ascii="Times New Roman" w:hAnsi="Times New Roman" w:cs="Times New Roman"/>
          <w:sz w:val="28"/>
          <w:szCs w:val="28"/>
        </w:rPr>
        <w:t>34</w:t>
      </w:r>
      <w:r w:rsidR="00337F38" w:rsidRPr="00337F38">
        <w:rPr>
          <w:rFonts w:ascii="Times New Roman" w:hAnsi="Times New Roman" w:cs="Times New Roman"/>
          <w:sz w:val="28"/>
          <w:szCs w:val="28"/>
        </w:rPr>
        <w:t xml:space="preserve"> настоящих Правил</w:t>
      </w:r>
      <w:r>
        <w:rPr>
          <w:rFonts w:ascii="Times New Roman" w:hAnsi="Times New Roman" w:cs="Times New Roman"/>
          <w:sz w:val="28"/>
          <w:szCs w:val="28"/>
        </w:rPr>
        <w:t>;</w:t>
      </w:r>
    </w:p>
    <w:p w14:paraId="0C776C1D" w14:textId="0CC8ED9D" w:rsidR="0009790B" w:rsidRDefault="002F44EA">
      <w:pPr>
        <w:pStyle w:val="ConsPlusNormal"/>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характеристики товара, указанные в соответствии с пунктом </w:t>
      </w:r>
      <w:r w:rsidR="00947485">
        <w:rPr>
          <w:rFonts w:ascii="Times New Roman" w:hAnsi="Times New Roman" w:cs="Times New Roman"/>
          <w:sz w:val="28"/>
          <w:szCs w:val="28"/>
        </w:rPr>
        <w:t>34</w:t>
      </w:r>
      <w:r>
        <w:rPr>
          <w:rFonts w:ascii="Times New Roman" w:hAnsi="Times New Roman" w:cs="Times New Roman"/>
          <w:sz w:val="28"/>
          <w:szCs w:val="28"/>
        </w:rPr>
        <w:t xml:space="preserve"> настоящих Правил, не соответствуют характеристикам товара, указанным в разрешительных документах.</w:t>
      </w:r>
    </w:p>
    <w:p w14:paraId="5C7B5D10" w14:textId="77777777" w:rsidR="0009790B" w:rsidRDefault="002F44EA">
      <w:pPr>
        <w:pStyle w:val="ConsPlusNormal"/>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В случае отказа в регистрации товаров в информационной системе мониторинга в течение 3 рабочих дней со дня получения заявления о регистрации товаров в информационной системе мониторинга участнику оборота товаров направляется уведомление об отказе в регистрации товаров.</w:t>
      </w:r>
    </w:p>
    <w:p w14:paraId="03AE286D" w14:textId="77777777" w:rsidR="009A43E1" w:rsidRDefault="009A43E1">
      <w:pPr>
        <w:pStyle w:val="ConsPlusNormal"/>
        <w:spacing w:line="25" w:lineRule="atLeast"/>
        <w:ind w:firstLine="708"/>
        <w:jc w:val="both"/>
        <w:rPr>
          <w:rFonts w:ascii="Times New Roman" w:hAnsi="Times New Roman" w:cs="Times New Roman"/>
          <w:sz w:val="28"/>
          <w:szCs w:val="28"/>
        </w:rPr>
      </w:pPr>
      <w:r w:rsidRPr="009A43E1">
        <w:rPr>
          <w:rFonts w:ascii="Times New Roman" w:hAnsi="Times New Roman" w:cs="Times New Roman"/>
          <w:sz w:val="28"/>
          <w:szCs w:val="28"/>
        </w:rPr>
        <w:t xml:space="preserve">В случае направления участником оборота товаров сведений </w:t>
      </w:r>
      <w:r w:rsidR="00C91421" w:rsidRPr="009A43E1">
        <w:rPr>
          <w:rFonts w:ascii="Times New Roman" w:hAnsi="Times New Roman" w:cs="Times New Roman"/>
          <w:sz w:val="28"/>
          <w:szCs w:val="28"/>
        </w:rPr>
        <w:t>об отсутствии</w:t>
      </w:r>
      <w:r w:rsidRPr="009A43E1">
        <w:rPr>
          <w:rFonts w:ascii="Times New Roman" w:hAnsi="Times New Roman" w:cs="Times New Roman"/>
          <w:sz w:val="28"/>
          <w:szCs w:val="28"/>
        </w:rPr>
        <w:t xml:space="preserve"> требований об оценке соответствия оператор информационной системы мониторинга в течение 5 рабочих дней с даты получения заявления о регистрации товаров в информационной системе </w:t>
      </w:r>
      <w:r w:rsidR="00C91421" w:rsidRPr="009A43E1">
        <w:rPr>
          <w:rFonts w:ascii="Times New Roman" w:hAnsi="Times New Roman" w:cs="Times New Roman"/>
          <w:sz w:val="28"/>
          <w:szCs w:val="28"/>
        </w:rPr>
        <w:t>мониторинга направляет</w:t>
      </w:r>
      <w:r w:rsidRPr="009A43E1">
        <w:rPr>
          <w:rFonts w:ascii="Times New Roman" w:hAnsi="Times New Roman" w:cs="Times New Roman"/>
          <w:sz w:val="28"/>
          <w:szCs w:val="28"/>
        </w:rPr>
        <w:t xml:space="preserve"> участнику оборота товаров </w:t>
      </w:r>
      <w:r w:rsidR="00C91421" w:rsidRPr="009A43E1">
        <w:rPr>
          <w:rFonts w:ascii="Times New Roman" w:hAnsi="Times New Roman" w:cs="Times New Roman"/>
          <w:sz w:val="28"/>
          <w:szCs w:val="28"/>
        </w:rPr>
        <w:t>уведомление о</w:t>
      </w:r>
      <w:r w:rsidRPr="009A43E1">
        <w:rPr>
          <w:rFonts w:ascii="Times New Roman" w:hAnsi="Times New Roman" w:cs="Times New Roman"/>
          <w:sz w:val="28"/>
          <w:szCs w:val="28"/>
        </w:rPr>
        <w:t xml:space="preserve"> регистрации товаров в информационной системе мониторинга либо об отказе в регистрации товаров.</w:t>
      </w:r>
    </w:p>
    <w:p w14:paraId="4B518981" w14:textId="77777777" w:rsidR="0009790B" w:rsidRDefault="0009790B">
      <w:pPr>
        <w:pStyle w:val="aff6"/>
        <w:spacing w:line="25" w:lineRule="atLeast"/>
        <w:ind w:firstLine="708"/>
        <w:jc w:val="both"/>
        <w:rPr>
          <w:b/>
          <w:sz w:val="28"/>
          <w:szCs w:val="28"/>
          <w:lang w:val="ru-RU"/>
        </w:rPr>
      </w:pPr>
      <w:bookmarkStart w:id="64" w:name="Par359"/>
      <w:bookmarkEnd w:id="64"/>
    </w:p>
    <w:p w14:paraId="121504A4" w14:textId="77777777" w:rsidR="0009790B" w:rsidRDefault="002F44EA">
      <w:pPr>
        <w:pStyle w:val="aff6"/>
        <w:keepNext/>
        <w:widowControl/>
        <w:spacing w:line="25" w:lineRule="atLeast"/>
        <w:jc w:val="center"/>
        <w:rPr>
          <w:b/>
          <w:sz w:val="28"/>
          <w:szCs w:val="28"/>
          <w:lang w:val="ru-RU"/>
        </w:rPr>
      </w:pPr>
      <w:r>
        <w:rPr>
          <w:b/>
          <w:sz w:val="28"/>
          <w:szCs w:val="28"/>
        </w:rPr>
        <w:t>V</w:t>
      </w:r>
      <w:r>
        <w:rPr>
          <w:b/>
          <w:sz w:val="28"/>
          <w:szCs w:val="28"/>
          <w:lang w:val="ru-RU"/>
        </w:rPr>
        <w:t>. Характеристики средства идентификации, в том числе</w:t>
      </w:r>
    </w:p>
    <w:p w14:paraId="4B5FB4D6" w14:textId="77777777" w:rsidR="0009790B" w:rsidRDefault="002F44EA">
      <w:pPr>
        <w:pStyle w:val="aff6"/>
        <w:spacing w:line="25" w:lineRule="atLeast"/>
        <w:jc w:val="center"/>
        <w:rPr>
          <w:b/>
          <w:sz w:val="28"/>
          <w:szCs w:val="28"/>
          <w:lang w:val="ru-RU"/>
        </w:rPr>
      </w:pPr>
      <w:r>
        <w:rPr>
          <w:b/>
          <w:sz w:val="28"/>
          <w:szCs w:val="28"/>
          <w:lang w:val="ru-RU"/>
        </w:rPr>
        <w:t>структуры и формата кодов маркировки, кодов идентификации, кодов проверки</w:t>
      </w:r>
    </w:p>
    <w:p w14:paraId="31A9447E" w14:textId="77777777" w:rsidR="0009790B" w:rsidRDefault="0009790B">
      <w:pPr>
        <w:pStyle w:val="aff6"/>
        <w:spacing w:line="25" w:lineRule="atLeast"/>
        <w:ind w:firstLine="708"/>
        <w:jc w:val="both"/>
        <w:rPr>
          <w:sz w:val="28"/>
          <w:szCs w:val="28"/>
          <w:lang w:val="ru-RU"/>
        </w:rPr>
      </w:pPr>
    </w:p>
    <w:p w14:paraId="45B56BF1" w14:textId="77777777" w:rsidR="0009790B" w:rsidRDefault="002F44EA">
      <w:pPr>
        <w:pStyle w:val="a0"/>
        <w:spacing w:before="0" w:line="25" w:lineRule="atLeast"/>
        <w:ind w:left="0" w:firstLine="708"/>
      </w:pPr>
      <w:r>
        <w:t xml:space="preserve">Средство идентификации наносится в виде двумерного штрихового кода в формате </w:t>
      </w:r>
      <w:proofErr w:type="spellStart"/>
      <w:r>
        <w:t>Data</w:t>
      </w:r>
      <w:proofErr w:type="spellEnd"/>
      <w:r>
        <w:t xml:space="preserve"> </w:t>
      </w:r>
      <w:proofErr w:type="spellStart"/>
      <w:r>
        <w:t>Matrix</w:t>
      </w:r>
      <w:proofErr w:type="spellEnd"/>
      <w:r>
        <w:t xml:space="preserve"> в соответствии с требованиями национального стандарта Российской Федерации ГОСТ Р ИСО/МЭК 16022 2008 «Автоматическая идентификация. Кодирование штриховое. Спецификация символики </w:t>
      </w:r>
      <w:proofErr w:type="spellStart"/>
      <w:r>
        <w:t>Data</w:t>
      </w:r>
      <w:proofErr w:type="spellEnd"/>
      <w:r>
        <w:t xml:space="preserve"> </w:t>
      </w:r>
      <w:proofErr w:type="spellStart"/>
      <w:r>
        <w:t>Matrix</w:t>
      </w:r>
      <w:proofErr w:type="spellEnd"/>
      <w:r>
        <w:t xml:space="preserve">», утвержденного приказом Федерального агентства по техническому регулированию и метрологии </w:t>
      </w:r>
      <w:r>
        <w:br/>
        <w:t xml:space="preserve">от 18 декабря 2008 г. № 509-ст и введенного в действие с 1 января 2010 г. (далее – национальный стандарт Российской Федерации ГОСТ Р ИСО/МЭК 16022-2008), с применением символики ECC 200 и использованием FNC1 как признака символики (имеющего код 232 в таблице символов ASCII) и соответствия данных типовому формату идентификаторов применения (AI) GS1 в соответствии с пунктом 5.2.4.6 </w:t>
      </w:r>
      <w:r w:rsidR="009F567A" w:rsidRPr="009F567A">
        <w:t>национального стандарта Российской Федерации ГОСТ Р ИСО/МЭК 16022-2008</w:t>
      </w:r>
      <w:r>
        <w:t>.</w:t>
      </w:r>
    </w:p>
    <w:p w14:paraId="5BFAD20B" w14:textId="77777777" w:rsidR="0009790B" w:rsidRDefault="002F44EA">
      <w:pPr>
        <w:pStyle w:val="a0"/>
        <w:spacing w:before="0" w:line="25" w:lineRule="atLeast"/>
        <w:ind w:left="0" w:firstLine="708"/>
      </w:pPr>
      <w:bookmarkStart w:id="65" w:name="Par364"/>
      <w:bookmarkStart w:id="66" w:name="_Ref170577426"/>
      <w:bookmarkEnd w:id="65"/>
      <w:r>
        <w:t>К преобразованию и качеству нанесения средств идентификации предъявляются следующие требования:</w:t>
      </w:r>
      <w:bookmarkEnd w:id="66"/>
    </w:p>
    <w:p w14:paraId="4058D380" w14:textId="77777777" w:rsidR="0009790B" w:rsidRDefault="002F44EA" w:rsidP="002F44EA">
      <w:pPr>
        <w:pStyle w:val="aff6"/>
        <w:numPr>
          <w:ilvl w:val="0"/>
          <w:numId w:val="12"/>
        </w:numPr>
        <w:spacing w:line="25" w:lineRule="atLeast"/>
        <w:ind w:left="0" w:firstLine="708"/>
        <w:jc w:val="both"/>
        <w:rPr>
          <w:sz w:val="28"/>
          <w:szCs w:val="28"/>
          <w:lang w:val="ru-RU"/>
        </w:rPr>
      </w:pPr>
      <w:r>
        <w:rPr>
          <w:sz w:val="28"/>
          <w:szCs w:val="28"/>
          <w:lang w:val="ru-RU"/>
        </w:rPr>
        <w:t xml:space="preserve">преобразование кода маркировки в средство идентификации должно осуществляться с использованием метода коррекции ошибок </w:t>
      </w:r>
      <w:r>
        <w:rPr>
          <w:sz w:val="28"/>
          <w:szCs w:val="28"/>
        </w:rPr>
        <w:t>ECC</w:t>
      </w:r>
      <w:r>
        <w:rPr>
          <w:sz w:val="28"/>
          <w:szCs w:val="28"/>
          <w:lang w:val="ru-RU"/>
        </w:rPr>
        <w:t xml:space="preserve"> 200 и кодируемым набором знаков </w:t>
      </w:r>
      <w:r>
        <w:rPr>
          <w:sz w:val="28"/>
          <w:szCs w:val="28"/>
        </w:rPr>
        <w:t>ASCII</w:t>
      </w:r>
      <w:r>
        <w:rPr>
          <w:sz w:val="28"/>
          <w:szCs w:val="28"/>
          <w:lang w:val="ru-RU"/>
        </w:rPr>
        <w:t xml:space="preserve"> в соответствии с требованиями национального стандарта Российской Федерации ГОСТ Р ИСО/МЭК </w:t>
      </w:r>
      <w:r>
        <w:rPr>
          <w:sz w:val="28"/>
          <w:szCs w:val="28"/>
          <w:lang w:val="ru-RU"/>
        </w:rPr>
        <w:br/>
        <w:t>16022-2008;</w:t>
      </w:r>
    </w:p>
    <w:p w14:paraId="2AB6B7BC" w14:textId="77777777" w:rsidR="0009790B" w:rsidRDefault="00C004B3" w:rsidP="002F44EA">
      <w:pPr>
        <w:pStyle w:val="aff6"/>
        <w:numPr>
          <w:ilvl w:val="0"/>
          <w:numId w:val="12"/>
        </w:numPr>
        <w:spacing w:line="25" w:lineRule="atLeast"/>
        <w:ind w:left="0" w:firstLine="708"/>
        <w:jc w:val="both"/>
        <w:rPr>
          <w:sz w:val="28"/>
          <w:szCs w:val="28"/>
          <w:lang w:val="ru-RU"/>
        </w:rPr>
      </w:pPr>
      <w:r w:rsidRPr="00C004B3">
        <w:rPr>
          <w:sz w:val="28"/>
          <w:szCs w:val="28"/>
          <w:lang w:val="ru-RU"/>
        </w:rPr>
        <w:lastRenderedPageBreak/>
        <w:t>качество печати средства идентификации при его нанесении должно соответствовать уровню не ниже класса 1,5 (C) и требованиям ГОСТ Р ИСО/МЭК 15415-2012. При этом, в случае принятия участником оборота решения о нанесении средства идентификации непосредственно на товар, качество печати средства идентификации должно соответствовать требованиям национального стандарта Российской Федерации ГОСТ Р ИСО/МЭК 29158-2022 «Информационные технологии. Технологии автоматической идентификации и сбора данных. Рекомендации по контролю качества маркировки при прямом маркировании изделий (ПМИ)», утвержденного приказом Федерального агентства по техническому регулированию и метрологии от 12 сентября 2022 г. № 916-ст и введенного в действие с 1 ноября 2022 г.</w:t>
      </w:r>
      <w:r w:rsidR="002F44EA">
        <w:rPr>
          <w:sz w:val="28"/>
          <w:szCs w:val="28"/>
          <w:lang w:val="ru-RU"/>
        </w:rPr>
        <w:t>;</w:t>
      </w:r>
    </w:p>
    <w:p w14:paraId="3EB35FCB" w14:textId="60C62030" w:rsidR="0009790B" w:rsidRDefault="001477F9" w:rsidP="002F44EA">
      <w:pPr>
        <w:pStyle w:val="aff6"/>
        <w:numPr>
          <w:ilvl w:val="0"/>
          <w:numId w:val="12"/>
        </w:numPr>
        <w:spacing w:line="25" w:lineRule="atLeast"/>
        <w:ind w:left="0" w:firstLine="708"/>
        <w:jc w:val="both"/>
        <w:rPr>
          <w:sz w:val="28"/>
          <w:szCs w:val="28"/>
          <w:lang w:val="ru-RU"/>
        </w:rPr>
      </w:pPr>
      <w:r w:rsidRPr="001477F9">
        <w:rPr>
          <w:sz w:val="28"/>
          <w:szCs w:val="28"/>
          <w:lang w:val="ru-RU"/>
        </w:rPr>
        <w:t xml:space="preserve">рекомендуемый диапазон размеров элементов </w:t>
      </w:r>
      <w:proofErr w:type="spellStart"/>
      <w:r w:rsidRPr="001477F9">
        <w:rPr>
          <w:sz w:val="28"/>
          <w:szCs w:val="28"/>
          <w:lang w:val="ru-RU"/>
        </w:rPr>
        <w:t>Data</w:t>
      </w:r>
      <w:proofErr w:type="spellEnd"/>
      <w:r w:rsidRPr="001477F9">
        <w:rPr>
          <w:sz w:val="28"/>
          <w:szCs w:val="28"/>
          <w:lang w:val="ru-RU"/>
        </w:rPr>
        <w:t xml:space="preserve"> </w:t>
      </w:r>
      <w:proofErr w:type="spellStart"/>
      <w:r w:rsidRPr="001477F9">
        <w:rPr>
          <w:sz w:val="28"/>
          <w:szCs w:val="28"/>
          <w:lang w:val="ru-RU"/>
        </w:rPr>
        <w:t>Matrix</w:t>
      </w:r>
      <w:proofErr w:type="spellEnd"/>
      <w:r w:rsidRPr="001477F9">
        <w:rPr>
          <w:sz w:val="28"/>
          <w:szCs w:val="28"/>
          <w:lang w:val="ru-RU"/>
        </w:rPr>
        <w:t xml:space="preserve">, составляющих двумерный штриховой код - не менее 0,255 миллиметра. </w:t>
      </w:r>
      <w:r w:rsidR="009F567A" w:rsidRPr="009F567A">
        <w:rPr>
          <w:sz w:val="28"/>
          <w:szCs w:val="28"/>
          <w:lang w:val="ru-RU"/>
        </w:rPr>
        <w:t xml:space="preserve">Допускается применение модуля размером менее 0,255 миллиметра в случае, если это обеспечивает качество печати, определенное настоящими Правилами. При преобразовании кодов маркировки в средства идентификации и нанесении средств идентификации сервис-провайдеры и участники оборота товаров обязаны обеспечить соблюдение стандартов качества печати средства идентификации, указанных в настоящем пункте и пункте </w:t>
      </w:r>
      <w:r w:rsidR="00947485">
        <w:rPr>
          <w:sz w:val="28"/>
          <w:szCs w:val="28"/>
          <w:lang w:val="ru-RU"/>
        </w:rPr>
        <w:t>10</w:t>
      </w:r>
      <w:r w:rsidR="009F567A" w:rsidRPr="009F567A">
        <w:rPr>
          <w:sz w:val="28"/>
          <w:szCs w:val="28"/>
          <w:lang w:val="ru-RU"/>
        </w:rPr>
        <w:t xml:space="preserve"> настоящих Правил</w:t>
      </w:r>
      <w:r w:rsidR="002F44EA">
        <w:rPr>
          <w:sz w:val="28"/>
          <w:szCs w:val="28"/>
          <w:lang w:val="ru-RU"/>
        </w:rPr>
        <w:t>.</w:t>
      </w:r>
    </w:p>
    <w:p w14:paraId="026EC6F1" w14:textId="56FF50E1" w:rsidR="0009790B" w:rsidRDefault="002F44EA">
      <w:pPr>
        <w:pStyle w:val="a0"/>
        <w:spacing w:before="0" w:line="25" w:lineRule="atLeast"/>
        <w:ind w:left="0" w:firstLine="708"/>
      </w:pPr>
      <w:r>
        <w:t xml:space="preserve">При преобразовании кодов маркировки в средства идентификации и нанесении средств идентификации сервис-провайдеры и участники оборота товаров обязаны обеспечить соблюдение стандартов качества печати средства идентификации, указанных в пунктах </w:t>
      </w:r>
      <w:r w:rsidR="00947485">
        <w:t>10</w:t>
      </w:r>
      <w:r>
        <w:t xml:space="preserve"> и </w:t>
      </w:r>
      <w:r w:rsidR="00947485">
        <w:t>39</w:t>
      </w:r>
      <w:r>
        <w:t xml:space="preserve"> настоящих Правил.</w:t>
      </w:r>
    </w:p>
    <w:p w14:paraId="6ED2B702" w14:textId="77777777" w:rsidR="0009790B" w:rsidRDefault="002F44EA">
      <w:pPr>
        <w:pStyle w:val="a0"/>
        <w:spacing w:before="0" w:line="25" w:lineRule="atLeast"/>
        <w:ind w:left="0" w:firstLine="708"/>
      </w:pPr>
      <w:r>
        <w:t xml:space="preserve">При привлечении участником оборота товаров сервис-провайдера участник оборота товаров передает коды маркировки сервис-провайдеру для преобразования и нанесения посредством программно-аппаратного комплекса дистрибуции кодов маркировки, представляемого оператором информационной системы мониторинга сервис-провайдеру. После преобразования кода маркировки в средство идентификации и </w:t>
      </w:r>
      <w:bookmarkStart w:id="67" w:name="_Hlk171938794"/>
      <w:r>
        <w:t>нанесения средства идентификации</w:t>
      </w:r>
      <w:bookmarkEnd w:id="67"/>
      <w:r>
        <w:t xml:space="preserve"> сервис-провайдером производится валидация средства идентификации перед передачей участнику оборота товаров упаковки, или групповой упаковки, или набора, или этикетки, или ярлыка с нанесенным средством идентификации. Сведения о нанесении и валидации средств идентификации сервис-провайдеры представляют участнику оборота товаров посредством программно-аппаратного комплекса дистрибуции кодов маркировки.</w:t>
      </w:r>
    </w:p>
    <w:p w14:paraId="24C3AF0F" w14:textId="77777777" w:rsidR="0009790B" w:rsidRDefault="002F44EA">
      <w:pPr>
        <w:pStyle w:val="a0"/>
        <w:spacing w:before="0" w:line="25" w:lineRule="atLeast"/>
        <w:ind w:left="0" w:firstLine="708"/>
      </w:pPr>
      <w:r>
        <w:t xml:space="preserve">Печатное оборудование, на котором выполняется преобразование средства идентификации, должно обеспечивать необходимое разрешение печати, где элемент кода </w:t>
      </w:r>
      <w:proofErr w:type="spellStart"/>
      <w:r>
        <w:t>Data</w:t>
      </w:r>
      <w:proofErr w:type="spellEnd"/>
      <w:r>
        <w:t xml:space="preserve"> </w:t>
      </w:r>
      <w:proofErr w:type="spellStart"/>
      <w:r>
        <w:t>Matrix</w:t>
      </w:r>
      <w:proofErr w:type="spellEnd"/>
      <w:r>
        <w:t xml:space="preserve"> должен быть от 0,255 миллиметра, при этом физический размер кода </w:t>
      </w:r>
      <w:proofErr w:type="spellStart"/>
      <w:r>
        <w:t>Data</w:t>
      </w:r>
      <w:proofErr w:type="spellEnd"/>
      <w:r>
        <w:t xml:space="preserve"> </w:t>
      </w:r>
      <w:proofErr w:type="spellStart"/>
      <w:r>
        <w:t>Matrix</w:t>
      </w:r>
      <w:proofErr w:type="spellEnd"/>
      <w:r>
        <w:t xml:space="preserve"> определяется количеством </w:t>
      </w:r>
      <w:r>
        <w:lastRenderedPageBreak/>
        <w:t>закодированных данных и размером одного элемента, должен соответствовать требованиям национального стандарта Российской Федерации ГОСТ Р ИСО/МЭК 16022-2008 и обеспечивать качество печати нанесенных символов кодов маркировки не ниже класса 1,5 (C) на финальной стадии технологического процесса валидации нанесенных средств идентификации непосредственно перед отгрузкой изготовленной упаковки, или групповой упаковки, или изготовленного набора, или этикетки, или ярлыка с нанесенными на нее средствами идентификации участнику оборота товаров, привлекше</w:t>
      </w:r>
      <w:r w:rsidR="00B10027">
        <w:t>му</w:t>
      </w:r>
      <w:r>
        <w:t xml:space="preserve"> сервис-провайдера.</w:t>
      </w:r>
    </w:p>
    <w:p w14:paraId="021F8913" w14:textId="77777777" w:rsidR="0009790B" w:rsidRDefault="002F44EA">
      <w:pPr>
        <w:pStyle w:val="a0"/>
        <w:spacing w:before="0" w:line="25" w:lineRule="atLeast"/>
        <w:ind w:left="0" w:firstLine="708"/>
      </w:pPr>
      <w:r>
        <w:t>Сервис-провайдер должен использовать сертифицированные материалы, удовлетворяющие санитарно-гигиеническим требованиям технического регламента Таможенного союза «О безопасности упаковки» (ТР ТС 005/2011), утвержденного Решением Комиссии Таможенного союза от 16 августа 2011 г. № 769.</w:t>
      </w:r>
    </w:p>
    <w:p w14:paraId="0EDA6157" w14:textId="77777777" w:rsidR="0009790B" w:rsidRDefault="002F44EA">
      <w:pPr>
        <w:pStyle w:val="a0"/>
        <w:spacing w:before="0" w:line="25" w:lineRule="atLeast"/>
        <w:ind w:left="0" w:firstLine="708"/>
      </w:pPr>
      <w:bookmarkStart w:id="68" w:name="_Hlk180143943"/>
      <w:r>
        <w:t xml:space="preserve">Способ нанесения средства идентификации должен обеспечивать сохранность (устойчивость) средства </w:t>
      </w:r>
      <w:r w:rsidR="009824DE">
        <w:t xml:space="preserve">идентификации </w:t>
      </w:r>
      <w:r w:rsidR="00D0714F">
        <w:t>в течение всего срока годности (срока службы) товара</w:t>
      </w:r>
      <w:r>
        <w:t xml:space="preserve"> при соблюдении установленных производителем условий хранения и транспортировки.</w:t>
      </w:r>
    </w:p>
    <w:bookmarkEnd w:id="68"/>
    <w:p w14:paraId="6AD50C5D" w14:textId="77777777" w:rsidR="0009790B" w:rsidRDefault="002F44EA">
      <w:pPr>
        <w:pStyle w:val="a0"/>
        <w:spacing w:before="0" w:line="25" w:lineRule="atLeast"/>
        <w:ind w:left="0" w:firstLine="708"/>
      </w:pPr>
      <w:r>
        <w:t>Сервис-провайдер вправе представлять полученные от участника оборота товаров коды маркировки только другому сервис-провайдеру. Передача кодов маркировки осуществляется в целях выполнения своих обязательств перед таким участником оборота товаров в соответствии с настоящими Правилами только с применением программно-аппаратного комплекса дистрибуции кодов маркировки, представляемого оператором информационной системы мониторинга.</w:t>
      </w:r>
    </w:p>
    <w:p w14:paraId="0A4840C0" w14:textId="77777777" w:rsidR="0009790B" w:rsidRDefault="002F44EA">
      <w:pPr>
        <w:pStyle w:val="a0"/>
        <w:spacing w:before="0" w:line="25" w:lineRule="atLeast"/>
        <w:ind w:left="0" w:firstLine="708"/>
      </w:pPr>
      <w:bookmarkStart w:id="69" w:name="_Ref189141207"/>
      <w:r>
        <w:t xml:space="preserve">Средство идентификации с форматом стандарта GS1 содержит код маркировки, включающий в себя 4 группы данных, идентифицируемых атрибутами (идентификаторами применения - AI), предусмотренными символикой GS1 </w:t>
      </w:r>
      <w:proofErr w:type="spellStart"/>
      <w:r>
        <w:t>Data</w:t>
      </w:r>
      <w:proofErr w:type="spellEnd"/>
      <w:r>
        <w:t xml:space="preserve"> </w:t>
      </w:r>
      <w:proofErr w:type="spellStart"/>
      <w:r>
        <w:t>Matrix</w:t>
      </w:r>
      <w:proofErr w:type="spellEnd"/>
      <w:r>
        <w:t xml:space="preserve">. В начале строки кода маркировки должен присутствовать признак символики GS1 </w:t>
      </w:r>
      <w:proofErr w:type="spellStart"/>
      <w:r>
        <w:t>Data</w:t>
      </w:r>
      <w:proofErr w:type="spellEnd"/>
      <w:r>
        <w:t xml:space="preserve"> </w:t>
      </w:r>
      <w:proofErr w:type="spellStart"/>
      <w:r>
        <w:t>Matrix</w:t>
      </w:r>
      <w:proofErr w:type="spellEnd"/>
      <w:r>
        <w:t xml:space="preserve"> FNC1 (ASCII 232)</w:t>
      </w:r>
      <w:r w:rsidR="00B10027">
        <w:t xml:space="preserve">, </w:t>
      </w:r>
      <w:r w:rsidR="00B10027">
        <w:rPr>
          <w:szCs w:val="28"/>
        </w:rPr>
        <w:t>при этом</w:t>
      </w:r>
      <w:r>
        <w:t>:</w:t>
      </w:r>
      <w:bookmarkEnd w:id="69"/>
    </w:p>
    <w:p w14:paraId="10E8CE0F" w14:textId="77777777" w:rsidR="0009790B" w:rsidRDefault="002F44EA" w:rsidP="002F44EA">
      <w:pPr>
        <w:pStyle w:val="aff6"/>
        <w:numPr>
          <w:ilvl w:val="0"/>
          <w:numId w:val="13"/>
        </w:numPr>
        <w:spacing w:line="25" w:lineRule="atLeast"/>
        <w:ind w:left="0" w:firstLine="708"/>
        <w:jc w:val="both"/>
        <w:rPr>
          <w:sz w:val="28"/>
          <w:szCs w:val="28"/>
          <w:lang w:val="ru-RU"/>
        </w:rPr>
      </w:pPr>
      <w:r>
        <w:rPr>
          <w:sz w:val="28"/>
          <w:szCs w:val="28"/>
          <w:lang w:val="ru-RU"/>
        </w:rPr>
        <w:t xml:space="preserve">первая группа идентифицируется идентификатором применения </w:t>
      </w:r>
      <w:r>
        <w:rPr>
          <w:sz w:val="28"/>
          <w:szCs w:val="28"/>
        </w:rPr>
        <w:t>AI</w:t>
      </w:r>
      <w:r>
        <w:rPr>
          <w:sz w:val="28"/>
          <w:szCs w:val="28"/>
          <w:lang w:val="ru-RU"/>
        </w:rPr>
        <w:t xml:space="preserve"> = '01', состоит из 14 цифр и содержит код товара;</w:t>
      </w:r>
    </w:p>
    <w:p w14:paraId="4E35D3CA" w14:textId="6544FB8A" w:rsidR="0009790B" w:rsidRDefault="002F44EA" w:rsidP="002F44EA">
      <w:pPr>
        <w:pStyle w:val="aff6"/>
        <w:numPr>
          <w:ilvl w:val="0"/>
          <w:numId w:val="13"/>
        </w:numPr>
        <w:spacing w:line="25" w:lineRule="atLeast"/>
        <w:ind w:left="0" w:firstLine="708"/>
        <w:jc w:val="both"/>
        <w:rPr>
          <w:sz w:val="28"/>
          <w:szCs w:val="28"/>
          <w:lang w:val="ru-RU"/>
        </w:rPr>
      </w:pPr>
      <w:r>
        <w:rPr>
          <w:sz w:val="28"/>
          <w:szCs w:val="28"/>
          <w:lang w:val="ru-RU"/>
        </w:rPr>
        <w:t xml:space="preserve">вторая группа идентифицируется идентификатором применения AI = '21', </w:t>
      </w:r>
      <w:r w:rsidRPr="001B1B08">
        <w:rPr>
          <w:sz w:val="28"/>
          <w:szCs w:val="28"/>
          <w:lang w:val="ru-RU"/>
        </w:rPr>
        <w:t xml:space="preserve">состоит из </w:t>
      </w:r>
      <w:r w:rsidR="006A73DD" w:rsidRPr="001B1B08">
        <w:rPr>
          <w:sz w:val="28"/>
          <w:szCs w:val="28"/>
          <w:lang w:val="ru-RU"/>
        </w:rPr>
        <w:t xml:space="preserve">20 </w:t>
      </w:r>
      <w:r w:rsidRPr="001B1B08">
        <w:rPr>
          <w:sz w:val="28"/>
          <w:szCs w:val="28"/>
          <w:lang w:val="ru-RU"/>
        </w:rPr>
        <w:t>символов (цифр, строчных и прописных букв латинского алфавита, а также специальных символов), содержит включаемый оператором информационной системы мониторинга идентификатор государства-члена Евразийского экономического союза, в которой данный код был эмитирован (1 или A (a) – Республика Армения, 2 или В (b) – Республика Белоруссия, 3 или C (c) – Республика Казахстан, 4 или D (d)  – Киргизская Республика, 5 или Е(е) – Российская Федерация) (1 первая цифра или буква латинского алфавита), и индивидуальный серийный номер единицы товара (</w:t>
      </w:r>
      <w:r w:rsidR="006A73DD" w:rsidRPr="001B1B08">
        <w:rPr>
          <w:sz w:val="28"/>
          <w:szCs w:val="28"/>
          <w:lang w:val="ru-RU"/>
        </w:rPr>
        <w:t xml:space="preserve">19 </w:t>
      </w:r>
      <w:r w:rsidRPr="001B1B08">
        <w:rPr>
          <w:sz w:val="28"/>
          <w:szCs w:val="28"/>
          <w:lang w:val="ru-RU"/>
        </w:rPr>
        <w:t xml:space="preserve">цифр, строчных и прописных букв латинского </w:t>
      </w:r>
      <w:r w:rsidRPr="001B1B08">
        <w:rPr>
          <w:sz w:val="28"/>
          <w:szCs w:val="28"/>
          <w:lang w:val="ru-RU"/>
        </w:rPr>
        <w:lastRenderedPageBreak/>
        <w:t>алфавита, а также специальных символов</w:t>
      </w:r>
      <w:r w:rsidR="001B1B08" w:rsidRPr="001B1B08">
        <w:rPr>
          <w:sz w:val="28"/>
          <w:szCs w:val="28"/>
          <w:lang w:val="ru-RU"/>
        </w:rPr>
        <w:t xml:space="preserve"> (</w:t>
      </w:r>
      <w:r w:rsidR="001B1B08" w:rsidRPr="001B1B08">
        <w:rPr>
          <w:color w:val="000000"/>
          <w:sz w:val="28"/>
          <w:szCs w:val="28"/>
          <w:lang w:val="ru-RU"/>
        </w:rPr>
        <w:t>(% &amp; " " ( ) * + , - . / : ; &lt; = &gt; ? !))</w:t>
      </w:r>
      <w:r w:rsidR="001B1B08" w:rsidRPr="001B1B08">
        <w:rPr>
          <w:sz w:val="28"/>
          <w:szCs w:val="28"/>
          <w:lang w:val="ru-RU"/>
        </w:rPr>
        <w:t xml:space="preserve"> </w:t>
      </w:r>
      <w:r>
        <w:rPr>
          <w:sz w:val="28"/>
          <w:szCs w:val="28"/>
          <w:lang w:val="ru-RU"/>
        </w:rPr>
        <w:t xml:space="preserve"> и завершается символом-разделителем FNC1 (ASCII 29). </w:t>
      </w:r>
      <w:r w:rsidR="001B1B08" w:rsidRPr="0035634D">
        <w:rPr>
          <w:color w:val="000000"/>
          <w:sz w:val="28"/>
          <w:szCs w:val="28"/>
          <w:lang w:val="ru-RU"/>
        </w:rPr>
        <w:t>При этом идентификатор государства-члена Евразийского экономического союза включается в состав второй группы оператором информационной системы мониторинга, а индивидуальный серийный номер единицы товара может формироваться, в том числе, участником оборота товаров</w:t>
      </w:r>
      <w:r w:rsidR="001B1B08">
        <w:rPr>
          <w:color w:val="000000"/>
          <w:sz w:val="28"/>
          <w:szCs w:val="28"/>
          <w:lang w:val="ru-RU"/>
        </w:rPr>
        <w:t xml:space="preserve">. </w:t>
      </w:r>
      <w:r>
        <w:rPr>
          <w:sz w:val="28"/>
          <w:szCs w:val="28"/>
          <w:lang w:val="ru-RU"/>
        </w:rPr>
        <w:t xml:space="preserve">В </w:t>
      </w:r>
      <w:r w:rsidR="00C14E1C">
        <w:rPr>
          <w:sz w:val="28"/>
          <w:szCs w:val="28"/>
          <w:lang w:val="ru-RU"/>
        </w:rPr>
        <w:t xml:space="preserve">случае </w:t>
      </w:r>
      <w:r>
        <w:rPr>
          <w:sz w:val="28"/>
          <w:szCs w:val="28"/>
          <w:lang w:val="ru-RU"/>
        </w:rPr>
        <w:t xml:space="preserve">маркировки товаров в соответствии с пунктом </w:t>
      </w:r>
      <w:r w:rsidR="0085561F">
        <w:rPr>
          <w:sz w:val="28"/>
          <w:szCs w:val="28"/>
          <w:lang w:val="ru-RU"/>
        </w:rPr>
        <w:t>72</w:t>
      </w:r>
      <w:r>
        <w:rPr>
          <w:sz w:val="28"/>
          <w:szCs w:val="28"/>
          <w:lang w:val="ru-RU"/>
        </w:rPr>
        <w:t xml:space="preserve"> настоящих Правил индивидуальный серийный номер единицы товаров генерируется оператором информационной системы мониторинга;</w:t>
      </w:r>
    </w:p>
    <w:p w14:paraId="020ACB05" w14:textId="77777777" w:rsidR="0009790B" w:rsidRDefault="002F44EA" w:rsidP="002F44EA">
      <w:pPr>
        <w:pStyle w:val="aff6"/>
        <w:numPr>
          <w:ilvl w:val="0"/>
          <w:numId w:val="13"/>
        </w:numPr>
        <w:spacing w:line="25" w:lineRule="atLeast"/>
        <w:ind w:left="0" w:firstLine="708"/>
        <w:jc w:val="both"/>
        <w:rPr>
          <w:sz w:val="28"/>
          <w:szCs w:val="28"/>
          <w:lang w:val="ru-RU"/>
        </w:rPr>
      </w:pPr>
      <w:r>
        <w:rPr>
          <w:sz w:val="28"/>
          <w:szCs w:val="28"/>
          <w:lang w:val="ru-RU"/>
        </w:rPr>
        <w:t>третья группа идентифицируется идентификатором применения AI = '91', состоит из 4 символов (цифр, строчных и прописных букв латинского алфавита, а также специальных символов), содержит идентификатор (индивидуальный порядковый номер) ключа проверки, который генерируется оператором информационной системы мониторинга, и завершается символом-разделителем FNC1 (ASCII 29);</w:t>
      </w:r>
    </w:p>
    <w:p w14:paraId="731B4219" w14:textId="77777777" w:rsidR="0009790B" w:rsidRDefault="002F44EA" w:rsidP="002F44EA">
      <w:pPr>
        <w:pStyle w:val="aff6"/>
        <w:numPr>
          <w:ilvl w:val="0"/>
          <w:numId w:val="13"/>
        </w:numPr>
        <w:spacing w:line="25" w:lineRule="atLeast"/>
        <w:ind w:left="0" w:firstLine="708"/>
        <w:jc w:val="both"/>
        <w:rPr>
          <w:sz w:val="28"/>
          <w:szCs w:val="28"/>
          <w:lang w:val="ru-RU"/>
        </w:rPr>
      </w:pPr>
      <w:r>
        <w:rPr>
          <w:sz w:val="28"/>
          <w:szCs w:val="28"/>
          <w:lang w:val="ru-RU"/>
        </w:rPr>
        <w:t>четвертая группа идентифицируется идентификатором применения AI = '92', состоит из 44 символов (цифр, строчных и прописных букв латинского алфавита, а также специальных символов) и содержит значение кода проверки, который генерируется оператором информационной системы мониторинга.</w:t>
      </w:r>
    </w:p>
    <w:p w14:paraId="77C3BDA1" w14:textId="77777777" w:rsidR="0009790B" w:rsidRPr="00E22DDD" w:rsidRDefault="002F44EA" w:rsidP="002F4C56">
      <w:pPr>
        <w:pStyle w:val="a0"/>
        <w:spacing w:before="0" w:line="25" w:lineRule="atLeast"/>
        <w:ind w:left="0" w:firstLine="708"/>
      </w:pPr>
      <w:r w:rsidRPr="006B0AF2">
        <w:t>В случае отсутствия у участника оборота товаров возможности нанесения средства идентификации, содержащего код мар</w:t>
      </w:r>
      <w:r w:rsidRPr="00E22DDD">
        <w:t xml:space="preserve">кировки с четырьмя группами данных, в соответствии с требованиями пункта 5.5.1 национального стандарта Российской Федерации ГОСТ Р ИСО/МЭК </w:t>
      </w:r>
      <w:r w:rsidRPr="00E22DDD">
        <w:br/>
        <w:t xml:space="preserve">16022-2008 в связи с размерами товара или его упаковки, не позволяющими разместить символ </w:t>
      </w:r>
      <w:proofErr w:type="spellStart"/>
      <w:r w:rsidRPr="00E22DDD">
        <w:t>Data</w:t>
      </w:r>
      <w:proofErr w:type="spellEnd"/>
      <w:r w:rsidRPr="00E22DDD">
        <w:t xml:space="preserve"> </w:t>
      </w:r>
      <w:proofErr w:type="spellStart"/>
      <w:r w:rsidRPr="00E22DDD">
        <w:t>Matrix</w:t>
      </w:r>
      <w:proofErr w:type="spellEnd"/>
      <w:r w:rsidRPr="00E22DDD">
        <w:t xml:space="preserve"> размером и качеством, установленным указанным национальным стандартом, допускается применение кода маркировки, включающего в себя 3 группы данных, идентифицируемых атрибутами (идентификаторами применения – AI), предусмотренными символикой GS1 </w:t>
      </w:r>
      <w:proofErr w:type="spellStart"/>
      <w:r w:rsidRPr="00E22DDD">
        <w:t>Data</w:t>
      </w:r>
      <w:proofErr w:type="spellEnd"/>
      <w:r w:rsidRPr="00E22DDD">
        <w:t xml:space="preserve"> </w:t>
      </w:r>
      <w:proofErr w:type="spellStart"/>
      <w:r w:rsidRPr="00E22DDD">
        <w:t>Matrix</w:t>
      </w:r>
      <w:proofErr w:type="spellEnd"/>
      <w:r w:rsidRPr="00E22DDD">
        <w:t xml:space="preserve">, из которых первая и вторая группы данных образуют код идентификации, или код идентификации групповой упаковки, или код идентификации набора, третья группа образует код проверки. В средстве идентификации должен присутствовать признак символики GS1 </w:t>
      </w:r>
      <w:proofErr w:type="spellStart"/>
      <w:r w:rsidRPr="00E22DDD">
        <w:t>Data</w:t>
      </w:r>
      <w:proofErr w:type="spellEnd"/>
      <w:r w:rsidRPr="00E22DDD">
        <w:t xml:space="preserve"> </w:t>
      </w:r>
      <w:proofErr w:type="spellStart"/>
      <w:r w:rsidRPr="00E22DDD">
        <w:t>Matrix</w:t>
      </w:r>
      <w:proofErr w:type="spellEnd"/>
      <w:r w:rsidRPr="00E22DDD">
        <w:t xml:space="preserve"> FNC1 (ASCII 232):</w:t>
      </w:r>
    </w:p>
    <w:p w14:paraId="2B4EC6B2" w14:textId="77777777" w:rsidR="0009790B" w:rsidRDefault="002F44EA" w:rsidP="002F44EA">
      <w:pPr>
        <w:pStyle w:val="aff6"/>
        <w:numPr>
          <w:ilvl w:val="0"/>
          <w:numId w:val="14"/>
        </w:numPr>
        <w:spacing w:line="25" w:lineRule="atLeast"/>
        <w:ind w:left="0" w:firstLine="708"/>
        <w:jc w:val="both"/>
        <w:rPr>
          <w:sz w:val="28"/>
          <w:szCs w:val="28"/>
          <w:lang w:val="ru-RU"/>
        </w:rPr>
      </w:pPr>
      <w:r>
        <w:rPr>
          <w:sz w:val="28"/>
          <w:szCs w:val="28"/>
          <w:lang w:val="ru-RU"/>
        </w:rPr>
        <w:t xml:space="preserve">первая группа идентифицируется идентификатором применения </w:t>
      </w:r>
      <w:r>
        <w:rPr>
          <w:sz w:val="28"/>
          <w:szCs w:val="28"/>
          <w:lang w:val="ru-RU"/>
        </w:rPr>
        <w:br/>
        <w:t>AI = '01', состоит из 14 цифр и содержит код товара;</w:t>
      </w:r>
    </w:p>
    <w:p w14:paraId="08296239" w14:textId="106B7972" w:rsidR="0009790B" w:rsidRDefault="002F44EA" w:rsidP="002F44EA">
      <w:pPr>
        <w:pStyle w:val="aff6"/>
        <w:numPr>
          <w:ilvl w:val="0"/>
          <w:numId w:val="14"/>
        </w:numPr>
        <w:spacing w:line="25" w:lineRule="atLeast"/>
        <w:ind w:left="0" w:firstLine="708"/>
        <w:jc w:val="both"/>
        <w:rPr>
          <w:sz w:val="28"/>
          <w:szCs w:val="28"/>
          <w:lang w:val="ru-RU"/>
        </w:rPr>
      </w:pPr>
      <w:r>
        <w:rPr>
          <w:sz w:val="28"/>
          <w:szCs w:val="28"/>
          <w:lang w:val="ru-RU"/>
        </w:rPr>
        <w:t xml:space="preserve">вторая группа идентифицируется идентификатором применения AI = '21', состоит </w:t>
      </w:r>
      <w:r w:rsidRPr="001B1B08">
        <w:rPr>
          <w:sz w:val="28"/>
          <w:szCs w:val="28"/>
          <w:lang w:val="ru-RU"/>
        </w:rPr>
        <w:t xml:space="preserve">из </w:t>
      </w:r>
      <w:r w:rsidR="006A73DD" w:rsidRPr="001B1B08">
        <w:rPr>
          <w:sz w:val="28"/>
          <w:szCs w:val="28"/>
          <w:lang w:val="ru-RU"/>
        </w:rPr>
        <w:t xml:space="preserve">20 </w:t>
      </w:r>
      <w:r w:rsidRPr="001B1B08">
        <w:rPr>
          <w:sz w:val="28"/>
          <w:szCs w:val="28"/>
          <w:lang w:val="ru-RU"/>
        </w:rPr>
        <w:t xml:space="preserve">символов (цифр, строчных и прописных букв латинского алфавита, а также специальных символов), и содержит включаемый оператором идентификатор страны, в которой данный код был эмитирован (1 или A (a) – Республика Армения, 2 или В (b) – Республика Белоруссия, 3 или C (c)   – Республика Казахстан, 4 или D (d)  – Киргизская Республика, 5 или Е(е) – Российская Федерация) (1 первая цифра или буква </w:t>
      </w:r>
      <w:r w:rsidRPr="001B1B08">
        <w:rPr>
          <w:sz w:val="28"/>
          <w:szCs w:val="28"/>
          <w:lang w:val="ru-RU"/>
        </w:rPr>
        <w:lastRenderedPageBreak/>
        <w:t>латинского алфавита), и индивидуальный серийный номер единицы товара (</w:t>
      </w:r>
      <w:r w:rsidR="006A73DD" w:rsidRPr="001B1B08">
        <w:rPr>
          <w:sz w:val="28"/>
          <w:szCs w:val="28"/>
          <w:lang w:val="ru-RU"/>
        </w:rPr>
        <w:t xml:space="preserve">19 </w:t>
      </w:r>
      <w:r w:rsidRPr="001B1B08">
        <w:rPr>
          <w:sz w:val="28"/>
          <w:szCs w:val="28"/>
          <w:lang w:val="ru-RU"/>
        </w:rPr>
        <w:t>цифр, строчных и прописных букв латинского алфавита, а также специальных символов</w:t>
      </w:r>
      <w:r w:rsidR="001B1B08" w:rsidRPr="001B1B08">
        <w:rPr>
          <w:sz w:val="28"/>
          <w:szCs w:val="28"/>
          <w:lang w:val="ru-RU"/>
        </w:rPr>
        <w:t xml:space="preserve"> </w:t>
      </w:r>
      <w:r w:rsidR="001B1B08" w:rsidRPr="001B1B08">
        <w:rPr>
          <w:color w:val="000000"/>
          <w:sz w:val="28"/>
          <w:szCs w:val="28"/>
          <w:lang w:val="ru-RU"/>
        </w:rPr>
        <w:t xml:space="preserve">(% &amp; " " ( ) * + , - . </w:t>
      </w:r>
      <w:proofErr w:type="gramStart"/>
      <w:r w:rsidR="001B1B08" w:rsidRPr="001B1B08">
        <w:rPr>
          <w:color w:val="000000"/>
          <w:sz w:val="28"/>
          <w:szCs w:val="28"/>
          <w:lang w:val="ru-RU"/>
        </w:rPr>
        <w:t>/ :</w:t>
      </w:r>
      <w:proofErr w:type="gramEnd"/>
      <w:r w:rsidR="001B1B08" w:rsidRPr="001B1B08">
        <w:rPr>
          <w:color w:val="000000"/>
          <w:sz w:val="28"/>
          <w:szCs w:val="28"/>
          <w:lang w:val="ru-RU"/>
        </w:rPr>
        <w:t xml:space="preserve"> ; &lt; = &gt; ? !))</w:t>
      </w:r>
      <w:r w:rsidRPr="001B1B08">
        <w:rPr>
          <w:sz w:val="28"/>
          <w:szCs w:val="28"/>
          <w:lang w:val="ru-RU"/>
        </w:rPr>
        <w:t xml:space="preserve">, и завершается символом-разделителем FNC1 (ASCII 29). </w:t>
      </w:r>
      <w:r w:rsidR="001B1B08" w:rsidRPr="006274F6">
        <w:rPr>
          <w:color w:val="000000"/>
          <w:sz w:val="28"/>
          <w:szCs w:val="28"/>
          <w:lang w:val="ru-RU"/>
        </w:rPr>
        <w:t>При этом идентификатор государства-члена Евразийского экономического союза включается в состав второй группы оператором информационной системы мониторинга, а индивидуальный серийный номер единицы товара может формироваться, в том числе, участником оборота товаров</w:t>
      </w:r>
      <w:r w:rsidR="001B1B08">
        <w:rPr>
          <w:color w:val="000000"/>
          <w:sz w:val="28"/>
          <w:szCs w:val="28"/>
          <w:lang w:val="ru-RU"/>
        </w:rPr>
        <w:t xml:space="preserve">. </w:t>
      </w:r>
      <w:r w:rsidRPr="001B1B08">
        <w:rPr>
          <w:sz w:val="28"/>
          <w:szCs w:val="28"/>
          <w:lang w:val="ru-RU"/>
        </w:rPr>
        <w:t xml:space="preserve">В </w:t>
      </w:r>
      <w:r w:rsidR="00BE6AC0" w:rsidRPr="001B1B08">
        <w:rPr>
          <w:sz w:val="28"/>
          <w:szCs w:val="28"/>
          <w:lang w:val="ru-RU"/>
        </w:rPr>
        <w:t>случа</w:t>
      </w:r>
      <w:r w:rsidR="00C14E1C" w:rsidRPr="001B1B08">
        <w:rPr>
          <w:sz w:val="28"/>
          <w:szCs w:val="28"/>
          <w:lang w:val="ru-RU"/>
        </w:rPr>
        <w:t>е</w:t>
      </w:r>
      <w:r w:rsidR="00BE6AC0" w:rsidRPr="001B1B08">
        <w:rPr>
          <w:sz w:val="28"/>
          <w:szCs w:val="28"/>
          <w:lang w:val="ru-RU"/>
        </w:rPr>
        <w:t xml:space="preserve"> </w:t>
      </w:r>
      <w:r w:rsidRPr="001B1B08">
        <w:rPr>
          <w:sz w:val="28"/>
          <w:szCs w:val="28"/>
          <w:lang w:val="ru-RU"/>
        </w:rPr>
        <w:t>маркировки</w:t>
      </w:r>
      <w:r>
        <w:rPr>
          <w:sz w:val="28"/>
          <w:szCs w:val="28"/>
          <w:lang w:val="ru-RU"/>
        </w:rPr>
        <w:t xml:space="preserve"> товаров в соответствии с пунктом </w:t>
      </w:r>
      <w:r w:rsidR="0085561F">
        <w:rPr>
          <w:sz w:val="28"/>
          <w:szCs w:val="28"/>
          <w:lang w:val="ru-RU"/>
        </w:rPr>
        <w:t>72</w:t>
      </w:r>
      <w:r>
        <w:rPr>
          <w:sz w:val="28"/>
          <w:szCs w:val="28"/>
          <w:lang w:val="ru-RU"/>
        </w:rPr>
        <w:t xml:space="preserve"> настоящих Правил индивидуальный серийный номер единицы товаров генерируется оператором информационной системы мониторинга;</w:t>
      </w:r>
    </w:p>
    <w:p w14:paraId="36A9EA17" w14:textId="77777777" w:rsidR="0009790B" w:rsidRDefault="002F44EA" w:rsidP="002F44EA">
      <w:pPr>
        <w:pStyle w:val="aff6"/>
        <w:numPr>
          <w:ilvl w:val="0"/>
          <w:numId w:val="14"/>
        </w:numPr>
        <w:spacing w:line="25" w:lineRule="atLeast"/>
        <w:ind w:left="0" w:firstLine="708"/>
        <w:jc w:val="both"/>
        <w:rPr>
          <w:sz w:val="28"/>
          <w:szCs w:val="28"/>
          <w:lang w:val="ru-RU"/>
        </w:rPr>
      </w:pPr>
      <w:r>
        <w:rPr>
          <w:sz w:val="28"/>
          <w:szCs w:val="28"/>
          <w:lang w:val="ru-RU"/>
        </w:rPr>
        <w:t>третья группа идентифицируется идентификатором применения AI = '93', состоит из 4 символов (цифр, строчных и прописных букв латинского алфавита, а также специальных символов) и содержит код проверки, который генерируется оператором информационной системы мониторинга.</w:t>
      </w:r>
    </w:p>
    <w:p w14:paraId="2F8655D7" w14:textId="2B5DAFB0" w:rsidR="0009790B" w:rsidRDefault="002F44EA">
      <w:pPr>
        <w:pStyle w:val="a0"/>
        <w:spacing w:before="0" w:line="25" w:lineRule="atLeast"/>
        <w:ind w:left="0" w:firstLine="708"/>
      </w:pPr>
      <w:r>
        <w:t>Код идентификации транспортной упаковки представляется в виде штрихового кода, соответствующего требованиям межгосударственного стандарта ГОСТ ISO 15394-2013 «Упаковка. Линейные символы штрихового кода и двумерные символы на этикетках или стикерах для отгрузки, транспортирования и приемки. Общие требования», введенного в действие с 1 января 2014 г. приказом Федерального агентства по техническому регулированию и метрологии от 15 мая 2013 г. № 106-ст. Состав кода идентификации транспортной упаковки определяется самостоятельно участником оборота товаров, осуществляющим агрегирование товаров в транспортную упаковку.</w:t>
      </w:r>
    </w:p>
    <w:p w14:paraId="4F97D8A5" w14:textId="77777777" w:rsidR="0009790B" w:rsidRDefault="002F44EA">
      <w:pPr>
        <w:pStyle w:val="a0"/>
        <w:numPr>
          <w:ilvl w:val="0"/>
          <w:numId w:val="0"/>
        </w:numPr>
        <w:spacing w:before="0" w:line="25" w:lineRule="atLeast"/>
        <w:ind w:firstLine="708"/>
      </w:pPr>
      <w:r>
        <w:t>В информационной системе мониторинга отражается информация о взаимосвязи кодов идентификации каждого вложенного товара, в том числе в упаковке, и (или) групповой упаковки, и (или) набора, и (или) транспортной упаковки с кодом идентификации создаваемой транспортной упаковки.</w:t>
      </w:r>
    </w:p>
    <w:p w14:paraId="0F5F0CFC" w14:textId="77777777" w:rsidR="0009790B" w:rsidRDefault="002F44EA">
      <w:pPr>
        <w:pStyle w:val="a0"/>
        <w:spacing w:before="0" w:line="25" w:lineRule="atLeast"/>
        <w:ind w:left="0" w:firstLine="708"/>
      </w:pPr>
      <w:r>
        <w:t>Агрегированный таможенный код генерируется оператором информационной системы мониторинга, состоит из непрерывной последовательности в 25 символов (цифр, строчных и прописных букв латинского алфавита), включающей в себя 2 группы данных, и формируется следующим образом:</w:t>
      </w:r>
    </w:p>
    <w:p w14:paraId="4C81C742" w14:textId="77777777" w:rsidR="0009790B" w:rsidRDefault="0009790B">
      <w:pPr>
        <w:pStyle w:val="aff6"/>
        <w:spacing w:line="25" w:lineRule="atLeast"/>
        <w:ind w:firstLine="708"/>
        <w:jc w:val="both"/>
        <w:rPr>
          <w:sz w:val="28"/>
          <w:szCs w:val="28"/>
          <w:lang w:val="ru-RU"/>
        </w:rPr>
      </w:pPr>
    </w:p>
    <w:p w14:paraId="29C61328" w14:textId="77777777" w:rsidR="0009790B" w:rsidRDefault="002F44EA">
      <w:pPr>
        <w:pStyle w:val="aff6"/>
        <w:spacing w:line="25" w:lineRule="atLeast"/>
        <w:ind w:firstLine="708"/>
        <w:jc w:val="both"/>
        <w:rPr>
          <w:sz w:val="28"/>
          <w:szCs w:val="28"/>
          <w:lang w:val="ru-RU"/>
        </w:rPr>
      </w:pPr>
      <w:r>
        <w:rPr>
          <w:sz w:val="28"/>
          <w:szCs w:val="28"/>
        </w:rPr>
        <w:t>XXXXXXXXXXXX</w:t>
      </w:r>
      <w:r>
        <w:rPr>
          <w:sz w:val="28"/>
          <w:szCs w:val="28"/>
          <w:lang w:val="ru-RU"/>
        </w:rPr>
        <w:t>ДДММГГ</w:t>
      </w:r>
      <w:r>
        <w:rPr>
          <w:sz w:val="28"/>
          <w:szCs w:val="28"/>
        </w:rPr>
        <w:t>XXXXXXX</w:t>
      </w:r>
      <w:r>
        <w:rPr>
          <w:sz w:val="28"/>
          <w:szCs w:val="28"/>
          <w:lang w:val="ru-RU"/>
        </w:rPr>
        <w:t>,</w:t>
      </w:r>
    </w:p>
    <w:p w14:paraId="2ED9B9C1" w14:textId="77777777" w:rsidR="0009790B" w:rsidRDefault="0009790B">
      <w:pPr>
        <w:pStyle w:val="aff6"/>
        <w:spacing w:line="25" w:lineRule="atLeast"/>
        <w:ind w:firstLine="708"/>
        <w:jc w:val="both"/>
        <w:rPr>
          <w:sz w:val="28"/>
          <w:szCs w:val="28"/>
          <w:lang w:val="ru-RU"/>
        </w:rPr>
      </w:pPr>
    </w:p>
    <w:p w14:paraId="71B7DAE1" w14:textId="77777777" w:rsidR="0009790B" w:rsidRDefault="002F44EA">
      <w:pPr>
        <w:pStyle w:val="aff6"/>
        <w:spacing w:line="25" w:lineRule="atLeast"/>
        <w:ind w:firstLine="708"/>
        <w:jc w:val="both"/>
        <w:rPr>
          <w:sz w:val="28"/>
          <w:szCs w:val="28"/>
          <w:lang w:val="ru-RU"/>
        </w:rPr>
      </w:pPr>
      <w:r>
        <w:rPr>
          <w:sz w:val="28"/>
          <w:szCs w:val="28"/>
          <w:lang w:val="ru-RU"/>
        </w:rPr>
        <w:t>где:</w:t>
      </w:r>
    </w:p>
    <w:p w14:paraId="3554EBAA" w14:textId="77777777" w:rsidR="0009790B" w:rsidRDefault="002F44EA">
      <w:pPr>
        <w:pStyle w:val="aff6"/>
        <w:spacing w:line="25" w:lineRule="atLeast"/>
        <w:ind w:firstLine="708"/>
        <w:jc w:val="both"/>
        <w:rPr>
          <w:sz w:val="28"/>
          <w:szCs w:val="28"/>
          <w:lang w:val="ru-RU"/>
        </w:rPr>
      </w:pPr>
      <w:r>
        <w:rPr>
          <w:sz w:val="28"/>
          <w:szCs w:val="28"/>
          <w:lang w:val="ru-RU"/>
        </w:rPr>
        <w:t xml:space="preserve">первая группа данных состоит из 12 цифр и содержит идентификационный номер налогоплательщика заявителя, который присваивается оператором информационной системы мониторинга автоматически на основании регистрационных данных заявителя. В случае </w:t>
      </w:r>
      <w:r>
        <w:rPr>
          <w:sz w:val="28"/>
          <w:szCs w:val="28"/>
          <w:lang w:val="ru-RU"/>
        </w:rPr>
        <w:lastRenderedPageBreak/>
        <w:t>если идентификационный номер налогоплательщика заявителя состоит из меньшего количества цифр, то ему предшествуют нули (00);</w:t>
      </w:r>
    </w:p>
    <w:p w14:paraId="15E1B167" w14:textId="77777777" w:rsidR="0009790B" w:rsidRDefault="002F44EA">
      <w:pPr>
        <w:pStyle w:val="aff6"/>
        <w:spacing w:line="25" w:lineRule="atLeast"/>
        <w:ind w:firstLine="708"/>
        <w:jc w:val="both"/>
        <w:rPr>
          <w:sz w:val="28"/>
          <w:szCs w:val="28"/>
          <w:lang w:val="ru-RU"/>
        </w:rPr>
      </w:pPr>
      <w:r>
        <w:rPr>
          <w:sz w:val="28"/>
          <w:szCs w:val="28"/>
          <w:lang w:val="ru-RU"/>
        </w:rPr>
        <w:t>вторая группа данных состоит из 13 символов (цифр, строчных и прописных букв латинского алфавита). Первые 6 символов второй группы данных являются датой формирования оператором информационной системы мониторинга агрегированного таможенного кода (ДДММГГ), последующие 7 символов второй группы данных (цифры, строчные и прописные буквы латинского алфавита) генерируются оператором информационной системы мониторинга автоматически по произвольному (как правило, последовательному) порядку присвоения и обеспечивают уникальность агрегированного таможенного кода на протяжении 5 лет.</w:t>
      </w:r>
    </w:p>
    <w:p w14:paraId="0E5F6B54" w14:textId="77777777" w:rsidR="0009790B" w:rsidRDefault="002F44EA">
      <w:pPr>
        <w:pStyle w:val="a0"/>
        <w:numPr>
          <w:ilvl w:val="0"/>
          <w:numId w:val="0"/>
        </w:numPr>
        <w:spacing w:before="0" w:line="25" w:lineRule="atLeast"/>
        <w:ind w:firstLine="708"/>
      </w:pPr>
      <w:r>
        <w:t xml:space="preserve">Агрегированный таможенный код генерируется с учетом требований к таможенному декларированию товаров как одного товара, предусмотренных Порядком заполнения декларации на товары, утвержденным </w:t>
      </w:r>
      <w:r w:rsidR="00C14E1C">
        <w:t>р</w:t>
      </w:r>
      <w:r>
        <w:t xml:space="preserve">ешением Комиссии Таможенного союза от 20 мая 2010 г. № 257 (при совершении таможенных операций и выпуске товаров до подачи декларации на товары с учетом требований к заявлению сведений о товарах, предусмотренных Порядком заполнения заявления о выпуске товаров до подачи декларации на товары, утвержденным </w:t>
      </w:r>
      <w:r w:rsidR="001477F9">
        <w:t>р</w:t>
      </w:r>
      <w:r>
        <w:t>ешением Коллегии Евразийской экономической комиссии от 13 декабря 2017 г. № 171).</w:t>
      </w:r>
    </w:p>
    <w:p w14:paraId="7DA51DC0" w14:textId="77777777" w:rsidR="0009790B" w:rsidRDefault="002F44EA">
      <w:pPr>
        <w:pStyle w:val="a0"/>
        <w:spacing w:before="0" w:line="25" w:lineRule="atLeast"/>
        <w:ind w:left="0" w:firstLine="708"/>
      </w:pPr>
      <w:r>
        <w:t>Средства идентификации в формате штрихового кода должны отвечать следующим требованиям:</w:t>
      </w:r>
    </w:p>
    <w:p w14:paraId="42733D58" w14:textId="77777777" w:rsidR="002248FD" w:rsidRDefault="002248FD" w:rsidP="00DB34A3">
      <w:pPr>
        <w:pStyle w:val="a0"/>
        <w:numPr>
          <w:ilvl w:val="0"/>
          <w:numId w:val="0"/>
        </w:numPr>
        <w:spacing w:before="0" w:line="25" w:lineRule="atLeast"/>
        <w:ind w:firstLine="710"/>
      </w:pPr>
      <w:r w:rsidRPr="002248FD">
        <w:t>а) вероятность угадывания средства идентификации должна быть пренебрежительно малой и в любом случае меньше, чем 1 из 10000</w:t>
      </w:r>
      <w:r w:rsidR="00DB34A3">
        <w:t>;</w:t>
      </w:r>
    </w:p>
    <w:p w14:paraId="5A0536B4" w14:textId="77777777" w:rsidR="0009790B" w:rsidRDefault="002F44EA" w:rsidP="00D24BEB">
      <w:pPr>
        <w:pStyle w:val="aff6"/>
        <w:numPr>
          <w:ilvl w:val="0"/>
          <w:numId w:val="29"/>
        </w:numPr>
        <w:spacing w:line="25" w:lineRule="atLeast"/>
        <w:ind w:left="0" w:firstLine="709"/>
        <w:jc w:val="both"/>
        <w:rPr>
          <w:sz w:val="28"/>
          <w:szCs w:val="28"/>
          <w:lang w:val="ru-RU"/>
        </w:rPr>
      </w:pPr>
      <w:r>
        <w:rPr>
          <w:sz w:val="28"/>
          <w:szCs w:val="28"/>
          <w:lang w:val="ru-RU"/>
        </w:rPr>
        <w:t xml:space="preserve">функция распознавания и коррекции ошибок должна быть эквивалентна или выше, чем у </w:t>
      </w:r>
      <w:r>
        <w:rPr>
          <w:sz w:val="28"/>
          <w:szCs w:val="28"/>
        </w:rPr>
        <w:t>Data</w:t>
      </w:r>
      <w:r>
        <w:rPr>
          <w:sz w:val="28"/>
          <w:szCs w:val="28"/>
          <w:lang w:val="ru-RU"/>
        </w:rPr>
        <w:t xml:space="preserve"> </w:t>
      </w:r>
      <w:r>
        <w:rPr>
          <w:sz w:val="28"/>
          <w:szCs w:val="28"/>
        </w:rPr>
        <w:t>Matrix</w:t>
      </w:r>
      <w:r>
        <w:rPr>
          <w:sz w:val="28"/>
          <w:szCs w:val="28"/>
          <w:lang w:val="ru-RU"/>
        </w:rPr>
        <w:t xml:space="preserve"> </w:t>
      </w:r>
      <w:r>
        <w:rPr>
          <w:sz w:val="28"/>
          <w:szCs w:val="28"/>
        </w:rPr>
        <w:t>ECC</w:t>
      </w:r>
      <w:r>
        <w:rPr>
          <w:sz w:val="28"/>
          <w:szCs w:val="28"/>
          <w:lang w:val="ru-RU"/>
        </w:rPr>
        <w:t xml:space="preserve"> 200;</w:t>
      </w:r>
    </w:p>
    <w:p w14:paraId="15107A26" w14:textId="77777777" w:rsidR="0009790B" w:rsidRPr="001477F9" w:rsidRDefault="002248FD" w:rsidP="00D24BEB">
      <w:pPr>
        <w:pStyle w:val="aff6"/>
        <w:numPr>
          <w:ilvl w:val="0"/>
          <w:numId w:val="29"/>
        </w:numPr>
        <w:spacing w:line="25" w:lineRule="atLeast"/>
        <w:ind w:left="0" w:firstLine="710"/>
        <w:jc w:val="both"/>
        <w:rPr>
          <w:sz w:val="28"/>
          <w:szCs w:val="28"/>
          <w:lang w:val="ru-RU"/>
        </w:rPr>
      </w:pPr>
      <w:r w:rsidRPr="001477F9">
        <w:rPr>
          <w:sz w:val="28"/>
          <w:szCs w:val="28"/>
          <w:lang w:val="ru-RU"/>
        </w:rPr>
        <w:t>применяется модуль размером не менее 0,255 миллиметра. Допускается применение модуля размером менее 0,255 миллиметра в случае, если это обеспечивает качество печати, определенное настоящими Правилами</w:t>
      </w:r>
      <w:r w:rsidR="001477F9" w:rsidRPr="001477F9">
        <w:rPr>
          <w:sz w:val="28"/>
          <w:szCs w:val="28"/>
          <w:lang w:val="ru-RU"/>
        </w:rPr>
        <w:t xml:space="preserve"> при маркировке товаров</w:t>
      </w:r>
      <w:r w:rsidR="002F44EA" w:rsidRPr="001477F9">
        <w:rPr>
          <w:sz w:val="28"/>
          <w:szCs w:val="28"/>
          <w:lang w:val="ru-RU"/>
        </w:rPr>
        <w:t>.</w:t>
      </w:r>
    </w:p>
    <w:p w14:paraId="342AC6B7" w14:textId="77777777" w:rsidR="0009790B" w:rsidRDefault="002F44EA">
      <w:pPr>
        <w:pStyle w:val="a0"/>
        <w:spacing w:before="0" w:line="25" w:lineRule="atLeast"/>
        <w:ind w:left="0" w:firstLine="708"/>
        <w:rPr>
          <w:szCs w:val="28"/>
        </w:rPr>
      </w:pPr>
      <w:r>
        <w:t>Информационная система мониторинга не допускает повторного формирования (генерации) кода маркировки, содержащегося в средстве идентификации.</w:t>
      </w:r>
    </w:p>
    <w:p w14:paraId="68163C2F" w14:textId="77777777" w:rsidR="0009790B" w:rsidRDefault="0009790B">
      <w:pPr>
        <w:pStyle w:val="aff6"/>
        <w:spacing w:line="25" w:lineRule="atLeast"/>
        <w:ind w:firstLine="708"/>
        <w:jc w:val="both"/>
        <w:rPr>
          <w:b/>
          <w:sz w:val="28"/>
          <w:szCs w:val="28"/>
          <w:lang w:val="ru-RU"/>
        </w:rPr>
      </w:pPr>
    </w:p>
    <w:p w14:paraId="380FD1E2" w14:textId="77777777" w:rsidR="00B10027" w:rsidRPr="00B10027" w:rsidRDefault="002F44EA" w:rsidP="00B10027">
      <w:pPr>
        <w:pStyle w:val="aff6"/>
        <w:spacing w:line="25" w:lineRule="atLeast"/>
        <w:jc w:val="center"/>
        <w:rPr>
          <w:b/>
          <w:sz w:val="28"/>
          <w:szCs w:val="28"/>
          <w:lang w:val="ru-RU"/>
        </w:rPr>
      </w:pPr>
      <w:r>
        <w:rPr>
          <w:b/>
          <w:sz w:val="28"/>
          <w:szCs w:val="28"/>
        </w:rPr>
        <w:t>VI</w:t>
      </w:r>
      <w:r>
        <w:rPr>
          <w:b/>
          <w:sz w:val="28"/>
          <w:szCs w:val="28"/>
          <w:lang w:val="ru-RU"/>
        </w:rPr>
        <w:t>. Порядок формирования средств идентификации</w:t>
      </w:r>
      <w:r w:rsidR="00B10027">
        <w:rPr>
          <w:b/>
          <w:sz w:val="28"/>
          <w:szCs w:val="28"/>
          <w:lang w:val="ru-RU"/>
        </w:rPr>
        <w:t xml:space="preserve"> </w:t>
      </w:r>
      <w:r w:rsidR="00B10027" w:rsidRPr="00B10027">
        <w:rPr>
          <w:b/>
          <w:sz w:val="28"/>
          <w:szCs w:val="28"/>
          <w:lang w:val="ru-RU"/>
        </w:rPr>
        <w:t>и оплаты</w:t>
      </w:r>
    </w:p>
    <w:p w14:paraId="51F399C7" w14:textId="77777777" w:rsidR="0009790B" w:rsidRDefault="00B10027" w:rsidP="00B10027">
      <w:pPr>
        <w:pStyle w:val="aff6"/>
        <w:spacing w:line="25" w:lineRule="atLeast"/>
        <w:jc w:val="center"/>
        <w:rPr>
          <w:b/>
          <w:sz w:val="28"/>
          <w:szCs w:val="28"/>
          <w:lang w:val="ru-RU"/>
        </w:rPr>
      </w:pPr>
      <w:r w:rsidRPr="00B10027">
        <w:rPr>
          <w:b/>
          <w:sz w:val="28"/>
          <w:szCs w:val="28"/>
          <w:lang w:val="ru-RU"/>
        </w:rPr>
        <w:t>участниками оборота товаров кодов маркировки</w:t>
      </w:r>
    </w:p>
    <w:p w14:paraId="095F367F" w14:textId="77777777" w:rsidR="0009790B" w:rsidRDefault="0009790B">
      <w:pPr>
        <w:pStyle w:val="aff6"/>
        <w:spacing w:line="25" w:lineRule="atLeast"/>
        <w:ind w:firstLine="708"/>
        <w:jc w:val="both"/>
        <w:rPr>
          <w:b/>
          <w:sz w:val="28"/>
          <w:szCs w:val="28"/>
          <w:lang w:val="ru-RU"/>
        </w:rPr>
      </w:pPr>
    </w:p>
    <w:p w14:paraId="24BA5964" w14:textId="207E68A4" w:rsidR="0009790B" w:rsidRDefault="002F44EA">
      <w:pPr>
        <w:pStyle w:val="a0"/>
        <w:spacing w:before="0" w:line="25" w:lineRule="atLeast"/>
        <w:ind w:left="0" w:firstLine="706"/>
      </w:pPr>
      <w:r>
        <w:t xml:space="preserve">В рамках процессов, указанных в пунктах </w:t>
      </w:r>
      <w:r w:rsidR="00947485">
        <w:t>53</w:t>
      </w:r>
      <w:r>
        <w:t xml:space="preserve"> и </w:t>
      </w:r>
      <w:r w:rsidR="00947485">
        <w:t>57</w:t>
      </w:r>
      <w:r>
        <w:t xml:space="preserve"> настоящих Правил, участник оборота товаров осуществляет обмен электронными документами и сведениями с информационной системой мониторинга посредством устройства регистрации эмиссии.</w:t>
      </w:r>
    </w:p>
    <w:p w14:paraId="1C040E19" w14:textId="77777777" w:rsidR="0009790B" w:rsidRDefault="002F44EA">
      <w:pPr>
        <w:pStyle w:val="a0"/>
        <w:spacing w:before="0" w:line="25" w:lineRule="atLeast"/>
        <w:ind w:left="0" w:firstLine="706"/>
      </w:pPr>
      <w:bookmarkStart w:id="70" w:name="Par395"/>
      <w:bookmarkStart w:id="71" w:name="_Ref173755279"/>
      <w:bookmarkStart w:id="72" w:name="_Ref170576529"/>
      <w:bookmarkEnd w:id="70"/>
      <w:r>
        <w:t xml:space="preserve">Для обеспечения маркировки товаров участник оборота товаров направляет оператору информационной системы мониторинга заявку на </w:t>
      </w:r>
      <w:r>
        <w:lastRenderedPageBreak/>
        <w:t>получение кодов маркировки (далее - заявка).</w:t>
      </w:r>
      <w:bookmarkEnd w:id="71"/>
      <w:r>
        <w:t xml:space="preserve"> </w:t>
      </w:r>
    </w:p>
    <w:p w14:paraId="629D9478" w14:textId="77777777" w:rsidR="0009790B" w:rsidRDefault="002F44EA">
      <w:pPr>
        <w:pStyle w:val="a0"/>
        <w:numPr>
          <w:ilvl w:val="0"/>
          <w:numId w:val="0"/>
        </w:numPr>
        <w:spacing w:before="0" w:line="25" w:lineRule="atLeast"/>
        <w:ind w:firstLine="706"/>
      </w:pPr>
      <w:r>
        <w:t>Форма и формат заявки утверждаются оператором информационной системы мониторинга.</w:t>
      </w:r>
      <w:bookmarkEnd w:id="72"/>
    </w:p>
    <w:p w14:paraId="5255B30F" w14:textId="77777777" w:rsidR="0009790B" w:rsidRDefault="002F44EA">
      <w:pPr>
        <w:pStyle w:val="a0"/>
        <w:spacing w:before="0" w:line="25" w:lineRule="atLeast"/>
        <w:ind w:left="0" w:firstLine="706"/>
      </w:pPr>
      <w:bookmarkStart w:id="73" w:name="_Ref170576578"/>
      <w:r>
        <w:t>Для формирования заявки участник оборота товаров направляет в информационную систему мониторинга следующие сведения:</w:t>
      </w:r>
      <w:bookmarkEnd w:id="73"/>
    </w:p>
    <w:p w14:paraId="3CC31CC4" w14:textId="77777777" w:rsidR="0009790B" w:rsidRDefault="002F44EA" w:rsidP="00D24BEB">
      <w:pPr>
        <w:pStyle w:val="af7"/>
        <w:numPr>
          <w:ilvl w:val="0"/>
          <w:numId w:val="15"/>
        </w:numPr>
        <w:spacing w:line="25" w:lineRule="atLeast"/>
        <w:ind w:left="0" w:firstLine="706"/>
        <w:rPr>
          <w:sz w:val="28"/>
          <w:szCs w:val="28"/>
          <w:lang w:val="ru-RU"/>
        </w:rPr>
      </w:pPr>
      <w:r>
        <w:rPr>
          <w:sz w:val="28"/>
          <w:szCs w:val="28"/>
          <w:lang w:val="ru-RU"/>
        </w:rPr>
        <w:t>идентификационный номер налогоплательщика участника оборота товаров;</w:t>
      </w:r>
    </w:p>
    <w:p w14:paraId="24336EA3" w14:textId="77777777" w:rsidR="0009790B" w:rsidRDefault="005D486F" w:rsidP="00D24BEB">
      <w:pPr>
        <w:pStyle w:val="af7"/>
        <w:numPr>
          <w:ilvl w:val="0"/>
          <w:numId w:val="15"/>
        </w:numPr>
        <w:spacing w:line="25" w:lineRule="atLeast"/>
        <w:ind w:left="0" w:firstLine="706"/>
        <w:rPr>
          <w:sz w:val="28"/>
          <w:szCs w:val="28"/>
          <w:lang w:val="ru-RU"/>
        </w:rPr>
      </w:pPr>
      <w:r w:rsidRPr="005D486F">
        <w:rPr>
          <w:sz w:val="28"/>
          <w:szCs w:val="28"/>
          <w:lang w:val="ru-RU"/>
        </w:rPr>
        <w:t xml:space="preserve">способ ввода товара в оборот (производство в Российской Федерации или ввоз в Российскую Федерацию) или сведения о маркировке вне места производства или </w:t>
      </w:r>
      <w:r w:rsidR="001477F9" w:rsidRPr="001477F9">
        <w:rPr>
          <w:sz w:val="28"/>
          <w:szCs w:val="28"/>
          <w:lang w:val="ru-RU"/>
        </w:rPr>
        <w:t>вне</w:t>
      </w:r>
      <w:r w:rsidR="001477F9" w:rsidRPr="001477F9">
        <w:rPr>
          <w:lang w:val="ru-RU"/>
        </w:rPr>
        <w:t xml:space="preserve"> </w:t>
      </w:r>
      <w:r w:rsidR="001477F9" w:rsidRPr="001477F9">
        <w:rPr>
          <w:sz w:val="28"/>
          <w:szCs w:val="28"/>
          <w:lang w:val="ru-RU"/>
        </w:rPr>
        <w:t xml:space="preserve">процедуры ввоза на территорию </w:t>
      </w:r>
      <w:proofErr w:type="spellStart"/>
      <w:r w:rsidR="001477F9" w:rsidRPr="00CD5579">
        <w:rPr>
          <w:sz w:val="28"/>
          <w:szCs w:val="28"/>
        </w:rPr>
        <w:t>Российской</w:t>
      </w:r>
      <w:proofErr w:type="spellEnd"/>
      <w:r w:rsidR="001477F9" w:rsidRPr="00CD5579">
        <w:rPr>
          <w:sz w:val="28"/>
          <w:szCs w:val="28"/>
        </w:rPr>
        <w:t xml:space="preserve"> </w:t>
      </w:r>
      <w:proofErr w:type="spellStart"/>
      <w:r w:rsidR="001477F9" w:rsidRPr="00CD5579">
        <w:rPr>
          <w:sz w:val="28"/>
          <w:szCs w:val="28"/>
        </w:rPr>
        <w:t>Федерации</w:t>
      </w:r>
      <w:proofErr w:type="spellEnd"/>
      <w:r w:rsidRPr="005D486F">
        <w:rPr>
          <w:sz w:val="28"/>
          <w:szCs w:val="28"/>
          <w:lang w:val="ru-RU"/>
        </w:rPr>
        <w:t>;</w:t>
      </w:r>
    </w:p>
    <w:p w14:paraId="6428181D" w14:textId="49AEE276" w:rsidR="0009790B" w:rsidRDefault="002F44EA" w:rsidP="00D24BEB">
      <w:pPr>
        <w:pStyle w:val="af7"/>
        <w:numPr>
          <w:ilvl w:val="0"/>
          <w:numId w:val="15"/>
        </w:numPr>
        <w:spacing w:line="25" w:lineRule="atLeast"/>
        <w:ind w:left="0" w:firstLine="706"/>
        <w:rPr>
          <w:sz w:val="28"/>
          <w:szCs w:val="28"/>
          <w:lang w:val="ru-RU"/>
        </w:rPr>
      </w:pPr>
      <w:r>
        <w:rPr>
          <w:sz w:val="28"/>
          <w:szCs w:val="28"/>
          <w:lang w:val="ru-RU"/>
        </w:rPr>
        <w:t xml:space="preserve">количество запрашиваемых кодов маркировки и их формат в соответствии с пунктом </w:t>
      </w:r>
      <w:r w:rsidR="007B7F2A">
        <w:rPr>
          <w:sz w:val="28"/>
          <w:szCs w:val="28"/>
          <w:lang w:val="ru-RU"/>
        </w:rPr>
        <w:t>46</w:t>
      </w:r>
      <w:r>
        <w:rPr>
          <w:sz w:val="28"/>
          <w:szCs w:val="28"/>
          <w:lang w:val="ru-RU"/>
        </w:rPr>
        <w:t xml:space="preserve"> настоящих Правил;</w:t>
      </w:r>
    </w:p>
    <w:p w14:paraId="7131F383" w14:textId="77777777" w:rsidR="0009790B" w:rsidRDefault="002F44EA" w:rsidP="00D24BEB">
      <w:pPr>
        <w:pStyle w:val="af7"/>
        <w:numPr>
          <w:ilvl w:val="0"/>
          <w:numId w:val="15"/>
        </w:numPr>
        <w:spacing w:line="25" w:lineRule="atLeast"/>
        <w:ind w:left="0" w:firstLine="708"/>
        <w:rPr>
          <w:sz w:val="28"/>
          <w:szCs w:val="28"/>
          <w:lang w:val="ru-RU"/>
        </w:rPr>
      </w:pPr>
      <w:r>
        <w:rPr>
          <w:lang w:val="ru-RU"/>
        </w:rPr>
        <w:t xml:space="preserve"> </w:t>
      </w:r>
      <w:r>
        <w:rPr>
          <w:sz w:val="28"/>
          <w:szCs w:val="28"/>
          <w:lang w:val="ru-RU"/>
        </w:rPr>
        <w:t>код товара, для которого необходимо сформировать код маркировки;</w:t>
      </w:r>
    </w:p>
    <w:p w14:paraId="2457E6C5" w14:textId="77777777" w:rsidR="0009790B" w:rsidRDefault="002F44EA" w:rsidP="00D24BEB">
      <w:pPr>
        <w:pStyle w:val="af7"/>
        <w:numPr>
          <w:ilvl w:val="0"/>
          <w:numId w:val="15"/>
        </w:numPr>
        <w:spacing w:line="25" w:lineRule="atLeast"/>
        <w:ind w:left="0" w:firstLine="706"/>
        <w:rPr>
          <w:sz w:val="28"/>
          <w:szCs w:val="28"/>
          <w:lang w:val="ru-RU"/>
        </w:rPr>
      </w:pPr>
      <w:r>
        <w:rPr>
          <w:sz w:val="28"/>
          <w:szCs w:val="28"/>
          <w:lang w:val="ru-RU"/>
        </w:rPr>
        <w:t xml:space="preserve">индивидуальный серийный номер каждой единицы товара или каждого набора товаров </w:t>
      </w:r>
      <w:r w:rsidR="005D486F">
        <w:rPr>
          <w:sz w:val="28"/>
          <w:szCs w:val="28"/>
          <w:lang w:val="ru-RU"/>
        </w:rPr>
        <w:t xml:space="preserve">- </w:t>
      </w:r>
      <w:r>
        <w:rPr>
          <w:sz w:val="28"/>
          <w:szCs w:val="28"/>
          <w:lang w:val="ru-RU"/>
        </w:rPr>
        <w:t>в случае, если такой номер формируется участником оборота товаров самостоятельно;</w:t>
      </w:r>
    </w:p>
    <w:p w14:paraId="5B3CE8E9" w14:textId="77777777" w:rsidR="0009790B" w:rsidRDefault="002F44EA" w:rsidP="00D24BEB">
      <w:pPr>
        <w:pStyle w:val="af7"/>
        <w:numPr>
          <w:ilvl w:val="0"/>
          <w:numId w:val="15"/>
        </w:numPr>
        <w:spacing w:line="25" w:lineRule="atLeast"/>
        <w:ind w:left="0" w:firstLine="706"/>
        <w:rPr>
          <w:sz w:val="28"/>
          <w:szCs w:val="28"/>
          <w:lang w:val="ru-RU"/>
        </w:rPr>
      </w:pPr>
      <w:r>
        <w:rPr>
          <w:sz w:val="28"/>
          <w:szCs w:val="28"/>
          <w:lang w:val="ru-RU"/>
        </w:rPr>
        <w:t>тип кода маркировки (единица товара, групповая упаковка, набор);</w:t>
      </w:r>
    </w:p>
    <w:p w14:paraId="4AC00836" w14:textId="77777777" w:rsidR="0009790B" w:rsidRPr="00D54103" w:rsidRDefault="002F44EA" w:rsidP="00D24BEB">
      <w:pPr>
        <w:pStyle w:val="af7"/>
        <w:numPr>
          <w:ilvl w:val="0"/>
          <w:numId w:val="15"/>
        </w:numPr>
        <w:spacing w:line="25" w:lineRule="atLeast"/>
        <w:ind w:left="0" w:firstLine="706"/>
        <w:rPr>
          <w:strike/>
          <w:sz w:val="28"/>
          <w:szCs w:val="28"/>
          <w:lang w:val="ru-RU"/>
        </w:rPr>
      </w:pPr>
      <w:r>
        <w:rPr>
          <w:sz w:val="28"/>
          <w:szCs w:val="28"/>
          <w:lang w:val="ru-RU"/>
        </w:rPr>
        <w:t>идентификационный номер налогоплательщика сервис-провайдера, если нанесение средств идентификации предполагается с использованием услуг сервис-провайдера</w:t>
      </w:r>
      <w:r w:rsidR="00D33099">
        <w:rPr>
          <w:sz w:val="28"/>
          <w:szCs w:val="28"/>
          <w:lang w:val="ru-RU"/>
        </w:rPr>
        <w:t>.</w:t>
      </w:r>
    </w:p>
    <w:p w14:paraId="4407EA17" w14:textId="77777777" w:rsidR="0009790B" w:rsidRDefault="002F44EA">
      <w:pPr>
        <w:pStyle w:val="a0"/>
        <w:spacing w:before="0" w:line="25" w:lineRule="atLeast"/>
        <w:ind w:left="0" w:firstLine="706"/>
      </w:pPr>
      <w:r>
        <w:t>Оператор информационной системы мониторинга отказывает в выдаче кодов маркировки при нарушении одного из следующих требований:</w:t>
      </w:r>
    </w:p>
    <w:p w14:paraId="7EAC5276" w14:textId="7BD4E3A3" w:rsidR="0009790B" w:rsidRDefault="002F44EA" w:rsidP="00D24BEB">
      <w:pPr>
        <w:pStyle w:val="af7"/>
        <w:numPr>
          <w:ilvl w:val="0"/>
          <w:numId w:val="16"/>
        </w:numPr>
        <w:spacing w:line="25" w:lineRule="atLeast"/>
        <w:ind w:left="0" w:firstLine="706"/>
        <w:rPr>
          <w:sz w:val="28"/>
          <w:szCs w:val="28"/>
          <w:lang w:val="ru-RU"/>
        </w:rPr>
      </w:pPr>
      <w:r>
        <w:rPr>
          <w:sz w:val="28"/>
          <w:szCs w:val="28"/>
          <w:lang w:val="ru-RU"/>
        </w:rPr>
        <w:t xml:space="preserve">заявка не соответствует требованиям пункта </w:t>
      </w:r>
      <w:r w:rsidR="00947485">
        <w:rPr>
          <w:sz w:val="28"/>
          <w:szCs w:val="28"/>
          <w:lang w:val="ru-RU"/>
        </w:rPr>
        <w:t>54</w:t>
      </w:r>
      <w:r>
        <w:rPr>
          <w:sz w:val="28"/>
          <w:szCs w:val="28"/>
          <w:lang w:val="ru-RU"/>
        </w:rPr>
        <w:t xml:space="preserve"> настоящих Правил;</w:t>
      </w:r>
    </w:p>
    <w:p w14:paraId="33E47E77" w14:textId="77777777" w:rsidR="0009790B" w:rsidRDefault="002F44EA" w:rsidP="00D24BEB">
      <w:pPr>
        <w:pStyle w:val="af7"/>
        <w:numPr>
          <w:ilvl w:val="0"/>
          <w:numId w:val="16"/>
        </w:numPr>
        <w:spacing w:line="25" w:lineRule="atLeast"/>
        <w:ind w:left="0" w:firstLine="706"/>
        <w:rPr>
          <w:sz w:val="28"/>
          <w:szCs w:val="28"/>
          <w:lang w:val="ru-RU"/>
        </w:rPr>
      </w:pPr>
      <w:r>
        <w:rPr>
          <w:sz w:val="28"/>
          <w:szCs w:val="28"/>
          <w:lang w:val="ru-RU"/>
        </w:rPr>
        <w:t>участник оборота товаров не зарегистрирован в информационной системе мониторинга;</w:t>
      </w:r>
    </w:p>
    <w:p w14:paraId="5FD46FF9" w14:textId="77777777" w:rsidR="0009790B" w:rsidRDefault="002F44EA" w:rsidP="00D24BEB">
      <w:pPr>
        <w:pStyle w:val="af7"/>
        <w:numPr>
          <w:ilvl w:val="0"/>
          <w:numId w:val="16"/>
        </w:numPr>
        <w:spacing w:line="25" w:lineRule="atLeast"/>
        <w:ind w:left="0" w:firstLine="706"/>
        <w:rPr>
          <w:sz w:val="28"/>
          <w:szCs w:val="28"/>
          <w:lang w:val="ru-RU"/>
        </w:rPr>
      </w:pPr>
      <w:r>
        <w:rPr>
          <w:sz w:val="28"/>
          <w:szCs w:val="28"/>
          <w:lang w:val="ru-RU"/>
        </w:rPr>
        <w:t>указанные в заявке коды идентификации, или коды идентификации групповой упаковки, или коды идентификации набора ранее зарегистрированы в информационной системе мониторинга;</w:t>
      </w:r>
    </w:p>
    <w:p w14:paraId="73D88E01" w14:textId="77777777" w:rsidR="0009790B" w:rsidRDefault="002F44EA" w:rsidP="00D24BEB">
      <w:pPr>
        <w:pStyle w:val="af7"/>
        <w:numPr>
          <w:ilvl w:val="0"/>
          <w:numId w:val="16"/>
        </w:numPr>
        <w:spacing w:line="25" w:lineRule="atLeast"/>
        <w:ind w:left="0" w:firstLine="706"/>
        <w:rPr>
          <w:sz w:val="28"/>
          <w:szCs w:val="28"/>
          <w:lang w:val="ru-RU"/>
        </w:rPr>
      </w:pPr>
      <w:r>
        <w:rPr>
          <w:sz w:val="28"/>
          <w:szCs w:val="28"/>
          <w:lang w:val="ru-RU"/>
        </w:rPr>
        <w:t>в информационной системе мониторинга отсутствуют сведения об устройстве регистрации эмиссии, с использованием которого направлена заявка;</w:t>
      </w:r>
    </w:p>
    <w:p w14:paraId="55CCA171" w14:textId="77777777" w:rsidR="0009790B" w:rsidRDefault="002F44EA" w:rsidP="00D24BEB">
      <w:pPr>
        <w:pStyle w:val="af7"/>
        <w:numPr>
          <w:ilvl w:val="0"/>
          <w:numId w:val="16"/>
        </w:numPr>
        <w:spacing w:line="25" w:lineRule="atLeast"/>
        <w:ind w:left="0" w:firstLine="706"/>
        <w:rPr>
          <w:sz w:val="28"/>
          <w:szCs w:val="28"/>
          <w:lang w:val="ru-RU"/>
        </w:rPr>
      </w:pPr>
      <w:r>
        <w:rPr>
          <w:sz w:val="28"/>
          <w:szCs w:val="28"/>
          <w:lang w:val="ru-RU"/>
        </w:rPr>
        <w:t>код товара не зарегистрирован в подсистеме национального каталога маркированных товаров.</w:t>
      </w:r>
    </w:p>
    <w:p w14:paraId="265A473E" w14:textId="77777777" w:rsidR="0009790B" w:rsidRDefault="002F44EA">
      <w:pPr>
        <w:pStyle w:val="a0"/>
        <w:spacing w:before="0" w:line="25" w:lineRule="atLeast"/>
        <w:ind w:left="0" w:firstLine="708"/>
      </w:pPr>
      <w:bookmarkStart w:id="74" w:name="_Ref173755305"/>
      <w:r>
        <w:t>В течение 4 часов с момента регистрации заявки в информационной системе мониторинга оператор информационной системы мониторинга с использованием средств информационной системы мониторинга формирует (генерирует) указанное в заявке количество кодов маркировки и вносит соответствующие коды идентификации, или коды идентификации групповых упаковок, или коды идентификации наборов в информационную систему мониторинга.</w:t>
      </w:r>
      <w:bookmarkEnd w:id="74"/>
    </w:p>
    <w:p w14:paraId="706BCB2B" w14:textId="77777777" w:rsidR="0009790B" w:rsidRDefault="002F44EA">
      <w:pPr>
        <w:pStyle w:val="a0"/>
        <w:spacing w:before="0" w:line="25" w:lineRule="atLeast"/>
        <w:ind w:left="0" w:firstLine="708"/>
      </w:pPr>
      <w:bookmarkStart w:id="75" w:name="_Ref170576543"/>
      <w:r>
        <w:lastRenderedPageBreak/>
        <w:t>После внесения указанных в заявке кодов идентификации, или кодов идентификации групповых упаковок, или кодов идентификации наборов в информационную систему мониторинга оператор информационной системы мониторинга средствами информационной системы мониторинга направляет в устройство регистрации эмиссии заявителя сведения о представленных по заявке кодах маркировки.</w:t>
      </w:r>
      <w:bookmarkEnd w:id="75"/>
    </w:p>
    <w:p w14:paraId="725E32EB" w14:textId="77777777" w:rsidR="0009790B" w:rsidRDefault="002F44EA">
      <w:pPr>
        <w:pStyle w:val="a0"/>
        <w:spacing w:before="0" w:line="25" w:lineRule="atLeast"/>
        <w:ind w:left="0" w:firstLine="708"/>
      </w:pPr>
      <w:r>
        <w:t xml:space="preserve">Датой получения участником оборота товаров кодов маркировки считается дата направления оператором </w:t>
      </w:r>
      <w:proofErr w:type="gramStart"/>
      <w:r>
        <w:t>участнику оборота товаров</w:t>
      </w:r>
      <w:proofErr w:type="gramEnd"/>
      <w:r>
        <w:t xml:space="preserve"> подписанного усиленной </w:t>
      </w:r>
      <w:r>
        <w:rPr>
          <w:szCs w:val="28"/>
        </w:rPr>
        <w:t>квалифицированной</w:t>
      </w:r>
      <w:r>
        <w:t xml:space="preserve"> электронной подписью уведомления о возможности преобразования в средства идентификации кодов маркировки, заказанных участником оборота товаров, в соответствии с заявкой. Указанное уведомление оператор направляет участнику оборота товаров путем его размещения в личном кабинете участника оборота товаров в информационной системе мониторинга с указанием даты его размещения.</w:t>
      </w:r>
    </w:p>
    <w:p w14:paraId="22D45CC8" w14:textId="2AE24AA5" w:rsidR="0009790B" w:rsidRDefault="002F44EA">
      <w:pPr>
        <w:pStyle w:val="a0"/>
        <w:spacing w:before="0" w:line="25" w:lineRule="atLeast"/>
        <w:ind w:left="0" w:firstLine="708"/>
      </w:pPr>
      <w:bookmarkStart w:id="76" w:name="_Ref172201652"/>
      <w:bookmarkStart w:id="77" w:name="_Ref170576638"/>
      <w:r>
        <w:t xml:space="preserve">При самостоятельной маркировке товаров участник оборота товаров получает коды маркировки и в течение 30 календарных дней со дня представления оператором участнику оборота товаров сведений о представленных кодах маркировки по заявке на получение кодов маркировки преобразует их в средство идентификации, производит нанесение средств идентификации в соответствии с пунктами </w:t>
      </w:r>
      <w:r w:rsidR="0085561F">
        <w:t>71</w:t>
      </w:r>
      <w:r>
        <w:t xml:space="preserve"> – </w:t>
      </w:r>
      <w:r w:rsidR="0085561F">
        <w:t>76</w:t>
      </w:r>
      <w:r>
        <w:t xml:space="preserve"> настоящих Правил, передает в информационную систему мониторинга отчет о нанесении средств идентификации в следующем составе:</w:t>
      </w:r>
      <w:bookmarkEnd w:id="76"/>
    </w:p>
    <w:p w14:paraId="47F81E6D" w14:textId="77777777" w:rsidR="0009790B" w:rsidRDefault="002F44EA" w:rsidP="002F4C56">
      <w:pPr>
        <w:pStyle w:val="aff6"/>
        <w:spacing w:line="25" w:lineRule="atLeast"/>
        <w:ind w:firstLine="709"/>
        <w:jc w:val="both"/>
        <w:rPr>
          <w:sz w:val="28"/>
          <w:szCs w:val="28"/>
          <w:lang w:val="ru-RU"/>
        </w:rPr>
      </w:pPr>
      <w:r>
        <w:rPr>
          <w:sz w:val="28"/>
          <w:szCs w:val="28"/>
          <w:lang w:val="ru-RU"/>
        </w:rPr>
        <w:t>идентификационный номер налогоплательщика участника оборота товаров;</w:t>
      </w:r>
    </w:p>
    <w:p w14:paraId="14B4172A" w14:textId="77777777" w:rsidR="008560AB" w:rsidRPr="00B47CA7" w:rsidRDefault="00EF0A4F" w:rsidP="002F4C56">
      <w:pPr>
        <w:pStyle w:val="aff6"/>
        <w:spacing w:line="25" w:lineRule="atLeast"/>
        <w:ind w:firstLine="709"/>
        <w:jc w:val="both"/>
        <w:rPr>
          <w:sz w:val="28"/>
          <w:szCs w:val="28"/>
          <w:lang w:val="ru-RU"/>
        </w:rPr>
      </w:pPr>
      <w:r w:rsidRPr="00E81CD0">
        <w:rPr>
          <w:sz w:val="28"/>
          <w:szCs w:val="28"/>
          <w:lang w:val="ru-RU"/>
        </w:rPr>
        <w:t>ко</w:t>
      </w:r>
      <w:r w:rsidRPr="00B47CA7">
        <w:rPr>
          <w:sz w:val="28"/>
          <w:szCs w:val="28"/>
          <w:lang w:val="ru-RU"/>
        </w:rPr>
        <w:t xml:space="preserve">д маркировки, преобразованный в средство идентификации, нанесенное </w:t>
      </w:r>
      <w:r w:rsidR="00D52C08" w:rsidRPr="00E81CD0">
        <w:rPr>
          <w:sz w:val="28"/>
          <w:szCs w:val="28"/>
          <w:lang w:val="ru-RU"/>
        </w:rPr>
        <w:t xml:space="preserve">на товар </w:t>
      </w:r>
      <w:r w:rsidR="00D52C08" w:rsidRPr="00B47CA7">
        <w:rPr>
          <w:sz w:val="28"/>
          <w:szCs w:val="28"/>
          <w:lang w:val="ru-RU"/>
        </w:rPr>
        <w:t>или на упаковку, или на этикетку или на ярлык, прикрепляемые непосредственно к товару или к его упаковке</w:t>
      </w:r>
      <w:r w:rsidRPr="00B47CA7">
        <w:rPr>
          <w:sz w:val="28"/>
          <w:szCs w:val="28"/>
          <w:lang w:val="ru-RU"/>
        </w:rPr>
        <w:t>;</w:t>
      </w:r>
    </w:p>
    <w:p w14:paraId="5BE95862" w14:textId="77777777" w:rsidR="0009790B" w:rsidRPr="00E81CD0" w:rsidRDefault="002F44EA" w:rsidP="002F4C56">
      <w:pPr>
        <w:pStyle w:val="a1"/>
        <w:numPr>
          <w:ilvl w:val="0"/>
          <w:numId w:val="0"/>
        </w:numPr>
        <w:tabs>
          <w:tab w:val="left" w:pos="851"/>
        </w:tabs>
        <w:spacing w:line="25" w:lineRule="atLeast"/>
        <w:ind w:firstLine="709"/>
        <w:rPr>
          <w:szCs w:val="28"/>
        </w:rPr>
      </w:pPr>
      <w:r w:rsidRPr="00E81CD0">
        <w:rPr>
          <w:szCs w:val="28"/>
        </w:rPr>
        <w:t xml:space="preserve">дата производства (не передается для групповых </w:t>
      </w:r>
      <w:r w:rsidR="0033154D" w:rsidRPr="00E81CD0">
        <w:rPr>
          <w:szCs w:val="28"/>
        </w:rPr>
        <w:t>упаковок</w:t>
      </w:r>
      <w:r w:rsidR="0033154D">
        <w:rPr>
          <w:szCs w:val="28"/>
        </w:rPr>
        <w:t>,</w:t>
      </w:r>
      <w:r w:rsidR="0033154D" w:rsidRPr="00E81CD0">
        <w:rPr>
          <w:szCs w:val="28"/>
        </w:rPr>
        <w:t xml:space="preserve"> наборов</w:t>
      </w:r>
      <w:r w:rsidR="00F33FDE">
        <w:rPr>
          <w:szCs w:val="28"/>
        </w:rPr>
        <w:t xml:space="preserve"> и </w:t>
      </w:r>
      <w:r w:rsidR="0033154D">
        <w:rPr>
          <w:szCs w:val="28"/>
        </w:rPr>
        <w:t>товаров, полученных в результате</w:t>
      </w:r>
      <w:r w:rsidR="00950A5F">
        <w:rPr>
          <w:szCs w:val="28"/>
        </w:rPr>
        <w:t xml:space="preserve"> </w:t>
      </w:r>
      <w:r w:rsidR="00F33FDE">
        <w:rPr>
          <w:szCs w:val="28"/>
        </w:rPr>
        <w:t>разделени</w:t>
      </w:r>
      <w:r w:rsidR="00950A5F">
        <w:rPr>
          <w:szCs w:val="28"/>
        </w:rPr>
        <w:t>я</w:t>
      </w:r>
      <w:r w:rsidR="00F33FDE">
        <w:rPr>
          <w:szCs w:val="28"/>
        </w:rPr>
        <w:t xml:space="preserve"> товар</w:t>
      </w:r>
      <w:r w:rsidR="0033154D">
        <w:rPr>
          <w:szCs w:val="28"/>
        </w:rPr>
        <w:t>ов</w:t>
      </w:r>
      <w:r w:rsidR="00F33FDE">
        <w:rPr>
          <w:szCs w:val="28"/>
        </w:rPr>
        <w:t xml:space="preserve"> в упаковке</w:t>
      </w:r>
      <w:r w:rsidRPr="00E81CD0">
        <w:rPr>
          <w:szCs w:val="28"/>
        </w:rPr>
        <w:t>);</w:t>
      </w:r>
    </w:p>
    <w:p w14:paraId="21F0954C" w14:textId="0E752E2E" w:rsidR="0009790B" w:rsidRDefault="00B57E1A" w:rsidP="002F4C56">
      <w:pPr>
        <w:pStyle w:val="a0"/>
        <w:numPr>
          <w:ilvl w:val="0"/>
          <w:numId w:val="0"/>
        </w:numPr>
        <w:spacing w:before="0" w:line="25" w:lineRule="atLeast"/>
        <w:ind w:firstLine="709"/>
        <w:rPr>
          <w:szCs w:val="36"/>
        </w:rPr>
      </w:pPr>
      <w:bookmarkStart w:id="78" w:name="_Hlk181024833"/>
      <w:r w:rsidRPr="00E81CD0">
        <w:rPr>
          <w:szCs w:val="36"/>
        </w:rPr>
        <w:t>фактическое</w:t>
      </w:r>
      <w:r w:rsidRPr="00B47CA7">
        <w:rPr>
          <w:szCs w:val="36"/>
        </w:rPr>
        <w:t xml:space="preserve"> </w:t>
      </w:r>
      <w:r w:rsidR="002F44EA" w:rsidRPr="00B47CA7">
        <w:rPr>
          <w:szCs w:val="36"/>
        </w:rPr>
        <w:t xml:space="preserve">количество </w:t>
      </w:r>
      <w:r w:rsidR="001D0486" w:rsidRPr="00B47CA7">
        <w:rPr>
          <w:szCs w:val="36"/>
        </w:rPr>
        <w:t xml:space="preserve">единиц потребления </w:t>
      </w:r>
      <w:r w:rsidR="002F44EA" w:rsidRPr="00B47CA7">
        <w:rPr>
          <w:szCs w:val="36"/>
        </w:rPr>
        <w:t>товара в упаковке</w:t>
      </w:r>
      <w:bookmarkEnd w:id="78"/>
      <w:r w:rsidR="00EF0A4F" w:rsidRPr="00B47CA7">
        <w:rPr>
          <w:szCs w:val="36"/>
        </w:rPr>
        <w:t xml:space="preserve"> (для товаров</w:t>
      </w:r>
      <w:r w:rsidR="00C90446" w:rsidRPr="00B47CA7">
        <w:rPr>
          <w:szCs w:val="36"/>
        </w:rPr>
        <w:t>,</w:t>
      </w:r>
      <w:r w:rsidR="00EF0A4F" w:rsidRPr="00B47CA7">
        <w:rPr>
          <w:szCs w:val="36"/>
        </w:rPr>
        <w:t xml:space="preserve"> </w:t>
      </w:r>
      <w:r w:rsidR="00C90446" w:rsidRPr="00B47CA7">
        <w:rPr>
          <w:szCs w:val="36"/>
        </w:rPr>
        <w:t>включающих</w:t>
      </w:r>
      <w:r w:rsidR="00EF0A4F" w:rsidRPr="00B47CA7">
        <w:rPr>
          <w:szCs w:val="36"/>
        </w:rPr>
        <w:t xml:space="preserve"> </w:t>
      </w:r>
      <w:r w:rsidR="00C90446" w:rsidRPr="00B47CA7">
        <w:rPr>
          <w:szCs w:val="36"/>
        </w:rPr>
        <w:t>в себя единицы потребления товара)</w:t>
      </w:r>
      <w:bookmarkEnd w:id="77"/>
      <w:r w:rsidR="00065E18">
        <w:rPr>
          <w:szCs w:val="36"/>
        </w:rPr>
        <w:t>;</w:t>
      </w:r>
    </w:p>
    <w:p w14:paraId="259C5B74" w14:textId="77777777" w:rsidR="003F28AA" w:rsidRDefault="00065E18" w:rsidP="002F4C56">
      <w:pPr>
        <w:pStyle w:val="a0"/>
        <w:numPr>
          <w:ilvl w:val="0"/>
          <w:numId w:val="0"/>
        </w:numPr>
        <w:spacing w:before="0" w:line="25" w:lineRule="atLeast"/>
        <w:ind w:firstLine="709"/>
        <w:rPr>
          <w:szCs w:val="36"/>
        </w:rPr>
      </w:pPr>
      <w:r w:rsidRPr="00785603">
        <w:rPr>
          <w:szCs w:val="36"/>
        </w:rPr>
        <w:t>код причины постановки на учет по месту осуществления деятельности (не указывается для индивидуальных предпринимателей)</w:t>
      </w:r>
      <w:r w:rsidR="003F28AA">
        <w:rPr>
          <w:szCs w:val="36"/>
        </w:rPr>
        <w:t>;</w:t>
      </w:r>
    </w:p>
    <w:p w14:paraId="7A6D389E" w14:textId="77777777" w:rsidR="00065E18" w:rsidRDefault="00065E18" w:rsidP="002F4C56">
      <w:pPr>
        <w:pStyle w:val="a0"/>
        <w:numPr>
          <w:ilvl w:val="0"/>
          <w:numId w:val="0"/>
        </w:numPr>
        <w:spacing w:before="0" w:line="25" w:lineRule="atLeast"/>
        <w:ind w:firstLine="709"/>
        <w:rPr>
          <w:szCs w:val="36"/>
        </w:rPr>
      </w:pPr>
      <w:r w:rsidRPr="00785603">
        <w:rPr>
          <w:szCs w:val="36"/>
        </w:rPr>
        <w:t>глобальный уникальный идент</w:t>
      </w:r>
      <w:r w:rsidRPr="00615620">
        <w:rPr>
          <w:szCs w:val="36"/>
        </w:rPr>
        <w:t>ификатор адресного объекта (места осуществления деятельности) в федеральной информационной адресной системе.</w:t>
      </w:r>
    </w:p>
    <w:p w14:paraId="4B22108A" w14:textId="77777777" w:rsidR="00950A5F" w:rsidRDefault="00A25C39" w:rsidP="00A25C39">
      <w:pPr>
        <w:pStyle w:val="a0"/>
        <w:ind w:left="0" w:firstLine="710"/>
      </w:pPr>
      <w:bookmarkStart w:id="79" w:name="_Ref190771591"/>
      <w:r w:rsidRPr="00A25C39">
        <w:t xml:space="preserve">Участники оборота товаров </w:t>
      </w:r>
      <w:r w:rsidR="00EC3ACF">
        <w:t>при</w:t>
      </w:r>
      <w:r w:rsidRPr="00A25C39">
        <w:t xml:space="preserve"> </w:t>
      </w:r>
      <w:r w:rsidR="00EC3ACF">
        <w:t xml:space="preserve">маркировке </w:t>
      </w:r>
      <w:r w:rsidRPr="00A25C39">
        <w:t>товар</w:t>
      </w:r>
      <w:r w:rsidR="00EC3ACF">
        <w:t>а</w:t>
      </w:r>
      <w:r w:rsidR="0021593F">
        <w:t>, полученн</w:t>
      </w:r>
      <w:r w:rsidR="00EC3ACF">
        <w:t>ого</w:t>
      </w:r>
      <w:r w:rsidR="0021593F">
        <w:t xml:space="preserve"> в</w:t>
      </w:r>
      <w:r w:rsidRPr="00A25C39">
        <w:t xml:space="preserve"> </w:t>
      </w:r>
      <w:r w:rsidR="0021593F">
        <w:t>результате разделения товар</w:t>
      </w:r>
      <w:r w:rsidR="00EC3ACF">
        <w:t>а</w:t>
      </w:r>
      <w:r w:rsidR="0021593F">
        <w:t xml:space="preserve"> в упаковк</w:t>
      </w:r>
      <w:r w:rsidR="00EC3ACF">
        <w:t>е,</w:t>
      </w:r>
      <w:r w:rsidR="0021593F">
        <w:t xml:space="preserve"> </w:t>
      </w:r>
      <w:r w:rsidRPr="00A25C39">
        <w:t>п</w:t>
      </w:r>
      <w:r w:rsidR="0021593F">
        <w:t>ре</w:t>
      </w:r>
      <w:r w:rsidR="00950A5F">
        <w:t>дставляет следующие сведения:</w:t>
      </w:r>
      <w:bookmarkEnd w:id="79"/>
    </w:p>
    <w:p w14:paraId="74E163CF" w14:textId="77777777" w:rsidR="000B5701" w:rsidRDefault="000B5701" w:rsidP="00A25C39">
      <w:pPr>
        <w:pStyle w:val="a0"/>
        <w:numPr>
          <w:ilvl w:val="0"/>
          <w:numId w:val="0"/>
        </w:numPr>
        <w:tabs>
          <w:tab w:val="left" w:pos="1134"/>
        </w:tabs>
        <w:spacing w:line="25" w:lineRule="atLeast"/>
        <w:ind w:firstLine="710"/>
        <w:rPr>
          <w:szCs w:val="36"/>
        </w:rPr>
      </w:pPr>
      <w:r w:rsidRPr="000B5701">
        <w:rPr>
          <w:szCs w:val="36"/>
        </w:rPr>
        <w:t>идентификационный номер налогоплательщика участника оборота товаров;</w:t>
      </w:r>
    </w:p>
    <w:p w14:paraId="05BEE8B3" w14:textId="77777777" w:rsidR="000B5701" w:rsidRDefault="000B5701" w:rsidP="00A25C39">
      <w:pPr>
        <w:pStyle w:val="a0"/>
        <w:numPr>
          <w:ilvl w:val="0"/>
          <w:numId w:val="0"/>
        </w:numPr>
        <w:tabs>
          <w:tab w:val="left" w:pos="1134"/>
        </w:tabs>
        <w:spacing w:line="25" w:lineRule="atLeast"/>
        <w:ind w:firstLine="710"/>
        <w:rPr>
          <w:szCs w:val="36"/>
        </w:rPr>
      </w:pPr>
      <w:r w:rsidRPr="00E81CD0">
        <w:rPr>
          <w:szCs w:val="28"/>
        </w:rPr>
        <w:t>ко</w:t>
      </w:r>
      <w:r w:rsidRPr="00B47CA7">
        <w:rPr>
          <w:szCs w:val="28"/>
        </w:rPr>
        <w:t xml:space="preserve">д маркировки, преобразованный в средство идентификации, </w:t>
      </w:r>
      <w:r w:rsidRPr="00B47CA7">
        <w:rPr>
          <w:szCs w:val="28"/>
        </w:rPr>
        <w:lastRenderedPageBreak/>
        <w:t xml:space="preserve">нанесенное </w:t>
      </w:r>
      <w:r w:rsidRPr="00E81CD0">
        <w:rPr>
          <w:szCs w:val="28"/>
        </w:rPr>
        <w:t xml:space="preserve">на товар </w:t>
      </w:r>
      <w:r w:rsidRPr="00B47CA7">
        <w:rPr>
          <w:szCs w:val="28"/>
        </w:rPr>
        <w:t>или на упаковку, или на этикетку или на ярлык, прикрепляемые непосредственно к товару или к его упаковке</w:t>
      </w:r>
      <w:r>
        <w:rPr>
          <w:szCs w:val="28"/>
        </w:rPr>
        <w:t>;</w:t>
      </w:r>
    </w:p>
    <w:p w14:paraId="07F1CF1B" w14:textId="77777777" w:rsidR="00950A5F" w:rsidRPr="00631B8A" w:rsidRDefault="00950A5F" w:rsidP="00A25C39">
      <w:pPr>
        <w:pStyle w:val="a0"/>
        <w:numPr>
          <w:ilvl w:val="0"/>
          <w:numId w:val="0"/>
        </w:numPr>
        <w:tabs>
          <w:tab w:val="left" w:pos="1134"/>
        </w:tabs>
        <w:spacing w:line="25" w:lineRule="atLeast"/>
        <w:ind w:firstLine="710"/>
        <w:rPr>
          <w:szCs w:val="36"/>
        </w:rPr>
      </w:pPr>
      <w:r w:rsidRPr="00631B8A">
        <w:rPr>
          <w:szCs w:val="36"/>
        </w:rPr>
        <w:t>код маркировки, зарегистрированный в информационной системе мониторинга и соответствующий разделяемому товару в упаковке;</w:t>
      </w:r>
    </w:p>
    <w:p w14:paraId="62A2FB80" w14:textId="77777777" w:rsidR="00A25C39" w:rsidRDefault="00950A5F" w:rsidP="00A25C39">
      <w:pPr>
        <w:pStyle w:val="a0"/>
        <w:numPr>
          <w:ilvl w:val="0"/>
          <w:numId w:val="0"/>
        </w:numPr>
        <w:tabs>
          <w:tab w:val="left" w:pos="1134"/>
        </w:tabs>
        <w:spacing w:line="25" w:lineRule="atLeast"/>
        <w:ind w:firstLine="710"/>
        <w:rPr>
          <w:szCs w:val="36"/>
        </w:rPr>
      </w:pPr>
      <w:r w:rsidRPr="00631B8A">
        <w:rPr>
          <w:szCs w:val="36"/>
        </w:rPr>
        <w:t xml:space="preserve">фактическое количество единиц потребления товара в </w:t>
      </w:r>
      <w:r>
        <w:rPr>
          <w:szCs w:val="36"/>
        </w:rPr>
        <w:t xml:space="preserve">новой </w:t>
      </w:r>
      <w:r w:rsidRPr="00631B8A">
        <w:rPr>
          <w:szCs w:val="36"/>
        </w:rPr>
        <w:t>упаковке.</w:t>
      </w:r>
    </w:p>
    <w:p w14:paraId="21973C49" w14:textId="77777777" w:rsidR="00A25C39" w:rsidRPr="000B5701" w:rsidRDefault="000B5701" w:rsidP="00A25C39">
      <w:pPr>
        <w:pStyle w:val="a0"/>
        <w:ind w:left="0" w:firstLine="710"/>
        <w:rPr>
          <w:szCs w:val="36"/>
        </w:rPr>
      </w:pPr>
      <w:r w:rsidRPr="00A25C39">
        <w:t xml:space="preserve">Участники оборота товаров </w:t>
      </w:r>
      <w:r w:rsidR="00EC3ACF">
        <w:t>при маркировке товара, полученного в результате расформирования набора, сформированного</w:t>
      </w:r>
      <w:r w:rsidR="00EC3ACF" w:rsidRPr="00A25C39">
        <w:t xml:space="preserve"> </w:t>
      </w:r>
      <w:r w:rsidRPr="00A25C39">
        <w:t>п</w:t>
      </w:r>
      <w:r w:rsidR="00EC3ACF">
        <w:rPr>
          <w:szCs w:val="28"/>
        </w:rPr>
        <w:t xml:space="preserve">роизводителем </w:t>
      </w:r>
      <w:r w:rsidR="00EC3ACF">
        <w:rPr>
          <w:szCs w:val="28"/>
        </w:rPr>
        <w:br/>
        <w:t>на территории Российской Федерации или ввезенного на территорию Российской Федерации импортером товаров</w:t>
      </w:r>
      <w:r w:rsidR="00EC3ACF" w:rsidRPr="00D91747">
        <w:rPr>
          <w:szCs w:val="28"/>
        </w:rPr>
        <w:t>, упаковка которого не может быть вскрыта без повреждения, и содержащего товары, в отношении которых зарегистрированы сведения без нанесения соответствующего средства идентификации</w:t>
      </w:r>
      <w:r w:rsidRPr="00A25C39">
        <w:t xml:space="preserve"> </w:t>
      </w:r>
      <w:r>
        <w:t>,</w:t>
      </w:r>
      <w:r w:rsidRPr="00A25C39">
        <w:rPr>
          <w:szCs w:val="36"/>
        </w:rPr>
        <w:t xml:space="preserve"> </w:t>
      </w:r>
      <w:r w:rsidR="00A25C39" w:rsidRPr="000B5701">
        <w:rPr>
          <w:szCs w:val="36"/>
        </w:rPr>
        <w:t>представляет следующие сведения:</w:t>
      </w:r>
    </w:p>
    <w:p w14:paraId="41F08DBE" w14:textId="77777777" w:rsidR="000B5701" w:rsidRDefault="000B5701" w:rsidP="00A25C39">
      <w:pPr>
        <w:pStyle w:val="a0"/>
        <w:numPr>
          <w:ilvl w:val="0"/>
          <w:numId w:val="0"/>
        </w:numPr>
        <w:tabs>
          <w:tab w:val="left" w:pos="1134"/>
        </w:tabs>
        <w:spacing w:line="25" w:lineRule="atLeast"/>
        <w:ind w:firstLine="710"/>
        <w:rPr>
          <w:szCs w:val="36"/>
        </w:rPr>
      </w:pPr>
      <w:r w:rsidRPr="000B5701">
        <w:rPr>
          <w:szCs w:val="36"/>
        </w:rPr>
        <w:t>идентификационный номер налогоплательщика участника оборота товаров;</w:t>
      </w:r>
    </w:p>
    <w:p w14:paraId="447A87F7" w14:textId="77777777" w:rsidR="00067E24" w:rsidRDefault="000B5701" w:rsidP="00A25C39">
      <w:pPr>
        <w:pStyle w:val="a0"/>
        <w:numPr>
          <w:ilvl w:val="0"/>
          <w:numId w:val="0"/>
        </w:numPr>
        <w:tabs>
          <w:tab w:val="left" w:pos="1134"/>
        </w:tabs>
        <w:spacing w:line="25" w:lineRule="atLeast"/>
        <w:ind w:firstLine="710"/>
        <w:rPr>
          <w:szCs w:val="36"/>
        </w:rPr>
      </w:pPr>
      <w:r w:rsidRPr="000B5701">
        <w:rPr>
          <w:szCs w:val="36"/>
        </w:rPr>
        <w:t>код маркировки, преобразованный в средство идентификации, нанесенное на товар или на упаковку, или на этикетку или на ярлык, прикрепляемые непосредственно к товару или к его упаковке;</w:t>
      </w:r>
    </w:p>
    <w:p w14:paraId="2BBEF5AF" w14:textId="77777777" w:rsidR="00067E24" w:rsidRPr="00631B8A" w:rsidRDefault="00067E24" w:rsidP="00A25C39">
      <w:pPr>
        <w:pStyle w:val="a0"/>
        <w:numPr>
          <w:ilvl w:val="0"/>
          <w:numId w:val="0"/>
        </w:numPr>
        <w:tabs>
          <w:tab w:val="left" w:pos="1134"/>
        </w:tabs>
        <w:spacing w:line="25" w:lineRule="atLeast"/>
        <w:ind w:firstLine="710"/>
        <w:rPr>
          <w:szCs w:val="36"/>
        </w:rPr>
      </w:pPr>
      <w:r w:rsidRPr="00067E24">
        <w:rPr>
          <w:szCs w:val="36"/>
        </w:rPr>
        <w:t xml:space="preserve">код идентификации, зарегистрированный в информационной системе мониторинга (код идентификации товара, входящего в состав набора, </w:t>
      </w:r>
      <w:r w:rsidR="00D33099">
        <w:rPr>
          <w:szCs w:val="36"/>
        </w:rPr>
        <w:br/>
      </w:r>
      <w:r w:rsidRPr="00067E24">
        <w:rPr>
          <w:szCs w:val="36"/>
        </w:rPr>
        <w:t>без нанесения соответствующего средства идентификации на упаковку товара).</w:t>
      </w:r>
    </w:p>
    <w:p w14:paraId="57E40414" w14:textId="77777777" w:rsidR="0009790B" w:rsidRDefault="002F44EA" w:rsidP="0021593F">
      <w:pPr>
        <w:pStyle w:val="a0"/>
        <w:ind w:left="0" w:firstLine="710"/>
      </w:pPr>
      <w:r w:rsidRPr="00E81CD0">
        <w:t>При нанесении средств идентификации сервис-провайдером коды</w:t>
      </w:r>
      <w:r>
        <w:t xml:space="preserve"> маркировки преобразуются сервис-провайдером в средства идентификации для нанесения на упаковку, или групповую упаковку, </w:t>
      </w:r>
      <w:r w:rsidRPr="00067E24">
        <w:rPr>
          <w:color w:val="000000" w:themeColor="text1"/>
          <w:szCs w:val="28"/>
        </w:rPr>
        <w:t>или набор,</w:t>
      </w:r>
      <w:r>
        <w:t xml:space="preserve"> или этикетку, или ярлык с последующими валидацией средств идентификации и передачей сведений о нанесении и валидации средств идентификации участнику оборота товаров посредством программно-аппаратного комплекса дистрибуции кодов маркировки. Для передачи сервис-провайдером кодов маркировки и сведений о нанесении и валидации средств идентификации используется программно-аппаратный комплекс дистрибуции кодов маркировки, представляемый оператором информационной системы мониторинга.</w:t>
      </w:r>
    </w:p>
    <w:p w14:paraId="617D545F" w14:textId="77777777" w:rsidR="0009790B" w:rsidRDefault="002F44EA" w:rsidP="00851584">
      <w:pPr>
        <w:pStyle w:val="a0"/>
        <w:ind w:left="0" w:firstLine="710"/>
      </w:pPr>
      <w:bookmarkStart w:id="80" w:name="_Ref173756422"/>
      <w:bookmarkStart w:id="81" w:name="_Ref172207064"/>
      <w:r>
        <w:t>После производства товаров, на упаковку которых, или на этикетку, располагаемую на упаковке которых, или ярлык нанесение средств идентификации осуществлено сервис-провайдером, участник оборота товаров в течение 365 календарных дней со дня представления оператором информационной системы мониторинга участнику оборота товаров сведений о представленных по заявке кодах маркировки представляет в информационную систему мониторинга отчет о нанесении средства идентификации в следующем составе:</w:t>
      </w:r>
      <w:bookmarkEnd w:id="80"/>
      <w:r>
        <w:t xml:space="preserve"> </w:t>
      </w:r>
    </w:p>
    <w:p w14:paraId="201AA9F0" w14:textId="77777777" w:rsidR="0009790B" w:rsidRDefault="002F44EA" w:rsidP="00D24BEB">
      <w:pPr>
        <w:pStyle w:val="a0"/>
        <w:numPr>
          <w:ilvl w:val="0"/>
          <w:numId w:val="26"/>
        </w:numPr>
        <w:tabs>
          <w:tab w:val="left" w:pos="1134"/>
        </w:tabs>
        <w:spacing w:before="0" w:line="25" w:lineRule="atLeast"/>
        <w:ind w:left="0" w:firstLine="710"/>
        <w:rPr>
          <w:szCs w:val="36"/>
        </w:rPr>
      </w:pPr>
      <w:r>
        <w:rPr>
          <w:szCs w:val="36"/>
        </w:rPr>
        <w:t>идентификационный номер налогоплательщика участника оборота товаров;</w:t>
      </w:r>
    </w:p>
    <w:p w14:paraId="39F62578" w14:textId="77777777" w:rsidR="00EF0A4F" w:rsidRDefault="00EF0A4F" w:rsidP="00D24BEB">
      <w:pPr>
        <w:pStyle w:val="a0"/>
        <w:numPr>
          <w:ilvl w:val="0"/>
          <w:numId w:val="26"/>
        </w:numPr>
        <w:tabs>
          <w:tab w:val="left" w:pos="1134"/>
        </w:tabs>
        <w:spacing w:before="0" w:line="25" w:lineRule="atLeast"/>
        <w:ind w:left="0" w:firstLine="710"/>
        <w:rPr>
          <w:szCs w:val="36"/>
        </w:rPr>
      </w:pPr>
      <w:r w:rsidRPr="00EF0A4F">
        <w:rPr>
          <w:szCs w:val="28"/>
        </w:rPr>
        <w:lastRenderedPageBreak/>
        <w:t xml:space="preserve">код маркировки, преобразованный в средство идентификации, нанесенное </w:t>
      </w:r>
      <w:r w:rsidR="003F6AFC">
        <w:rPr>
          <w:szCs w:val="28"/>
        </w:rPr>
        <w:t>на товар или на упаковку, или на этикетку или на ярлык, прикрепляемые непосредственно к товару или к его упаковке</w:t>
      </w:r>
      <w:r>
        <w:rPr>
          <w:szCs w:val="28"/>
        </w:rPr>
        <w:t>;</w:t>
      </w:r>
    </w:p>
    <w:p w14:paraId="330838CC" w14:textId="77777777" w:rsidR="0009790B" w:rsidRDefault="002F44EA" w:rsidP="00D24BEB">
      <w:pPr>
        <w:pStyle w:val="a0"/>
        <w:numPr>
          <w:ilvl w:val="0"/>
          <w:numId w:val="26"/>
        </w:numPr>
        <w:tabs>
          <w:tab w:val="left" w:pos="1134"/>
        </w:tabs>
        <w:spacing w:before="0" w:line="25" w:lineRule="atLeast"/>
        <w:ind w:left="0" w:firstLine="710"/>
        <w:rPr>
          <w:szCs w:val="36"/>
        </w:rPr>
      </w:pPr>
      <w:r>
        <w:rPr>
          <w:szCs w:val="36"/>
        </w:rPr>
        <w:t xml:space="preserve"> дата производства (не передается для групповых упаковок и наборов);</w:t>
      </w:r>
    </w:p>
    <w:p w14:paraId="5D77B988" w14:textId="77777777" w:rsidR="0009790B" w:rsidRDefault="002F44EA" w:rsidP="00D24BEB">
      <w:pPr>
        <w:pStyle w:val="a0"/>
        <w:numPr>
          <w:ilvl w:val="0"/>
          <w:numId w:val="26"/>
        </w:numPr>
        <w:tabs>
          <w:tab w:val="left" w:pos="1134"/>
        </w:tabs>
        <w:spacing w:before="0" w:line="25" w:lineRule="atLeast"/>
        <w:ind w:left="0" w:firstLine="710"/>
        <w:rPr>
          <w:szCs w:val="36"/>
        </w:rPr>
      </w:pPr>
      <w:r>
        <w:rPr>
          <w:szCs w:val="36"/>
        </w:rPr>
        <w:t xml:space="preserve"> </w:t>
      </w:r>
      <w:r w:rsidR="00FB4ED3" w:rsidRPr="00631B8A">
        <w:rPr>
          <w:szCs w:val="36"/>
        </w:rPr>
        <w:t xml:space="preserve">фактическое </w:t>
      </w:r>
      <w:r w:rsidRPr="00631B8A">
        <w:rPr>
          <w:szCs w:val="36"/>
        </w:rPr>
        <w:t xml:space="preserve">количество </w:t>
      </w:r>
      <w:r w:rsidR="001D0486" w:rsidRPr="00631B8A">
        <w:rPr>
          <w:szCs w:val="36"/>
        </w:rPr>
        <w:t xml:space="preserve">единиц потребления </w:t>
      </w:r>
      <w:r w:rsidRPr="00631B8A">
        <w:rPr>
          <w:szCs w:val="36"/>
        </w:rPr>
        <w:t>товара в упаковке</w:t>
      </w:r>
      <w:r w:rsidR="0082320B">
        <w:rPr>
          <w:szCs w:val="36"/>
        </w:rPr>
        <w:t xml:space="preserve"> (</w:t>
      </w:r>
      <w:r w:rsidR="0082320B" w:rsidRPr="008076DB">
        <w:rPr>
          <w:szCs w:val="28"/>
        </w:rPr>
        <w:t>для товаров, включающих в себя единицы потребления товара)</w:t>
      </w:r>
      <w:r w:rsidR="00065E18">
        <w:rPr>
          <w:szCs w:val="36"/>
        </w:rPr>
        <w:t>;</w:t>
      </w:r>
    </w:p>
    <w:p w14:paraId="551584ED" w14:textId="77777777" w:rsidR="0082320B" w:rsidRDefault="00065E18" w:rsidP="00D24BEB">
      <w:pPr>
        <w:pStyle w:val="a0"/>
        <w:numPr>
          <w:ilvl w:val="0"/>
          <w:numId w:val="26"/>
        </w:numPr>
        <w:tabs>
          <w:tab w:val="left" w:pos="1134"/>
        </w:tabs>
        <w:spacing w:before="0" w:line="25" w:lineRule="atLeast"/>
        <w:ind w:left="0" w:firstLine="710"/>
        <w:rPr>
          <w:szCs w:val="36"/>
        </w:rPr>
      </w:pPr>
      <w:r w:rsidRPr="00065E18">
        <w:rPr>
          <w:szCs w:val="36"/>
        </w:rPr>
        <w:t>код причины постановки на учет по месту осуществления деятельности (не указывается для индивидуальных предпринимателей)</w:t>
      </w:r>
      <w:r w:rsidR="0082320B">
        <w:rPr>
          <w:szCs w:val="36"/>
        </w:rPr>
        <w:t>;</w:t>
      </w:r>
    </w:p>
    <w:p w14:paraId="35994EDE" w14:textId="77777777" w:rsidR="00065E18" w:rsidRPr="00631B8A" w:rsidRDefault="00065E18" w:rsidP="00D24BEB">
      <w:pPr>
        <w:pStyle w:val="a0"/>
        <w:numPr>
          <w:ilvl w:val="0"/>
          <w:numId w:val="26"/>
        </w:numPr>
        <w:tabs>
          <w:tab w:val="left" w:pos="1134"/>
        </w:tabs>
        <w:spacing w:before="0" w:line="25" w:lineRule="atLeast"/>
        <w:ind w:left="0" w:firstLine="710"/>
        <w:rPr>
          <w:szCs w:val="36"/>
        </w:rPr>
      </w:pPr>
      <w:r w:rsidRPr="00065E18">
        <w:rPr>
          <w:szCs w:val="36"/>
        </w:rPr>
        <w:t>глобальный уникальный идентификатор адресного объекта (места осуществления деятельности) в федеральной информационной адресной системе.</w:t>
      </w:r>
    </w:p>
    <w:p w14:paraId="55735B29" w14:textId="12394659" w:rsidR="0009790B" w:rsidRDefault="002F44EA">
      <w:pPr>
        <w:pStyle w:val="a0"/>
        <w:tabs>
          <w:tab w:val="num" w:pos="993"/>
        </w:tabs>
        <w:spacing w:before="0" w:line="25" w:lineRule="atLeast"/>
        <w:ind w:left="0" w:firstLine="708"/>
      </w:pPr>
      <w:r w:rsidRPr="00631B8A">
        <w:t>Передача в информационную систему мониторинга участником оборота товаров отчета о нанесении средств идентификации, оплаченных участником оборота</w:t>
      </w:r>
      <w:r>
        <w:t xml:space="preserve"> товаров до представления оператором информационной системы мониторинга участнику оборота товаров сведений о представленных кодах маркировки по </w:t>
      </w:r>
      <w:r w:rsidRPr="00631B8A">
        <w:t xml:space="preserve">заявке на получение кодов маркировки, осуществляются участником оборота товаров по его усмотрению, независимо от сроков, установленных пунктами </w:t>
      </w:r>
      <w:r w:rsidR="00470816">
        <w:t>59</w:t>
      </w:r>
      <w:r w:rsidR="005C05BC">
        <w:t xml:space="preserve"> и</w:t>
      </w:r>
      <w:r w:rsidR="00C90446" w:rsidRPr="00631B8A">
        <w:t xml:space="preserve"> </w:t>
      </w:r>
      <w:r w:rsidR="00470816">
        <w:t>63</w:t>
      </w:r>
      <w:r w:rsidR="00C90446" w:rsidRPr="00631B8A">
        <w:t xml:space="preserve"> </w:t>
      </w:r>
      <w:r>
        <w:t xml:space="preserve"> настоящих Правил, но:</w:t>
      </w:r>
    </w:p>
    <w:p w14:paraId="457D1CCB" w14:textId="77777777" w:rsidR="0009790B" w:rsidRDefault="002F44EA">
      <w:pPr>
        <w:pStyle w:val="a0"/>
        <w:numPr>
          <w:ilvl w:val="0"/>
          <w:numId w:val="0"/>
        </w:numPr>
        <w:tabs>
          <w:tab w:val="num" w:pos="993"/>
        </w:tabs>
        <w:spacing w:before="0" w:line="25" w:lineRule="atLeast"/>
        <w:ind w:firstLine="708"/>
      </w:pPr>
      <w:r>
        <w:t xml:space="preserve">для товаров, произведенных на территории Российской </w:t>
      </w:r>
      <w:r w:rsidR="002609FE">
        <w:t>Ф</w:t>
      </w:r>
      <w:r>
        <w:t xml:space="preserve">едерации - до ввода товаров в оборот; </w:t>
      </w:r>
    </w:p>
    <w:p w14:paraId="6BC67CF9" w14:textId="77777777" w:rsidR="0009790B" w:rsidRDefault="002F44EA">
      <w:pPr>
        <w:pStyle w:val="a0"/>
        <w:numPr>
          <w:ilvl w:val="0"/>
          <w:numId w:val="0"/>
        </w:numPr>
        <w:tabs>
          <w:tab w:val="num" w:pos="993"/>
        </w:tabs>
        <w:spacing w:before="0" w:line="25" w:lineRule="atLeast"/>
        <w:ind w:firstLine="708"/>
      </w:pPr>
      <w:r>
        <w:t>для товаров, произведенных вне территории Российской Федерации (за исключением товаров, ввозимых из государств – членов Евразийского экономического союза) – до выполнения соответствующих таможенных процедур выпуска для внутреннего потребления или реимпорта;</w:t>
      </w:r>
    </w:p>
    <w:p w14:paraId="38B54582" w14:textId="77777777" w:rsidR="0009790B" w:rsidRDefault="002F44EA">
      <w:pPr>
        <w:pStyle w:val="a0"/>
        <w:numPr>
          <w:ilvl w:val="0"/>
          <w:numId w:val="0"/>
        </w:numPr>
        <w:tabs>
          <w:tab w:val="num" w:pos="993"/>
        </w:tabs>
        <w:spacing w:before="0" w:line="25" w:lineRule="atLeast"/>
        <w:ind w:firstLine="708"/>
        <w:rPr>
          <w:lang w:val="en-US"/>
        </w:rPr>
      </w:pPr>
      <w:r>
        <w:t xml:space="preserve">при производстве товаров на территории государств – членов Евразийского экономического союза – до фактического ввоза товаров на территорию Российской </w:t>
      </w:r>
      <w:r w:rsidR="00BA6706">
        <w:t>Ф</w:t>
      </w:r>
      <w:r>
        <w:t>едерации.</w:t>
      </w:r>
    </w:p>
    <w:p w14:paraId="1D38592E" w14:textId="77777777" w:rsidR="0009790B" w:rsidRDefault="002F44EA">
      <w:pPr>
        <w:pStyle w:val="a0"/>
        <w:tabs>
          <w:tab w:val="num" w:pos="1418"/>
        </w:tabs>
        <w:spacing w:before="0" w:line="25" w:lineRule="atLeast"/>
        <w:ind w:left="0" w:firstLine="708"/>
        <w:rPr>
          <w:szCs w:val="28"/>
        </w:rPr>
      </w:pPr>
      <w:bookmarkStart w:id="82" w:name="_Ref170910961"/>
      <w:bookmarkEnd w:id="81"/>
      <w:r>
        <w:t>Оплата услуги по представлению кода маркировки, предусмотренная постановлением Правительства Российской Федерации от 8 мая 2019 г. № 577 «Об утверждении размера платы за оказание услуг по представлению кодов маркировки, необходимых для формирования средств идентификации и обеспечения мониторинга движения товаров, подлежащих обязательной маркировке средствами идентификации, а также о порядке ее взимания», производится:</w:t>
      </w:r>
      <w:bookmarkEnd w:id="82"/>
    </w:p>
    <w:p w14:paraId="15C20218" w14:textId="77777777" w:rsidR="0009790B" w:rsidRDefault="002F44EA">
      <w:pPr>
        <w:pStyle w:val="aff6"/>
        <w:spacing w:line="25" w:lineRule="atLeast"/>
        <w:ind w:firstLine="708"/>
        <w:contextualSpacing/>
        <w:jc w:val="both"/>
        <w:rPr>
          <w:sz w:val="28"/>
          <w:szCs w:val="28"/>
          <w:lang w:val="ru-RU"/>
        </w:rPr>
      </w:pPr>
      <w:r>
        <w:rPr>
          <w:sz w:val="28"/>
          <w:szCs w:val="28"/>
          <w:lang w:val="ru-RU"/>
        </w:rPr>
        <w:t>в случае маркировки товара участником оборота товаров самостоятельно - до даты представления оператором информационной системы мониторинга участнику оборота товаров сведений о представленных по заявке кодах маркировки или в течение 30 календарных дней с указанной даты, но не позднее даты ввода в оборот маркированного товара, средство идентификации которого преобразовано из соответствующего кода маркировки;</w:t>
      </w:r>
    </w:p>
    <w:p w14:paraId="4ED71807" w14:textId="77777777" w:rsidR="0009790B" w:rsidRDefault="002F44EA">
      <w:pPr>
        <w:pStyle w:val="aff6"/>
        <w:spacing w:line="25" w:lineRule="atLeast"/>
        <w:ind w:firstLine="708"/>
        <w:contextualSpacing/>
        <w:jc w:val="both"/>
        <w:rPr>
          <w:sz w:val="28"/>
          <w:szCs w:val="28"/>
          <w:lang w:val="ru-RU"/>
        </w:rPr>
      </w:pPr>
      <w:r>
        <w:rPr>
          <w:sz w:val="28"/>
          <w:szCs w:val="28"/>
          <w:lang w:val="ru-RU"/>
        </w:rPr>
        <w:lastRenderedPageBreak/>
        <w:t>в случае нанесения средства идентификации сервис-провайдером - до даты представления оператором информационной системы мониторинга участнику оборота товаров сведений о представленных по заявке кодах маркировки или в течение 365 календарных дней с указанной даты, но не позднее даты ввода в оборот маркированного товара, средство идентификации которого преобразовано из соответствующего кода маркировки.</w:t>
      </w:r>
    </w:p>
    <w:p w14:paraId="1AFFC61D" w14:textId="7A4EE092" w:rsidR="0009790B" w:rsidRDefault="002F44EA" w:rsidP="00E1460B">
      <w:pPr>
        <w:pStyle w:val="aff6"/>
        <w:spacing w:line="25" w:lineRule="atLeast"/>
        <w:ind w:firstLine="708"/>
        <w:contextualSpacing/>
        <w:jc w:val="both"/>
        <w:rPr>
          <w:sz w:val="28"/>
          <w:szCs w:val="28"/>
          <w:lang w:val="ru-RU"/>
        </w:rPr>
      </w:pPr>
      <w:r>
        <w:rPr>
          <w:sz w:val="28"/>
          <w:szCs w:val="28"/>
          <w:lang w:val="ru-RU"/>
        </w:rPr>
        <w:t>При этом оператор информационной системы мониторинга вносит в информационную систему мониторинга информацию о нанесении средства идентификации, указанную участником оборота товаров в отчете о нанесении средства идентификации, только после получения оплаты услуги по представлению кода маркировки, преобразованного в соответствующее средство идентификации.</w:t>
      </w:r>
    </w:p>
    <w:p w14:paraId="3F0A448A" w14:textId="33FB4E6B" w:rsidR="00E1460B" w:rsidRDefault="00E1460B" w:rsidP="00E1460B">
      <w:pPr>
        <w:pStyle w:val="a0"/>
        <w:ind w:left="0" w:firstLine="708"/>
      </w:pPr>
      <w:r w:rsidRPr="00E1460B">
        <w:t xml:space="preserve">Предоставление кодов маркировки в целях маркировки товаров </w:t>
      </w:r>
      <w:bookmarkStart w:id="83" w:name="_Hlk190876699"/>
      <w:r w:rsidRPr="00E1460B">
        <w:t>в порядке</w:t>
      </w:r>
      <w:bookmarkEnd w:id="83"/>
      <w:r w:rsidRPr="00E1460B">
        <w:t xml:space="preserve">, предусмотренном пунктом </w:t>
      </w:r>
      <w:r w:rsidR="00470816">
        <w:t xml:space="preserve">72 </w:t>
      </w:r>
      <w:r w:rsidRPr="00E1460B">
        <w:t>настоящих Правил, - производится до даты предоставления оператором информационной системы мониторинга участнику оборота товаров сведений о предоставленных по заявке кодах маркировки.</w:t>
      </w:r>
    </w:p>
    <w:p w14:paraId="615FFAD5" w14:textId="3A3081FA" w:rsidR="0009790B" w:rsidRDefault="002F44EA">
      <w:pPr>
        <w:pStyle w:val="a0"/>
        <w:spacing w:before="0" w:line="25" w:lineRule="atLeast"/>
        <w:ind w:left="0" w:firstLine="708"/>
      </w:pPr>
      <w:bookmarkStart w:id="84" w:name="_Ref173757379"/>
      <w:r>
        <w:t>Решение о выборе способа оплаты услуги по представлению кода маркировки принимается участником оборота товаров</w:t>
      </w:r>
      <w:r w:rsidR="00E1460B">
        <w:t xml:space="preserve">, </w:t>
      </w:r>
      <w:r w:rsidR="00E1460B" w:rsidRPr="00336C07">
        <w:rPr>
          <w:szCs w:val="28"/>
        </w:rPr>
        <w:t xml:space="preserve">за исключением предоставления кодов маркировки в целях маркировки </w:t>
      </w:r>
      <w:r w:rsidR="00E1460B">
        <w:rPr>
          <w:szCs w:val="28"/>
        </w:rPr>
        <w:t>товаров</w:t>
      </w:r>
      <w:r w:rsidR="000E55BC" w:rsidRPr="000E55BC">
        <w:t xml:space="preserve"> </w:t>
      </w:r>
      <w:r w:rsidR="000E55BC" w:rsidRPr="00E1460B">
        <w:t>в порядке</w:t>
      </w:r>
      <w:r w:rsidR="00E1460B" w:rsidRPr="00336C07">
        <w:rPr>
          <w:szCs w:val="28"/>
        </w:rPr>
        <w:t xml:space="preserve">, предусмотренном пунктом </w:t>
      </w:r>
      <w:r w:rsidR="00470816">
        <w:rPr>
          <w:szCs w:val="28"/>
        </w:rPr>
        <w:t xml:space="preserve">72 </w:t>
      </w:r>
      <w:r w:rsidR="00E1460B" w:rsidRPr="00336C07">
        <w:rPr>
          <w:szCs w:val="28"/>
        </w:rPr>
        <w:t>настоящих Правил</w:t>
      </w:r>
      <w:r>
        <w:t>.</w:t>
      </w:r>
      <w:bookmarkEnd w:id="84"/>
    </w:p>
    <w:p w14:paraId="3A26B557" w14:textId="77777777" w:rsidR="0009790B" w:rsidRDefault="002F44EA">
      <w:pPr>
        <w:pStyle w:val="a0"/>
        <w:spacing w:before="0" w:line="25" w:lineRule="atLeast"/>
        <w:ind w:left="0" w:firstLine="708"/>
        <w:rPr>
          <w:szCs w:val="28"/>
        </w:rPr>
      </w:pPr>
      <w:bookmarkStart w:id="85" w:name="_Ref187927129"/>
      <w:r>
        <w:t>В случае если оплата услуги по представлению кода маркировки осуществляется участником оборота товаров до даты представления</w:t>
      </w:r>
      <w:r>
        <w:rPr>
          <w:szCs w:val="28"/>
        </w:rPr>
        <w:t xml:space="preserve"> оператором информационной системы мониторинга участнику оборота товаров сведений о представленных по заявке на получение кодов маркировки кодах маркировки, такая услуга признается оказанной оператором информационной системы мониторинга в момент представления оператором информационной системы мониторинга участнику оборота товаров сведений о представленных кодах маркировки по заявке на получение кодов маркировки.</w:t>
      </w:r>
      <w:bookmarkEnd w:id="85"/>
    </w:p>
    <w:p w14:paraId="7A079D06" w14:textId="77777777" w:rsidR="0009790B" w:rsidRDefault="002F44EA">
      <w:pPr>
        <w:pStyle w:val="aff6"/>
        <w:spacing w:line="25" w:lineRule="atLeast"/>
        <w:ind w:firstLine="708"/>
        <w:contextualSpacing/>
        <w:jc w:val="both"/>
        <w:rPr>
          <w:sz w:val="28"/>
          <w:szCs w:val="28"/>
          <w:lang w:val="ru-RU"/>
        </w:rPr>
      </w:pPr>
      <w:r>
        <w:rPr>
          <w:sz w:val="28"/>
          <w:szCs w:val="28"/>
          <w:lang w:val="ru-RU"/>
        </w:rPr>
        <w:t>В случае если оплата услуги по представлению кода маркировки осуществляется участником оборота товаров после даты представления оператором информационной системы мониторинга участнику оборота товаров сведений о представленных кодах маркировки по заявке на получение кодов маркировки, такая услуга признается оказанной оператором информационной системы мониторинга в момент внесения оператором информационной системы мониторинга в информационную систему мониторинга информации о нанесении средства идентификации, указанной участником оборота товаров в отчете о нанесении средства идентификации.</w:t>
      </w:r>
    </w:p>
    <w:p w14:paraId="111FE7E4" w14:textId="783963D3" w:rsidR="0009790B" w:rsidRPr="0082464E" w:rsidRDefault="002F44EA">
      <w:pPr>
        <w:pStyle w:val="a0"/>
        <w:numPr>
          <w:ilvl w:val="0"/>
          <w:numId w:val="0"/>
        </w:numPr>
        <w:spacing w:before="0" w:line="25" w:lineRule="atLeast"/>
        <w:ind w:firstLine="708"/>
      </w:pPr>
      <w:bookmarkStart w:id="86" w:name="_Ref172210233"/>
      <w:r w:rsidRPr="0082464E">
        <w:t xml:space="preserve">В случае если участник оборота товаров, получивший коды маркировки на безвозмездной </w:t>
      </w:r>
      <w:r w:rsidRPr="0057384D">
        <w:t xml:space="preserve">основе, </w:t>
      </w:r>
      <w:r w:rsidR="005D486F" w:rsidRPr="0057384D">
        <w:t>п</w:t>
      </w:r>
      <w:r w:rsidRPr="0057384D">
        <w:t xml:space="preserve">о </w:t>
      </w:r>
      <w:r w:rsidR="006A73DD" w:rsidRPr="0057384D">
        <w:t xml:space="preserve">30 ноября </w:t>
      </w:r>
      <w:r w:rsidRPr="0057384D">
        <w:t>202</w:t>
      </w:r>
      <w:r w:rsidR="006A73DD" w:rsidRPr="0057384D">
        <w:t>5</w:t>
      </w:r>
      <w:r w:rsidRPr="0057384D">
        <w:t xml:space="preserve"> г. не</w:t>
      </w:r>
      <w:r w:rsidRPr="0082464E">
        <w:t xml:space="preserve"> обеспечил их </w:t>
      </w:r>
      <w:r w:rsidRPr="0082464E">
        <w:lastRenderedPageBreak/>
        <w:t xml:space="preserve">преобразование в средства идентификации и не представил в информационную систему мониторинга отчет о нанесении средств идентификации и сведения о вводе товаров в оборот до указанной даты, то с 1 </w:t>
      </w:r>
      <w:r w:rsidR="006A73DD">
        <w:t>декабря</w:t>
      </w:r>
      <w:r w:rsidR="006A73DD" w:rsidRPr="0082464E">
        <w:t xml:space="preserve"> </w:t>
      </w:r>
      <w:r w:rsidRPr="0082464E">
        <w:t xml:space="preserve">2025 г. участник оборота товаров вправе ввести в оборот товары, маркированные средствами идентификации, преобразованными из таких кодов маркировки, при условии соблюдения срока направления в информационную систему мониторинга отчета о нанесении средств идентификации, установленного пунктами </w:t>
      </w:r>
      <w:r w:rsidR="00947485">
        <w:t>59</w:t>
      </w:r>
      <w:r w:rsidRPr="0082464E">
        <w:t xml:space="preserve"> и (или) </w:t>
      </w:r>
      <w:r w:rsidR="00470816">
        <w:t>63</w:t>
      </w:r>
      <w:r w:rsidRPr="0082464E">
        <w:t xml:space="preserve"> настоящих Правил, и оплаты указанных кодов маркировки в соответствии с настоящим пунктом.</w:t>
      </w:r>
      <w:bookmarkEnd w:id="86"/>
    </w:p>
    <w:p w14:paraId="100FE149" w14:textId="77777777" w:rsidR="0009790B" w:rsidRPr="0082464E" w:rsidRDefault="002F44EA">
      <w:pPr>
        <w:pStyle w:val="aff6"/>
        <w:spacing w:line="25" w:lineRule="atLeast"/>
        <w:ind w:firstLine="708"/>
        <w:contextualSpacing/>
        <w:jc w:val="both"/>
        <w:rPr>
          <w:sz w:val="28"/>
          <w:szCs w:val="28"/>
          <w:lang w:val="ru-RU"/>
        </w:rPr>
      </w:pPr>
      <w:r w:rsidRPr="0082464E">
        <w:rPr>
          <w:sz w:val="28"/>
          <w:szCs w:val="28"/>
          <w:lang w:val="ru-RU"/>
        </w:rPr>
        <w:t xml:space="preserve">Услуга по представлению кода маркировки в случае, предусмотренном абзацем </w:t>
      </w:r>
      <w:r w:rsidR="00476C2B">
        <w:rPr>
          <w:sz w:val="28"/>
          <w:szCs w:val="28"/>
          <w:lang w:val="ru-RU"/>
        </w:rPr>
        <w:t>третьим</w:t>
      </w:r>
      <w:r w:rsidR="00476C2B" w:rsidRPr="0082464E">
        <w:rPr>
          <w:sz w:val="28"/>
          <w:szCs w:val="28"/>
          <w:lang w:val="ru-RU"/>
        </w:rPr>
        <w:t xml:space="preserve"> </w:t>
      </w:r>
      <w:r w:rsidRPr="0082464E">
        <w:rPr>
          <w:sz w:val="28"/>
          <w:szCs w:val="28"/>
          <w:lang w:val="ru-RU"/>
        </w:rPr>
        <w:t>настоящего пункта, признается оказанной оператором информационной системы мониторинга в момент внесения оператором информационной системы мониторинга в информационную систему мониторинга информации о вводе товаров в оборот, указанной участником оборота товаров в уведомлении о вводе соответствующих товаров в оборот.</w:t>
      </w:r>
    </w:p>
    <w:p w14:paraId="4C425DA0" w14:textId="77777777" w:rsidR="0009790B" w:rsidRPr="0082464E" w:rsidRDefault="002F44EA">
      <w:pPr>
        <w:pStyle w:val="aff6"/>
        <w:spacing w:line="25" w:lineRule="atLeast"/>
        <w:ind w:firstLine="708"/>
        <w:contextualSpacing/>
        <w:jc w:val="both"/>
        <w:rPr>
          <w:sz w:val="28"/>
          <w:szCs w:val="28"/>
          <w:lang w:val="ru-RU"/>
        </w:rPr>
      </w:pPr>
      <w:r w:rsidRPr="0082464E">
        <w:rPr>
          <w:sz w:val="28"/>
          <w:szCs w:val="28"/>
          <w:lang w:val="ru-RU"/>
        </w:rPr>
        <w:t>При этом оператор информационной системы мониторинга вносит в информационную систему мониторинга информацию о вводе в оборот товаров после получения оплаты услуги по представлению кода маркировки.</w:t>
      </w:r>
    </w:p>
    <w:p w14:paraId="290E8E21" w14:textId="77777777" w:rsidR="0009790B" w:rsidRPr="0082464E" w:rsidRDefault="002F44EA">
      <w:pPr>
        <w:pStyle w:val="a0"/>
        <w:numPr>
          <w:ilvl w:val="0"/>
          <w:numId w:val="0"/>
        </w:numPr>
        <w:spacing w:before="0" w:line="25" w:lineRule="atLeast"/>
        <w:ind w:firstLine="708"/>
      </w:pPr>
      <w:r w:rsidRPr="0082464E">
        <w:t>Оплата указанной услуги, предусмотренная постановлением Правительства Российской Федерации от 8 мая 2019 г. № 577 «Об утверждении размера платы за оказание услуг по представлению кодов маркировки, необходимых для формирования средств идентификации и обеспечения мониторинга движения товаров, подлежащих обязательной маркировке средствами идентификации, а также о порядке ее взимания», производится:</w:t>
      </w:r>
    </w:p>
    <w:p w14:paraId="2E6F5B03" w14:textId="77777777" w:rsidR="0009790B" w:rsidRPr="0057384D" w:rsidRDefault="002F44EA">
      <w:pPr>
        <w:pStyle w:val="aff6"/>
        <w:tabs>
          <w:tab w:val="left" w:pos="1276"/>
        </w:tabs>
        <w:spacing w:line="25" w:lineRule="atLeast"/>
        <w:ind w:firstLine="708"/>
        <w:jc w:val="both"/>
        <w:rPr>
          <w:sz w:val="28"/>
          <w:szCs w:val="28"/>
          <w:lang w:val="ru-RU"/>
        </w:rPr>
      </w:pPr>
      <w:r w:rsidRPr="0082464E">
        <w:rPr>
          <w:sz w:val="28"/>
          <w:szCs w:val="28"/>
          <w:lang w:val="ru-RU"/>
        </w:rPr>
        <w:t xml:space="preserve">в случае маркировки товара участником оборота товаров самостоятельно - в течение 30 календарных дней, </w:t>
      </w:r>
      <w:r w:rsidRPr="0057384D">
        <w:rPr>
          <w:sz w:val="28"/>
          <w:szCs w:val="28"/>
          <w:lang w:val="ru-RU"/>
        </w:rPr>
        <w:t xml:space="preserve">начиная с </w:t>
      </w:r>
      <w:r w:rsidR="006A73DD" w:rsidRPr="0057384D">
        <w:rPr>
          <w:sz w:val="28"/>
          <w:szCs w:val="28"/>
          <w:lang w:val="ru-RU"/>
        </w:rPr>
        <w:t>1 декабря</w:t>
      </w:r>
      <w:r w:rsidR="00631B8A" w:rsidRPr="0057384D">
        <w:rPr>
          <w:sz w:val="28"/>
          <w:szCs w:val="28"/>
          <w:lang w:val="ru-RU"/>
        </w:rPr>
        <w:br/>
      </w:r>
      <w:r w:rsidRPr="0057384D">
        <w:rPr>
          <w:sz w:val="28"/>
          <w:szCs w:val="28"/>
          <w:lang w:val="ru-RU"/>
        </w:rPr>
        <w:t>202</w:t>
      </w:r>
      <w:r w:rsidR="006A73DD" w:rsidRPr="0057384D">
        <w:rPr>
          <w:sz w:val="28"/>
          <w:szCs w:val="28"/>
          <w:lang w:val="ru-RU"/>
        </w:rPr>
        <w:t>5</w:t>
      </w:r>
      <w:r w:rsidRPr="0057384D">
        <w:rPr>
          <w:sz w:val="28"/>
          <w:szCs w:val="28"/>
          <w:lang w:val="ru-RU"/>
        </w:rPr>
        <w:t xml:space="preserve"> г., но не позднее даты ввода в оборот маркированных товаров, средства идентификации </w:t>
      </w:r>
      <w:r w:rsidRPr="009F567A">
        <w:rPr>
          <w:sz w:val="28"/>
          <w:szCs w:val="28"/>
          <w:lang w:val="ru-RU"/>
        </w:rPr>
        <w:t>которых преобразованы из соответствующих кодов</w:t>
      </w:r>
      <w:r w:rsidRPr="0057384D">
        <w:rPr>
          <w:sz w:val="28"/>
          <w:szCs w:val="28"/>
          <w:lang w:val="ru-RU"/>
        </w:rPr>
        <w:t xml:space="preserve"> маркировки, полученных по </w:t>
      </w:r>
      <w:r w:rsidR="006A73DD" w:rsidRPr="0057384D">
        <w:rPr>
          <w:sz w:val="28"/>
          <w:szCs w:val="28"/>
          <w:lang w:val="ru-RU"/>
        </w:rPr>
        <w:t xml:space="preserve">30 ноября </w:t>
      </w:r>
      <w:r w:rsidRPr="0057384D">
        <w:rPr>
          <w:sz w:val="28"/>
          <w:szCs w:val="28"/>
          <w:lang w:val="ru-RU"/>
        </w:rPr>
        <w:t>202</w:t>
      </w:r>
      <w:r w:rsidR="006A73DD" w:rsidRPr="0057384D">
        <w:rPr>
          <w:sz w:val="28"/>
          <w:szCs w:val="28"/>
          <w:lang w:val="ru-RU"/>
        </w:rPr>
        <w:t>5</w:t>
      </w:r>
      <w:r w:rsidRPr="0057384D">
        <w:rPr>
          <w:sz w:val="28"/>
          <w:szCs w:val="28"/>
          <w:lang w:val="ru-RU"/>
        </w:rPr>
        <w:t xml:space="preserve"> г.;</w:t>
      </w:r>
    </w:p>
    <w:p w14:paraId="01033F76" w14:textId="77777777" w:rsidR="0009790B" w:rsidRDefault="002F44EA">
      <w:pPr>
        <w:pStyle w:val="aff6"/>
        <w:spacing w:line="25" w:lineRule="atLeast"/>
        <w:ind w:firstLine="708"/>
        <w:contextualSpacing/>
        <w:jc w:val="both"/>
        <w:rPr>
          <w:sz w:val="28"/>
          <w:szCs w:val="28"/>
          <w:lang w:val="ru-RU"/>
        </w:rPr>
      </w:pPr>
      <w:r w:rsidRPr="009F567A">
        <w:rPr>
          <w:sz w:val="28"/>
          <w:szCs w:val="28"/>
          <w:lang w:val="ru-RU"/>
        </w:rPr>
        <w:t xml:space="preserve">в случае маркировки товаров сервис-провайдером - при условии оплаты указанных кодов маркировки в течение 365 календарных дней, начиная с </w:t>
      </w:r>
      <w:r w:rsidR="006A73DD" w:rsidRPr="0057384D">
        <w:rPr>
          <w:sz w:val="28"/>
          <w:szCs w:val="28"/>
          <w:lang w:val="ru-RU"/>
        </w:rPr>
        <w:t xml:space="preserve">1 декабря </w:t>
      </w:r>
      <w:r w:rsidRPr="0057384D">
        <w:rPr>
          <w:sz w:val="28"/>
          <w:szCs w:val="28"/>
          <w:lang w:val="ru-RU"/>
        </w:rPr>
        <w:t>202</w:t>
      </w:r>
      <w:r w:rsidR="006A73DD" w:rsidRPr="0057384D">
        <w:rPr>
          <w:sz w:val="28"/>
          <w:szCs w:val="28"/>
          <w:lang w:val="ru-RU"/>
        </w:rPr>
        <w:t>5</w:t>
      </w:r>
      <w:r w:rsidRPr="0057384D">
        <w:rPr>
          <w:sz w:val="28"/>
          <w:szCs w:val="28"/>
          <w:lang w:val="ru-RU"/>
        </w:rPr>
        <w:t xml:space="preserve"> г., но не</w:t>
      </w:r>
      <w:r w:rsidRPr="0082464E">
        <w:rPr>
          <w:sz w:val="28"/>
          <w:szCs w:val="28"/>
          <w:lang w:val="ru-RU"/>
        </w:rPr>
        <w:t xml:space="preserve"> позднее даты ввода в оборот маркированных товаров, средства идентификации которых преобразованы из соответствующих кодов </w:t>
      </w:r>
      <w:r w:rsidRPr="00CC5934">
        <w:rPr>
          <w:sz w:val="28"/>
          <w:szCs w:val="28"/>
          <w:lang w:val="ru-RU"/>
        </w:rPr>
        <w:t>маркировки.</w:t>
      </w:r>
    </w:p>
    <w:p w14:paraId="74A63C46" w14:textId="77777777" w:rsidR="0009790B" w:rsidRDefault="002F44EA">
      <w:pPr>
        <w:pStyle w:val="a0"/>
        <w:spacing w:before="0" w:line="25" w:lineRule="atLeast"/>
        <w:ind w:left="0" w:firstLine="708"/>
        <w:rPr>
          <w:szCs w:val="28"/>
        </w:rPr>
      </w:pPr>
      <w:r>
        <w:t>Коды маркировки аннулируются в следующих случаях:</w:t>
      </w:r>
    </w:p>
    <w:p w14:paraId="2863424B" w14:textId="38D24D02" w:rsidR="0009790B" w:rsidRDefault="002F44EA">
      <w:pPr>
        <w:pStyle w:val="a0"/>
        <w:numPr>
          <w:ilvl w:val="0"/>
          <w:numId w:val="0"/>
        </w:numPr>
        <w:spacing w:before="0" w:line="25" w:lineRule="atLeast"/>
        <w:ind w:firstLine="708"/>
      </w:pPr>
      <w:r>
        <w:t xml:space="preserve">а) нарушен срок оплаты услуг по представлению кода маркировки, установленный пунктом </w:t>
      </w:r>
      <w:r w:rsidR="00470816">
        <w:t>65</w:t>
      </w:r>
      <w:r>
        <w:t xml:space="preserve"> или </w:t>
      </w:r>
      <w:r w:rsidR="00470816">
        <w:t>68</w:t>
      </w:r>
      <w:r>
        <w:t xml:space="preserve"> настоящих Правил;</w:t>
      </w:r>
    </w:p>
    <w:p w14:paraId="02F2F5D1" w14:textId="5F156CCE" w:rsidR="0009790B" w:rsidRDefault="002F44EA">
      <w:pPr>
        <w:pStyle w:val="a0"/>
        <w:numPr>
          <w:ilvl w:val="0"/>
          <w:numId w:val="0"/>
        </w:numPr>
        <w:spacing w:before="0" w:line="25" w:lineRule="atLeast"/>
        <w:ind w:firstLine="708"/>
      </w:pPr>
      <w:r>
        <w:t xml:space="preserve">б) нарушен срок направления в информационную систему мониторинга отчета о нанесении средств идентификации, установленный </w:t>
      </w:r>
      <w:r>
        <w:lastRenderedPageBreak/>
        <w:t xml:space="preserve">пунктом </w:t>
      </w:r>
      <w:r w:rsidR="00003095">
        <w:t>59</w:t>
      </w:r>
      <w:r>
        <w:t xml:space="preserve"> и (или) </w:t>
      </w:r>
      <w:r w:rsidR="00294900">
        <w:t>63</w:t>
      </w:r>
      <w:r>
        <w:t xml:space="preserve"> и (</w:t>
      </w:r>
      <w:r w:rsidRPr="00460314">
        <w:t>или)</w:t>
      </w:r>
      <w:r w:rsidR="00997BBF" w:rsidRPr="00460314">
        <w:t xml:space="preserve"> </w:t>
      </w:r>
      <w:r w:rsidR="00470816">
        <w:t>68</w:t>
      </w:r>
      <w:r w:rsidRPr="00460314">
        <w:t xml:space="preserve"> настоящих</w:t>
      </w:r>
      <w:r>
        <w:t xml:space="preserve"> Правил.</w:t>
      </w:r>
    </w:p>
    <w:p w14:paraId="3DCCF9BD" w14:textId="77777777" w:rsidR="0009790B" w:rsidRDefault="002F44EA">
      <w:pPr>
        <w:pStyle w:val="a0"/>
        <w:spacing w:before="0" w:line="25" w:lineRule="atLeast"/>
        <w:ind w:left="0" w:firstLine="708"/>
        <w:rPr>
          <w:szCs w:val="28"/>
        </w:rPr>
      </w:pPr>
      <w:r>
        <w:t>Во внесении оператором информационной системы мониторинга в информационную систему мониторинга сведений о нанесении средств идентификации отказывается по следующим причинам:</w:t>
      </w:r>
    </w:p>
    <w:p w14:paraId="7B95A4F2" w14:textId="77777777" w:rsidR="0009790B" w:rsidRDefault="002F44EA">
      <w:pPr>
        <w:pStyle w:val="aff6"/>
        <w:spacing w:line="25" w:lineRule="atLeast"/>
        <w:ind w:firstLine="708"/>
        <w:contextualSpacing/>
        <w:jc w:val="both"/>
        <w:rPr>
          <w:sz w:val="28"/>
          <w:szCs w:val="28"/>
          <w:lang w:val="ru-RU"/>
        </w:rPr>
      </w:pPr>
      <w:r>
        <w:rPr>
          <w:sz w:val="28"/>
          <w:szCs w:val="28"/>
          <w:lang w:val="ru-RU"/>
        </w:rPr>
        <w:t>а) отсутствие кодов идентификации, указанных в отчете о нанесении средств идентификации, в информационной системе мониторинга;</w:t>
      </w:r>
    </w:p>
    <w:p w14:paraId="36E5CE3A" w14:textId="77777777" w:rsidR="0009790B" w:rsidRDefault="002F44EA">
      <w:pPr>
        <w:pStyle w:val="aff6"/>
        <w:spacing w:line="25" w:lineRule="atLeast"/>
        <w:ind w:firstLine="708"/>
        <w:contextualSpacing/>
        <w:jc w:val="both"/>
        <w:rPr>
          <w:sz w:val="28"/>
          <w:szCs w:val="28"/>
          <w:lang w:val="ru-RU"/>
        </w:rPr>
      </w:pPr>
      <w:r>
        <w:rPr>
          <w:sz w:val="28"/>
          <w:szCs w:val="28"/>
          <w:lang w:val="ru-RU"/>
        </w:rPr>
        <w:t>б) коды идентификации, указанные в отчете о нанесении средств идентификации, ранее уже были преобразованы в составе кодов маркировки в средства идентификации и нанесены;</w:t>
      </w:r>
    </w:p>
    <w:p w14:paraId="292559B8" w14:textId="0A53B714" w:rsidR="0009790B" w:rsidRDefault="002F44EA">
      <w:pPr>
        <w:pStyle w:val="aff6"/>
        <w:spacing w:line="25" w:lineRule="atLeast"/>
        <w:ind w:firstLine="708"/>
        <w:contextualSpacing/>
        <w:jc w:val="both"/>
        <w:rPr>
          <w:sz w:val="28"/>
          <w:szCs w:val="28"/>
          <w:lang w:val="ru-RU"/>
        </w:rPr>
      </w:pPr>
      <w:r>
        <w:rPr>
          <w:sz w:val="28"/>
          <w:szCs w:val="28"/>
          <w:lang w:val="ru-RU"/>
        </w:rPr>
        <w:t xml:space="preserve">в) представление участником оборота товаров отчета о нанесении средств идентификации по истечении срока, установленного пунктами </w:t>
      </w:r>
      <w:r w:rsidR="00294900">
        <w:rPr>
          <w:sz w:val="28"/>
          <w:szCs w:val="28"/>
          <w:lang w:val="ru-RU"/>
        </w:rPr>
        <w:t>59</w:t>
      </w:r>
      <w:r>
        <w:rPr>
          <w:sz w:val="28"/>
          <w:szCs w:val="28"/>
          <w:lang w:val="ru-RU"/>
        </w:rPr>
        <w:t xml:space="preserve"> и (или) </w:t>
      </w:r>
      <w:r w:rsidR="00294900">
        <w:rPr>
          <w:sz w:val="28"/>
          <w:szCs w:val="28"/>
          <w:lang w:val="ru-RU"/>
        </w:rPr>
        <w:t>63</w:t>
      </w:r>
      <w:r>
        <w:rPr>
          <w:sz w:val="28"/>
          <w:szCs w:val="28"/>
          <w:lang w:val="ru-RU"/>
        </w:rPr>
        <w:t xml:space="preserve"> и (или) </w:t>
      </w:r>
      <w:r w:rsidR="00470816">
        <w:rPr>
          <w:sz w:val="28"/>
          <w:szCs w:val="28"/>
          <w:lang w:val="ru-RU"/>
        </w:rPr>
        <w:t>68</w:t>
      </w:r>
      <w:r>
        <w:rPr>
          <w:sz w:val="28"/>
          <w:szCs w:val="28"/>
          <w:lang w:val="ru-RU"/>
        </w:rPr>
        <w:t xml:space="preserve"> настоящих Правил;</w:t>
      </w:r>
    </w:p>
    <w:p w14:paraId="18EFA8BC" w14:textId="77777777" w:rsidR="0009790B" w:rsidRDefault="002F44EA">
      <w:pPr>
        <w:pStyle w:val="aff6"/>
        <w:spacing w:line="25" w:lineRule="atLeast"/>
        <w:ind w:firstLine="708"/>
        <w:contextualSpacing/>
        <w:jc w:val="both"/>
        <w:rPr>
          <w:sz w:val="28"/>
          <w:szCs w:val="28"/>
          <w:lang w:val="ru-RU"/>
        </w:rPr>
      </w:pPr>
      <w:r>
        <w:rPr>
          <w:sz w:val="28"/>
          <w:szCs w:val="28"/>
          <w:lang w:val="ru-RU"/>
        </w:rPr>
        <w:t>г) отсутствие в информационной системе мониторинга сведений об устройстве регистрации эмиссии, с использованием которого участником оборота товаров направлен отчет о нанесении средств идентификации;</w:t>
      </w:r>
    </w:p>
    <w:p w14:paraId="3D28F350" w14:textId="1DB87B2B" w:rsidR="0009790B" w:rsidRDefault="002F44EA">
      <w:pPr>
        <w:pStyle w:val="aff6"/>
        <w:spacing w:line="25" w:lineRule="atLeast"/>
        <w:ind w:firstLine="708"/>
        <w:contextualSpacing/>
        <w:jc w:val="both"/>
        <w:rPr>
          <w:sz w:val="28"/>
          <w:szCs w:val="28"/>
          <w:lang w:val="ru-RU"/>
        </w:rPr>
      </w:pPr>
      <w:r>
        <w:rPr>
          <w:sz w:val="28"/>
          <w:szCs w:val="28"/>
          <w:lang w:val="ru-RU"/>
        </w:rPr>
        <w:t xml:space="preserve">д) отсутствие у оператора информационной системы мониторинга подтверждения оплаты кодов маркировки, преобразованных в средства идентификации, отчет о нанесении которых должен быть передан в информационную систему мониторинга в соответствии с пунктами </w:t>
      </w:r>
      <w:r w:rsidR="00294900">
        <w:rPr>
          <w:sz w:val="28"/>
          <w:szCs w:val="28"/>
          <w:lang w:val="ru-RU"/>
        </w:rPr>
        <w:t>59</w:t>
      </w:r>
      <w:r>
        <w:rPr>
          <w:sz w:val="28"/>
          <w:szCs w:val="28"/>
          <w:lang w:val="ru-RU"/>
        </w:rPr>
        <w:t xml:space="preserve"> или </w:t>
      </w:r>
      <w:r w:rsidR="00470816">
        <w:rPr>
          <w:sz w:val="28"/>
          <w:szCs w:val="28"/>
          <w:lang w:val="ru-RU"/>
        </w:rPr>
        <w:t>63</w:t>
      </w:r>
      <w:r>
        <w:rPr>
          <w:sz w:val="28"/>
          <w:szCs w:val="28"/>
          <w:lang w:val="ru-RU"/>
        </w:rPr>
        <w:t xml:space="preserve"> настоящих Правил</w:t>
      </w:r>
      <w:r w:rsidR="00997BBF">
        <w:rPr>
          <w:sz w:val="28"/>
          <w:szCs w:val="28"/>
          <w:lang w:val="ru-RU"/>
        </w:rPr>
        <w:t>;</w:t>
      </w:r>
    </w:p>
    <w:p w14:paraId="670B14AF" w14:textId="77777777" w:rsidR="00997BBF" w:rsidRPr="00B10027" w:rsidRDefault="0016180B" w:rsidP="0016180B">
      <w:pPr>
        <w:pStyle w:val="aff6"/>
        <w:spacing w:line="25" w:lineRule="atLeast"/>
        <w:ind w:firstLine="708"/>
        <w:contextualSpacing/>
        <w:jc w:val="both"/>
        <w:rPr>
          <w:sz w:val="28"/>
          <w:szCs w:val="28"/>
          <w:lang w:val="ru-RU"/>
        </w:rPr>
      </w:pPr>
      <w:r w:rsidRPr="00B10027">
        <w:rPr>
          <w:sz w:val="28"/>
          <w:szCs w:val="28"/>
          <w:lang w:val="ru-RU"/>
        </w:rPr>
        <w:t xml:space="preserve">е) </w:t>
      </w:r>
      <w:r w:rsidR="00A9730A" w:rsidRPr="00B10027">
        <w:rPr>
          <w:sz w:val="28"/>
          <w:szCs w:val="28"/>
          <w:lang w:val="ru-RU"/>
        </w:rPr>
        <w:t>фактическое количество единиц потребления товара в упаковке</w:t>
      </w:r>
      <w:r w:rsidR="00981EAC">
        <w:rPr>
          <w:sz w:val="28"/>
          <w:szCs w:val="28"/>
          <w:lang w:val="ru-RU"/>
        </w:rPr>
        <w:t>,</w:t>
      </w:r>
      <w:r w:rsidR="00A9730A" w:rsidRPr="00B10027">
        <w:rPr>
          <w:sz w:val="28"/>
          <w:szCs w:val="28"/>
          <w:lang w:val="ru-RU"/>
        </w:rPr>
        <w:t xml:space="preserve"> </w:t>
      </w:r>
      <w:r w:rsidR="00981EAC">
        <w:rPr>
          <w:sz w:val="28"/>
          <w:szCs w:val="28"/>
          <w:lang w:val="ru-RU"/>
        </w:rPr>
        <w:t xml:space="preserve">указанного в отчете о нанесении, </w:t>
      </w:r>
      <w:r w:rsidR="00A9730A" w:rsidRPr="00B10027">
        <w:rPr>
          <w:sz w:val="28"/>
          <w:szCs w:val="28"/>
          <w:lang w:val="ru-RU"/>
        </w:rPr>
        <w:t>превыша</w:t>
      </w:r>
      <w:r w:rsidR="00981EAC">
        <w:rPr>
          <w:sz w:val="28"/>
          <w:szCs w:val="28"/>
          <w:lang w:val="ru-RU"/>
        </w:rPr>
        <w:t>ет</w:t>
      </w:r>
      <w:r w:rsidR="00A9730A" w:rsidRPr="00B10027">
        <w:rPr>
          <w:sz w:val="28"/>
          <w:szCs w:val="28"/>
          <w:lang w:val="ru-RU"/>
        </w:rPr>
        <w:t xml:space="preserve"> количество единиц потребления</w:t>
      </w:r>
      <w:r w:rsidRPr="00B10027">
        <w:rPr>
          <w:sz w:val="28"/>
          <w:szCs w:val="28"/>
          <w:lang w:val="ru-RU"/>
        </w:rPr>
        <w:t xml:space="preserve"> разделяемого</w:t>
      </w:r>
      <w:r w:rsidR="00A9730A" w:rsidRPr="00B10027">
        <w:rPr>
          <w:sz w:val="28"/>
          <w:szCs w:val="28"/>
          <w:lang w:val="ru-RU"/>
        </w:rPr>
        <w:t xml:space="preserve"> товара в упаковке</w:t>
      </w:r>
      <w:r w:rsidR="002D4FB1" w:rsidRPr="00B10027">
        <w:rPr>
          <w:sz w:val="28"/>
          <w:szCs w:val="28"/>
          <w:lang w:val="ru-RU"/>
        </w:rPr>
        <w:t>;</w:t>
      </w:r>
    </w:p>
    <w:p w14:paraId="2F256880" w14:textId="727B1AB7" w:rsidR="00997BBF" w:rsidRDefault="002D4FB1">
      <w:pPr>
        <w:pStyle w:val="aff6"/>
        <w:spacing w:line="25" w:lineRule="atLeast"/>
        <w:ind w:firstLine="708"/>
        <w:contextualSpacing/>
        <w:jc w:val="both"/>
        <w:rPr>
          <w:sz w:val="28"/>
          <w:szCs w:val="28"/>
          <w:lang w:val="ru-RU"/>
        </w:rPr>
      </w:pPr>
      <w:r w:rsidRPr="00B10027">
        <w:rPr>
          <w:sz w:val="28"/>
          <w:szCs w:val="28"/>
          <w:lang w:val="ru-RU"/>
        </w:rPr>
        <w:t>ж) совокупность фактического количества единиц потребления</w:t>
      </w:r>
      <w:r w:rsidR="00981EAC">
        <w:rPr>
          <w:sz w:val="28"/>
          <w:szCs w:val="28"/>
          <w:lang w:val="ru-RU"/>
        </w:rPr>
        <w:t xml:space="preserve"> </w:t>
      </w:r>
      <w:r w:rsidR="00AD2CEB">
        <w:rPr>
          <w:sz w:val="28"/>
          <w:szCs w:val="28"/>
          <w:lang w:val="ru-RU"/>
        </w:rPr>
        <w:t>товара в новых упаковках</w:t>
      </w:r>
      <w:r w:rsidRPr="00B10027">
        <w:rPr>
          <w:sz w:val="28"/>
          <w:szCs w:val="28"/>
          <w:lang w:val="ru-RU"/>
        </w:rPr>
        <w:t>, указанн</w:t>
      </w:r>
      <w:r w:rsidR="00AD2CEB">
        <w:rPr>
          <w:sz w:val="28"/>
          <w:szCs w:val="28"/>
          <w:lang w:val="ru-RU"/>
        </w:rPr>
        <w:t>ых</w:t>
      </w:r>
      <w:r w:rsidRPr="00B10027">
        <w:rPr>
          <w:sz w:val="28"/>
          <w:szCs w:val="28"/>
          <w:lang w:val="ru-RU"/>
        </w:rPr>
        <w:t xml:space="preserve"> в отчет</w:t>
      </w:r>
      <w:r w:rsidR="00950A5F">
        <w:rPr>
          <w:sz w:val="28"/>
          <w:szCs w:val="28"/>
          <w:lang w:val="ru-RU"/>
        </w:rPr>
        <w:t>ах</w:t>
      </w:r>
      <w:r w:rsidR="00475FF6">
        <w:rPr>
          <w:sz w:val="28"/>
          <w:szCs w:val="28"/>
          <w:lang w:val="ru-RU"/>
        </w:rPr>
        <w:t xml:space="preserve"> </w:t>
      </w:r>
      <w:r w:rsidRPr="00B10027">
        <w:rPr>
          <w:sz w:val="28"/>
          <w:szCs w:val="28"/>
          <w:lang w:val="ru-RU"/>
        </w:rPr>
        <w:t xml:space="preserve">о нанесении, </w:t>
      </w:r>
      <w:r w:rsidR="00475FF6" w:rsidRPr="00D06B4F">
        <w:rPr>
          <w:sz w:val="28"/>
          <w:szCs w:val="28"/>
          <w:lang w:val="ru-RU"/>
        </w:rPr>
        <w:t xml:space="preserve">поданных в соответствии </w:t>
      </w:r>
      <w:r w:rsidR="0033154D">
        <w:rPr>
          <w:sz w:val="28"/>
          <w:szCs w:val="28"/>
          <w:lang w:val="ru-RU"/>
        </w:rPr>
        <w:t xml:space="preserve">с пунктом </w:t>
      </w:r>
      <w:r w:rsidR="00661676">
        <w:rPr>
          <w:sz w:val="28"/>
          <w:szCs w:val="28"/>
          <w:cs/>
          <w:lang w:val="ru-RU"/>
        </w:rPr>
        <w:t>‎</w:t>
      </w:r>
      <w:r w:rsidR="00661676">
        <w:rPr>
          <w:sz w:val="28"/>
          <w:szCs w:val="28"/>
          <w:lang w:val="ru-RU"/>
        </w:rPr>
        <w:t>60</w:t>
      </w:r>
      <w:r w:rsidR="00475FF6" w:rsidRPr="00D06B4F">
        <w:rPr>
          <w:sz w:val="28"/>
          <w:szCs w:val="28"/>
          <w:lang w:val="ru-RU"/>
        </w:rPr>
        <w:t xml:space="preserve"> настоящих </w:t>
      </w:r>
      <w:r w:rsidR="00475FF6">
        <w:rPr>
          <w:sz w:val="28"/>
          <w:szCs w:val="28"/>
          <w:lang w:val="ru-RU"/>
        </w:rPr>
        <w:t>П</w:t>
      </w:r>
      <w:r w:rsidR="00475FF6" w:rsidRPr="00D06B4F">
        <w:rPr>
          <w:sz w:val="28"/>
          <w:szCs w:val="28"/>
          <w:lang w:val="ru-RU"/>
        </w:rPr>
        <w:t>равил</w:t>
      </w:r>
      <w:r w:rsidR="00AD2CEB">
        <w:rPr>
          <w:sz w:val="28"/>
          <w:szCs w:val="28"/>
          <w:lang w:val="ru-RU"/>
        </w:rPr>
        <w:t>,</w:t>
      </w:r>
      <w:r w:rsidR="00475FF6" w:rsidRPr="00B10027">
        <w:rPr>
          <w:sz w:val="28"/>
          <w:szCs w:val="28"/>
          <w:lang w:val="ru-RU"/>
        </w:rPr>
        <w:t xml:space="preserve"> </w:t>
      </w:r>
      <w:r w:rsidRPr="00B10027">
        <w:rPr>
          <w:sz w:val="28"/>
          <w:szCs w:val="28"/>
          <w:lang w:val="ru-RU"/>
        </w:rPr>
        <w:t>превышает количество единиц потребления разделяемого товара в упаковк</w:t>
      </w:r>
      <w:r w:rsidR="00AD2CEB">
        <w:rPr>
          <w:sz w:val="28"/>
          <w:szCs w:val="28"/>
          <w:lang w:val="ru-RU"/>
        </w:rPr>
        <w:t>ах</w:t>
      </w:r>
      <w:r w:rsidRPr="00B10027">
        <w:rPr>
          <w:sz w:val="28"/>
          <w:szCs w:val="28"/>
          <w:lang w:val="ru-RU"/>
        </w:rPr>
        <w:t>.</w:t>
      </w:r>
    </w:p>
    <w:p w14:paraId="4926B1B1" w14:textId="77777777" w:rsidR="0009790B" w:rsidRDefault="0009790B">
      <w:pPr>
        <w:pStyle w:val="aff6"/>
        <w:spacing w:line="25" w:lineRule="atLeast"/>
        <w:ind w:firstLine="557"/>
        <w:contextualSpacing/>
        <w:jc w:val="both"/>
        <w:rPr>
          <w:lang w:val="ru-RU"/>
        </w:rPr>
      </w:pPr>
      <w:bookmarkStart w:id="87" w:name="Par278"/>
      <w:bookmarkStart w:id="88" w:name="Par293"/>
      <w:bookmarkStart w:id="89" w:name="Par301"/>
      <w:bookmarkStart w:id="90" w:name="Par398"/>
      <w:bookmarkStart w:id="91" w:name="Par399"/>
      <w:bookmarkStart w:id="92" w:name="Par421"/>
      <w:bookmarkStart w:id="93" w:name="Par422"/>
      <w:bookmarkStart w:id="94" w:name="Par430"/>
      <w:bookmarkStart w:id="95" w:name="Par437"/>
      <w:bookmarkStart w:id="96" w:name="Par444"/>
      <w:bookmarkStart w:id="97" w:name="Par459"/>
      <w:bookmarkEnd w:id="87"/>
      <w:bookmarkEnd w:id="88"/>
      <w:bookmarkEnd w:id="89"/>
      <w:bookmarkEnd w:id="90"/>
      <w:bookmarkEnd w:id="91"/>
      <w:bookmarkEnd w:id="92"/>
      <w:bookmarkEnd w:id="93"/>
      <w:bookmarkEnd w:id="94"/>
      <w:bookmarkEnd w:id="95"/>
      <w:bookmarkEnd w:id="96"/>
      <w:bookmarkEnd w:id="97"/>
    </w:p>
    <w:p w14:paraId="6C7BC02B" w14:textId="77777777" w:rsidR="0009790B" w:rsidRDefault="002F44EA">
      <w:pPr>
        <w:pStyle w:val="20"/>
        <w:spacing w:before="0" w:line="25" w:lineRule="atLeast"/>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VII. </w:t>
      </w:r>
      <w:proofErr w:type="spellStart"/>
      <w:r>
        <w:rPr>
          <w:rFonts w:ascii="Times New Roman" w:hAnsi="Times New Roman" w:cs="Times New Roman"/>
          <w:b/>
          <w:bCs/>
          <w:color w:val="auto"/>
          <w:sz w:val="28"/>
          <w:szCs w:val="28"/>
        </w:rPr>
        <w:t>Порядок</w:t>
      </w:r>
      <w:proofErr w:type="spellEnd"/>
      <w:r>
        <w:rPr>
          <w:rFonts w:ascii="Times New Roman" w:hAnsi="Times New Roman" w:cs="Times New Roman"/>
          <w:b/>
          <w:bCs/>
          <w:color w:val="auto"/>
          <w:sz w:val="28"/>
          <w:szCs w:val="28"/>
        </w:rPr>
        <w:t xml:space="preserve"> </w:t>
      </w:r>
      <w:proofErr w:type="spellStart"/>
      <w:r>
        <w:rPr>
          <w:rFonts w:ascii="Times New Roman" w:hAnsi="Times New Roman" w:cs="Times New Roman"/>
          <w:b/>
          <w:bCs/>
          <w:color w:val="auto"/>
          <w:sz w:val="28"/>
          <w:szCs w:val="28"/>
        </w:rPr>
        <w:t>нанесения</w:t>
      </w:r>
      <w:proofErr w:type="spellEnd"/>
      <w:r>
        <w:rPr>
          <w:rFonts w:ascii="Times New Roman" w:hAnsi="Times New Roman" w:cs="Times New Roman"/>
          <w:b/>
          <w:bCs/>
          <w:color w:val="auto"/>
          <w:sz w:val="28"/>
          <w:szCs w:val="28"/>
        </w:rPr>
        <w:t xml:space="preserve"> </w:t>
      </w:r>
      <w:proofErr w:type="spellStart"/>
      <w:r>
        <w:rPr>
          <w:rFonts w:ascii="Times New Roman" w:hAnsi="Times New Roman" w:cs="Times New Roman"/>
          <w:b/>
          <w:bCs/>
          <w:color w:val="auto"/>
          <w:sz w:val="28"/>
          <w:szCs w:val="28"/>
        </w:rPr>
        <w:t>средств</w:t>
      </w:r>
      <w:proofErr w:type="spellEnd"/>
      <w:r>
        <w:rPr>
          <w:rFonts w:ascii="Times New Roman" w:hAnsi="Times New Roman" w:cs="Times New Roman"/>
          <w:b/>
          <w:bCs/>
          <w:color w:val="auto"/>
          <w:sz w:val="28"/>
          <w:szCs w:val="28"/>
        </w:rPr>
        <w:t xml:space="preserve"> </w:t>
      </w:r>
      <w:proofErr w:type="spellStart"/>
      <w:r>
        <w:rPr>
          <w:rFonts w:ascii="Times New Roman" w:hAnsi="Times New Roman" w:cs="Times New Roman"/>
          <w:b/>
          <w:bCs/>
          <w:color w:val="auto"/>
          <w:sz w:val="28"/>
          <w:szCs w:val="28"/>
        </w:rPr>
        <w:t>идентификации</w:t>
      </w:r>
      <w:proofErr w:type="spellEnd"/>
    </w:p>
    <w:p w14:paraId="62882EE6" w14:textId="77777777" w:rsidR="0009790B" w:rsidRDefault="0009790B">
      <w:pPr>
        <w:pStyle w:val="aff6"/>
        <w:spacing w:line="25" w:lineRule="atLeast"/>
        <w:ind w:firstLine="708"/>
        <w:jc w:val="both"/>
        <w:rPr>
          <w:b/>
          <w:sz w:val="28"/>
          <w:szCs w:val="28"/>
          <w:lang w:val="ru-RU"/>
        </w:rPr>
      </w:pPr>
    </w:p>
    <w:p w14:paraId="1D7C225F" w14:textId="77777777" w:rsidR="0009790B" w:rsidRDefault="002F44EA">
      <w:pPr>
        <w:pStyle w:val="a0"/>
        <w:spacing w:before="0" w:line="25" w:lineRule="atLeast"/>
        <w:ind w:left="0" w:firstLine="708"/>
      </w:pPr>
      <w:bookmarkStart w:id="98" w:name="_Ref173755802"/>
      <w:r>
        <w:rPr>
          <w:szCs w:val="32"/>
        </w:rPr>
        <w:t>Нанесение</w:t>
      </w:r>
      <w:r>
        <w:t xml:space="preserve"> средств идентификации осуществляется производителем или импортером, в том числе с использованием услуг сервис-провайдера:</w:t>
      </w:r>
      <w:bookmarkEnd w:id="98"/>
    </w:p>
    <w:p w14:paraId="3E3F50CE" w14:textId="77777777" w:rsidR="0009790B" w:rsidRDefault="002F44EA" w:rsidP="00D24BEB">
      <w:pPr>
        <w:pStyle w:val="a0"/>
        <w:numPr>
          <w:ilvl w:val="0"/>
          <w:numId w:val="17"/>
        </w:numPr>
        <w:spacing w:before="0" w:line="25" w:lineRule="atLeast"/>
        <w:ind w:left="0" w:firstLine="708"/>
      </w:pPr>
      <w:r>
        <w:t xml:space="preserve">в случае производства товара на территории Российской Федерации, в том числе из иностранного сырья, ранее помещенного под таможенную процедуру свободной таможенной зоны или под таможенную процедуру свободного склада, в местах производства или хранения товаров, – до ввода товаров в оборот; </w:t>
      </w:r>
    </w:p>
    <w:p w14:paraId="1E0BD4D1" w14:textId="77777777" w:rsidR="0009790B" w:rsidRDefault="002F44EA" w:rsidP="00D24BEB">
      <w:pPr>
        <w:pStyle w:val="a0"/>
        <w:numPr>
          <w:ilvl w:val="0"/>
          <w:numId w:val="17"/>
        </w:numPr>
        <w:spacing w:before="0" w:line="25" w:lineRule="atLeast"/>
        <w:ind w:left="0" w:firstLine="708"/>
      </w:pPr>
      <w:r>
        <w:t>в случаях ввоза товаров в Российскую Федерацию:</w:t>
      </w:r>
    </w:p>
    <w:p w14:paraId="46F01192" w14:textId="77777777" w:rsidR="0009790B" w:rsidRDefault="002F44EA">
      <w:pPr>
        <w:pStyle w:val="a0"/>
        <w:numPr>
          <w:ilvl w:val="0"/>
          <w:numId w:val="0"/>
        </w:numPr>
        <w:spacing w:before="0" w:line="25" w:lineRule="atLeast"/>
        <w:ind w:firstLine="708"/>
      </w:pPr>
      <w:r>
        <w:t xml:space="preserve">с территорий государств, не являющихся членами Евразийского экономического союза, а также в случае ввоза на остальную часть территории Российской Федерации товаров, произведенных на территориях особых (свободных) экономических зон или приравненных к ним </w:t>
      </w:r>
      <w:r>
        <w:lastRenderedPageBreak/>
        <w:t>территорий из иностранного сырья, помещенного под таможенную процедуру свободной таможенной зоны, а также товаров, произведенных на территории свободного склада из иностранного сырья, помещенного под таможенную процедуру свободного склада, - до их помещения под таможенные процедуры выпуска для внутреннего потребления или реимпорта;</w:t>
      </w:r>
    </w:p>
    <w:p w14:paraId="02DED7FF" w14:textId="77777777" w:rsidR="0009790B" w:rsidRDefault="002F44EA">
      <w:pPr>
        <w:pStyle w:val="a0"/>
        <w:numPr>
          <w:ilvl w:val="0"/>
          <w:numId w:val="0"/>
        </w:numPr>
        <w:spacing w:before="0" w:line="25" w:lineRule="atLeast"/>
        <w:ind w:firstLine="708"/>
      </w:pPr>
      <w:r>
        <w:t>с территорий государств-членов Евразийского экономического союза в рамках трансграничной торговли – до перемещения через государственную границу Российской Федерации.</w:t>
      </w:r>
    </w:p>
    <w:p w14:paraId="3A110FD4" w14:textId="77777777" w:rsidR="0009790B" w:rsidRDefault="00FD1B6F" w:rsidP="00FD1B6F">
      <w:pPr>
        <w:pStyle w:val="a0"/>
        <w:tabs>
          <w:tab w:val="num" w:pos="1418"/>
        </w:tabs>
        <w:spacing w:before="0" w:line="25" w:lineRule="atLeast"/>
        <w:ind w:left="0" w:firstLine="708"/>
      </w:pPr>
      <w:bookmarkStart w:id="99" w:name="_Ref173753857"/>
      <w:r>
        <w:t xml:space="preserve">Помимо маркировки при производстве товаров и их </w:t>
      </w:r>
      <w:r w:rsidR="00120291">
        <w:t>ввозе</w:t>
      </w:r>
      <w:r>
        <w:t xml:space="preserve"> на территорию Российской Федерации маркировка немаркированных товаров осуществляется вне производства или процедуры </w:t>
      </w:r>
      <w:r w:rsidR="00120291">
        <w:t>ввоза в Российскую Федерацию</w:t>
      </w:r>
      <w:r>
        <w:t xml:space="preserve"> до предложения этих товаров для реализации (продажи), в том числе до их выставления в месте реализации (продажи), демонстрации их образцов (за исключением представления сведений о них при продаже товаров дистанционным способом), в случае</w:t>
      </w:r>
      <w:r w:rsidR="002F44EA">
        <w:t>:</w:t>
      </w:r>
      <w:bookmarkEnd w:id="99"/>
    </w:p>
    <w:p w14:paraId="3B9908B7" w14:textId="77777777" w:rsidR="0009790B" w:rsidRDefault="002F44EA" w:rsidP="00067E24">
      <w:pPr>
        <w:pStyle w:val="a0"/>
        <w:numPr>
          <w:ilvl w:val="0"/>
          <w:numId w:val="39"/>
        </w:numPr>
        <w:tabs>
          <w:tab w:val="left" w:pos="1134"/>
        </w:tabs>
        <w:spacing w:before="0" w:line="25" w:lineRule="atLeast"/>
        <w:ind w:left="0" w:firstLine="709"/>
      </w:pPr>
      <w:r>
        <w:t>принятия немаркированных товаров в целях реализации от физических лиц, не являющихся индивидуальными предпринимателями, в рамках договоров комиссии - комиссионером в срок не позднее 5 рабочих дней после поступления товара от комитента, но до ввода товара в оборот;</w:t>
      </w:r>
    </w:p>
    <w:p w14:paraId="78F03702" w14:textId="77777777" w:rsidR="0009790B" w:rsidRDefault="002F44EA" w:rsidP="00067E24">
      <w:pPr>
        <w:pStyle w:val="a0"/>
        <w:numPr>
          <w:ilvl w:val="0"/>
          <w:numId w:val="39"/>
        </w:numPr>
        <w:tabs>
          <w:tab w:val="left" w:pos="1134"/>
        </w:tabs>
        <w:spacing w:before="0" w:line="25" w:lineRule="atLeast"/>
        <w:ind w:left="0" w:firstLine="709"/>
      </w:pPr>
      <w:r>
        <w:t>принятия решения о реализации (продаже) товаров, приобретенных в целях, не связанных с их последующей реализацией (продажей), - участником оборота товаров, принявшим такое решение, до ввода товара в оборот;</w:t>
      </w:r>
    </w:p>
    <w:p w14:paraId="327B4276" w14:textId="77777777" w:rsidR="0009790B" w:rsidRDefault="002F44EA" w:rsidP="00067E24">
      <w:pPr>
        <w:pStyle w:val="a0"/>
        <w:numPr>
          <w:ilvl w:val="0"/>
          <w:numId w:val="39"/>
        </w:numPr>
        <w:tabs>
          <w:tab w:val="left" w:pos="1134"/>
        </w:tabs>
        <w:spacing w:before="0" w:line="25" w:lineRule="atLeast"/>
        <w:ind w:left="0" w:firstLine="709"/>
      </w:pPr>
      <w:r>
        <w:t>принятия решения о реализации (продаже) товаров, приобретенных по сделке, сведения о которой составляют государственную тайну, - участником оборота товаров, принявшим такое решение, до ввода товара в оборот;</w:t>
      </w:r>
    </w:p>
    <w:p w14:paraId="3DB170B9" w14:textId="77777777" w:rsidR="0009790B" w:rsidRDefault="002F44EA" w:rsidP="00067E24">
      <w:pPr>
        <w:pStyle w:val="a0"/>
        <w:numPr>
          <w:ilvl w:val="0"/>
          <w:numId w:val="39"/>
        </w:numPr>
        <w:tabs>
          <w:tab w:val="left" w:pos="1134"/>
        </w:tabs>
        <w:spacing w:before="0" w:line="25" w:lineRule="atLeast"/>
        <w:ind w:left="0" w:firstLine="709"/>
      </w:pPr>
      <w:r>
        <w:t>принятия решения о реализации (продаже) имущества, арестованного во исполнение судебных решений или актов органов, которым представлено право принимать решения об обращении взыскания на имущество, реализации конфискованного, движимого бесхозяйного, изъятого и иного имущества, обращенного в собственность государства в соответствии с законодательством Российской Федерации, - участником оборота товаров - собственником этого имущества до ввода товара в оборот;</w:t>
      </w:r>
    </w:p>
    <w:p w14:paraId="5B3E4A76" w14:textId="77777777" w:rsidR="0009790B" w:rsidRDefault="002F44EA" w:rsidP="00067E24">
      <w:pPr>
        <w:pStyle w:val="a0"/>
        <w:numPr>
          <w:ilvl w:val="0"/>
          <w:numId w:val="39"/>
        </w:numPr>
        <w:tabs>
          <w:tab w:val="left" w:pos="1134"/>
        </w:tabs>
        <w:spacing w:before="0" w:line="25" w:lineRule="atLeast"/>
        <w:ind w:left="0" w:firstLine="709"/>
      </w:pPr>
      <w:r>
        <w:t xml:space="preserve">ввоза товара из особой экономической зоны на </w:t>
      </w:r>
      <w:r>
        <w:rPr>
          <w:szCs w:val="28"/>
        </w:rPr>
        <w:t xml:space="preserve">остальную часть </w:t>
      </w:r>
      <w:r>
        <w:t>территории Российской Федерации в целях его реализации, - участником оборота товаров - собственником товара до ввода товара в оборот;</w:t>
      </w:r>
    </w:p>
    <w:p w14:paraId="7FBB8839" w14:textId="77777777" w:rsidR="0009790B" w:rsidRDefault="002F44EA" w:rsidP="00067E24">
      <w:pPr>
        <w:pStyle w:val="a0"/>
        <w:numPr>
          <w:ilvl w:val="0"/>
          <w:numId w:val="39"/>
        </w:numPr>
        <w:tabs>
          <w:tab w:val="left" w:pos="1134"/>
        </w:tabs>
        <w:spacing w:before="0" w:line="25" w:lineRule="atLeast"/>
        <w:ind w:left="0" w:firstLine="709"/>
      </w:pPr>
      <w:r>
        <w:t>реализации (продажи) товара, который не был маркирован на дату начала обязательного нанесения средств идентификации – участником оборота данных товаров;</w:t>
      </w:r>
    </w:p>
    <w:p w14:paraId="58660078" w14:textId="77777777" w:rsidR="0009790B" w:rsidRDefault="002F44EA" w:rsidP="00067E24">
      <w:pPr>
        <w:pStyle w:val="a0"/>
        <w:numPr>
          <w:ilvl w:val="0"/>
          <w:numId w:val="39"/>
        </w:numPr>
        <w:tabs>
          <w:tab w:val="left" w:pos="1134"/>
        </w:tabs>
        <w:spacing w:before="0" w:line="25" w:lineRule="atLeast"/>
        <w:ind w:left="0" w:firstLine="709"/>
      </w:pPr>
      <w:r>
        <w:t xml:space="preserve">при формировании наборов - </w:t>
      </w:r>
      <w:r>
        <w:rPr>
          <w:szCs w:val="28"/>
        </w:rPr>
        <w:t>участником оборота товаров, осуществляющим формирование таких наборов</w:t>
      </w:r>
      <w:r>
        <w:t>;</w:t>
      </w:r>
    </w:p>
    <w:p w14:paraId="5C2CEEE8" w14:textId="77777777" w:rsidR="0009790B" w:rsidRPr="00B54D80" w:rsidRDefault="00017345" w:rsidP="00315A06">
      <w:pPr>
        <w:pStyle w:val="a0"/>
        <w:numPr>
          <w:ilvl w:val="0"/>
          <w:numId w:val="39"/>
        </w:numPr>
        <w:tabs>
          <w:tab w:val="left" w:pos="1134"/>
        </w:tabs>
        <w:spacing w:before="0" w:line="25" w:lineRule="atLeast"/>
        <w:ind w:left="0" w:firstLine="709"/>
      </w:pPr>
      <w:r w:rsidRPr="00B54D80">
        <w:lastRenderedPageBreak/>
        <w:t xml:space="preserve">реализации (продажи) товаров, возвращенных потребителем </w:t>
      </w:r>
      <w:r w:rsidRPr="00B54D80">
        <w:br/>
        <w:t>с утраченным или поврежденным средством идентификации, в том числе при торговле по образцам или дистанционным способом, - участником оборота товаров – продавцом не позднее 5 рабочих дней после приемки товара от потребителя</w:t>
      </w:r>
      <w:r w:rsidR="0016180B" w:rsidRPr="00B54D80">
        <w:t>;</w:t>
      </w:r>
    </w:p>
    <w:p w14:paraId="42D62907" w14:textId="77777777" w:rsidR="001B0796" w:rsidRPr="00565687" w:rsidRDefault="0016180B" w:rsidP="00067E24">
      <w:pPr>
        <w:pStyle w:val="a0"/>
        <w:numPr>
          <w:ilvl w:val="0"/>
          <w:numId w:val="39"/>
        </w:numPr>
        <w:tabs>
          <w:tab w:val="left" w:pos="1134"/>
        </w:tabs>
        <w:spacing w:line="360" w:lineRule="exact"/>
        <w:ind w:left="0" w:firstLine="709"/>
        <w:rPr>
          <w:szCs w:val="28"/>
        </w:rPr>
      </w:pPr>
      <w:r w:rsidRPr="00631B8A">
        <w:rPr>
          <w:szCs w:val="28"/>
        </w:rPr>
        <w:t xml:space="preserve">при разделении </w:t>
      </w:r>
      <w:r w:rsidRPr="00631B8A">
        <w:rPr>
          <w:szCs w:val="36"/>
        </w:rPr>
        <w:t>товара в упаковке</w:t>
      </w:r>
      <w:r w:rsidR="00F24FDD" w:rsidRPr="00631B8A">
        <w:rPr>
          <w:szCs w:val="36"/>
        </w:rPr>
        <w:t xml:space="preserve"> </w:t>
      </w:r>
      <w:r w:rsidR="00460314" w:rsidRPr="00631B8A">
        <w:t>–</w:t>
      </w:r>
      <w:r w:rsidR="00F24FDD" w:rsidRPr="00631B8A">
        <w:t xml:space="preserve"> </w:t>
      </w:r>
      <w:r w:rsidR="00F24FDD" w:rsidRPr="00631B8A">
        <w:rPr>
          <w:szCs w:val="28"/>
        </w:rPr>
        <w:t>участником оборота товаров, осуществляющим разделение товара в упаковке</w:t>
      </w:r>
      <w:r w:rsidR="001B0796" w:rsidRPr="00565687">
        <w:rPr>
          <w:szCs w:val="28"/>
        </w:rPr>
        <w:t>;</w:t>
      </w:r>
    </w:p>
    <w:p w14:paraId="2CF0B6DA" w14:textId="77777777" w:rsidR="00D91747" w:rsidRDefault="00120291" w:rsidP="00067E24">
      <w:pPr>
        <w:pStyle w:val="a0"/>
        <w:numPr>
          <w:ilvl w:val="0"/>
          <w:numId w:val="39"/>
        </w:numPr>
        <w:tabs>
          <w:tab w:val="left" w:pos="1134"/>
        </w:tabs>
        <w:spacing w:line="360" w:lineRule="exact"/>
        <w:ind w:left="0" w:firstLine="709"/>
        <w:rPr>
          <w:szCs w:val="28"/>
        </w:rPr>
      </w:pPr>
      <w:r w:rsidRPr="00120291">
        <w:rPr>
          <w:szCs w:val="28"/>
        </w:rPr>
        <w:t>реализации (продаж</w:t>
      </w:r>
      <w:r>
        <w:rPr>
          <w:szCs w:val="28"/>
        </w:rPr>
        <w:t>и</w:t>
      </w:r>
      <w:r w:rsidRPr="00120291">
        <w:rPr>
          <w:szCs w:val="28"/>
        </w:rPr>
        <w:t>) товаров</w:t>
      </w:r>
      <w:r>
        <w:rPr>
          <w:szCs w:val="28"/>
        </w:rPr>
        <w:t>, полученных в результате</w:t>
      </w:r>
      <w:r w:rsidRPr="00120291">
        <w:rPr>
          <w:szCs w:val="28"/>
        </w:rPr>
        <w:t xml:space="preserve"> </w:t>
      </w:r>
      <w:proofErr w:type="spellStart"/>
      <w:r w:rsidRPr="00120291">
        <w:rPr>
          <w:szCs w:val="28"/>
        </w:rPr>
        <w:t>разуком</w:t>
      </w:r>
      <w:r>
        <w:rPr>
          <w:szCs w:val="28"/>
        </w:rPr>
        <w:t>п</w:t>
      </w:r>
      <w:r w:rsidRPr="00120291">
        <w:rPr>
          <w:szCs w:val="28"/>
        </w:rPr>
        <w:t>лектации</w:t>
      </w:r>
      <w:proofErr w:type="spellEnd"/>
      <w:r w:rsidR="008B072C">
        <w:rPr>
          <w:szCs w:val="28"/>
        </w:rPr>
        <w:t xml:space="preserve"> </w:t>
      </w:r>
      <w:r w:rsidR="00CB21E2" w:rsidRPr="00CB21E2">
        <w:rPr>
          <w:szCs w:val="28"/>
        </w:rPr>
        <w:t xml:space="preserve">товаров или иной продукции, не являющейся радиоэлектронной продукцией, но содержащей в своем составе </w:t>
      </w:r>
      <w:r w:rsidR="00684995">
        <w:rPr>
          <w:szCs w:val="28"/>
        </w:rPr>
        <w:t>товары</w:t>
      </w:r>
      <w:r w:rsidR="00CB21E2" w:rsidRPr="00CB21E2">
        <w:rPr>
          <w:szCs w:val="28"/>
        </w:rPr>
        <w:t xml:space="preserve"> </w:t>
      </w:r>
      <w:r w:rsidR="005177F8">
        <w:rPr>
          <w:szCs w:val="28"/>
        </w:rPr>
        <w:t xml:space="preserve">- </w:t>
      </w:r>
      <w:r w:rsidR="005177F8" w:rsidRPr="00631B8A">
        <w:rPr>
          <w:szCs w:val="28"/>
        </w:rPr>
        <w:t>участником оборота товаров</w:t>
      </w:r>
      <w:r w:rsidR="005177F8">
        <w:rPr>
          <w:szCs w:val="28"/>
        </w:rPr>
        <w:t xml:space="preserve">, осуществляющим </w:t>
      </w:r>
      <w:proofErr w:type="spellStart"/>
      <w:r>
        <w:rPr>
          <w:szCs w:val="28"/>
        </w:rPr>
        <w:t>разукомплектацию</w:t>
      </w:r>
      <w:proofErr w:type="spellEnd"/>
      <w:r w:rsidR="00DF7F35">
        <w:rPr>
          <w:szCs w:val="28"/>
        </w:rPr>
        <w:t xml:space="preserve"> товара</w:t>
      </w:r>
      <w:r w:rsidR="00D91747">
        <w:rPr>
          <w:szCs w:val="28"/>
        </w:rPr>
        <w:t>;</w:t>
      </w:r>
    </w:p>
    <w:p w14:paraId="29A3A3B6" w14:textId="77777777" w:rsidR="0016180B" w:rsidRDefault="00D91747" w:rsidP="00067E24">
      <w:pPr>
        <w:pStyle w:val="a0"/>
        <w:numPr>
          <w:ilvl w:val="0"/>
          <w:numId w:val="39"/>
        </w:numPr>
        <w:tabs>
          <w:tab w:val="left" w:pos="1134"/>
        </w:tabs>
        <w:spacing w:line="360" w:lineRule="exact"/>
        <w:ind w:left="0" w:firstLine="709"/>
        <w:rPr>
          <w:szCs w:val="28"/>
        </w:rPr>
      </w:pPr>
      <w:r w:rsidRPr="00D91747">
        <w:rPr>
          <w:szCs w:val="28"/>
        </w:rPr>
        <w:t xml:space="preserve">при расформировании набора, сформированного </w:t>
      </w:r>
      <w:r>
        <w:rPr>
          <w:szCs w:val="28"/>
        </w:rPr>
        <w:t xml:space="preserve">производителем </w:t>
      </w:r>
      <w:r>
        <w:rPr>
          <w:szCs w:val="28"/>
        </w:rPr>
        <w:br/>
        <w:t>на территории Российской Федерации или ввезенного на территорию Российской Федерации импортером товаров</w:t>
      </w:r>
      <w:r w:rsidRPr="00D91747">
        <w:rPr>
          <w:szCs w:val="28"/>
        </w:rPr>
        <w:t>, упаковка которого не может быть вскрыта без повреждения, и содержащего товары, в отношении которых зарегистрированы сведения без нанесения соответствующего средства идентификации, - участником оборота товаров, осуществляющим оборот таких товаров</w:t>
      </w:r>
      <w:r w:rsidR="00A25C39">
        <w:rPr>
          <w:szCs w:val="28"/>
        </w:rPr>
        <w:t>;</w:t>
      </w:r>
    </w:p>
    <w:p w14:paraId="05CC40C8" w14:textId="77777777" w:rsidR="00A25C39" w:rsidRDefault="00A25C39" w:rsidP="00A25C39">
      <w:pPr>
        <w:pStyle w:val="a0"/>
        <w:numPr>
          <w:ilvl w:val="0"/>
          <w:numId w:val="39"/>
        </w:numPr>
        <w:tabs>
          <w:tab w:val="left" w:pos="1134"/>
        </w:tabs>
        <w:spacing w:before="0" w:line="25" w:lineRule="atLeast"/>
        <w:ind w:left="0" w:firstLine="709"/>
      </w:pPr>
      <w:r>
        <w:t xml:space="preserve">при </w:t>
      </w:r>
      <w:proofErr w:type="spellStart"/>
      <w:r>
        <w:t>перемаркировке</w:t>
      </w:r>
      <w:proofErr w:type="spellEnd"/>
      <w:r>
        <w:t xml:space="preserve"> товара – участнико</w:t>
      </w:r>
      <w:r w:rsidR="00E6384B">
        <w:t>м</w:t>
      </w:r>
      <w:r>
        <w:t xml:space="preserve"> оборота</w:t>
      </w:r>
      <w:r w:rsidRPr="00A25C39">
        <w:rPr>
          <w:szCs w:val="28"/>
        </w:rPr>
        <w:t xml:space="preserve"> </w:t>
      </w:r>
      <w:r>
        <w:rPr>
          <w:szCs w:val="28"/>
        </w:rPr>
        <w:t xml:space="preserve">товаров, </w:t>
      </w:r>
      <w:r w:rsidRPr="00D91747">
        <w:rPr>
          <w:szCs w:val="28"/>
        </w:rPr>
        <w:t>осуществляющим оборот таких товаров</w:t>
      </w:r>
      <w:r>
        <w:rPr>
          <w:szCs w:val="28"/>
        </w:rPr>
        <w:t>.</w:t>
      </w:r>
    </w:p>
    <w:p w14:paraId="07DDECF6" w14:textId="77777777" w:rsidR="0009790B" w:rsidRDefault="002F44EA">
      <w:pPr>
        <w:pStyle w:val="a0"/>
        <w:tabs>
          <w:tab w:val="num" w:pos="1418"/>
        </w:tabs>
        <w:spacing w:before="0" w:line="25" w:lineRule="atLeast"/>
        <w:ind w:left="0" w:firstLine="708"/>
      </w:pPr>
      <w:bookmarkStart w:id="100" w:name="Par467"/>
      <w:bookmarkEnd w:id="100"/>
      <w:r>
        <w:t xml:space="preserve">Средство идентификации наносится на товар либо на его упаковку, или групповую упаковку, или набор, или этикетку, или ярлык, располагаемые на товаре или </w:t>
      </w:r>
      <w:bookmarkStart w:id="101" w:name="_Hlk171597121"/>
      <w:r>
        <w:t>на его упаковке</w:t>
      </w:r>
      <w:bookmarkEnd w:id="101"/>
      <w:r>
        <w:t>, или групповой упаковке, или наборе методом, не допускающим отделения средства идентификации без повреждений средства идентификации.</w:t>
      </w:r>
    </w:p>
    <w:p w14:paraId="67D84499" w14:textId="77777777" w:rsidR="0009790B" w:rsidRDefault="002F44EA">
      <w:pPr>
        <w:pStyle w:val="a0"/>
        <w:tabs>
          <w:tab w:val="num" w:pos="1418"/>
        </w:tabs>
        <w:spacing w:before="0" w:line="25" w:lineRule="atLeast"/>
        <w:ind w:left="0" w:firstLine="708"/>
      </w:pPr>
      <w:r>
        <w:t>Средство идентификации не может наноситься на конструктивно отделяемые без повреждений части упаковки товара, или групповой упаковки, или набора, а также не должно печататься на прозрачной оберточной пленке или на каком-либо другом внешнем оберточном материале и перекрываться другой информацией.</w:t>
      </w:r>
    </w:p>
    <w:p w14:paraId="6ECC9A5D" w14:textId="77777777" w:rsidR="0009790B" w:rsidRPr="00F24009" w:rsidRDefault="002F44EA">
      <w:pPr>
        <w:pStyle w:val="a0"/>
        <w:tabs>
          <w:tab w:val="num" w:pos="1418"/>
        </w:tabs>
        <w:spacing w:before="0" w:line="25" w:lineRule="atLeast"/>
        <w:ind w:left="0" w:firstLine="708"/>
      </w:pPr>
      <w:r>
        <w:t xml:space="preserve">В случае формирования набора средство идентификации наносится на набор или этикетку, или ярлык, располагаемые на таком наборе, а также на товары, входящие в состав этого набора, или этикетку, или ярлык, располагаемые на таких товарах. </w:t>
      </w:r>
      <w:r>
        <w:rPr>
          <w:szCs w:val="28"/>
        </w:rPr>
        <w:t xml:space="preserve">Допускается нанесение средства идентификации на набор или этикетку, или ярлык, располагаемую на таком наборе, без нанесения средств идентификации на товары, входящие в состав этого набора, или упаковку таких товаров, или этикетку, располагаемую на таких товарах или их упаковке, или ярлык, располагаемый на таких товарах или их упаковке, если упаковка набора </w:t>
      </w:r>
      <w:r w:rsidR="00BD5432">
        <w:rPr>
          <w:szCs w:val="28"/>
        </w:rPr>
        <w:t xml:space="preserve">формируется </w:t>
      </w:r>
      <w:r>
        <w:rPr>
          <w:szCs w:val="28"/>
        </w:rPr>
        <w:t>производителем</w:t>
      </w:r>
      <w:r w:rsidR="00BD5432">
        <w:rPr>
          <w:szCs w:val="28"/>
        </w:rPr>
        <w:t xml:space="preserve"> на территории Российской Федерации</w:t>
      </w:r>
      <w:r>
        <w:rPr>
          <w:szCs w:val="28"/>
        </w:rPr>
        <w:t xml:space="preserve"> или </w:t>
      </w:r>
      <w:r w:rsidR="00BD5432">
        <w:rPr>
          <w:szCs w:val="28"/>
        </w:rPr>
        <w:t xml:space="preserve">ввозится на территорию Российской Федерации </w:t>
      </w:r>
      <w:r>
        <w:rPr>
          <w:szCs w:val="28"/>
        </w:rPr>
        <w:t>импортером товаров</w:t>
      </w:r>
      <w:r w:rsidR="00BD5432">
        <w:rPr>
          <w:szCs w:val="28"/>
        </w:rPr>
        <w:t xml:space="preserve"> и </w:t>
      </w:r>
      <w:r>
        <w:rPr>
          <w:szCs w:val="28"/>
        </w:rPr>
        <w:t xml:space="preserve">не </w:t>
      </w:r>
      <w:r>
        <w:rPr>
          <w:szCs w:val="28"/>
        </w:rPr>
        <w:lastRenderedPageBreak/>
        <w:t>может быть вскрыта без повреждения.</w:t>
      </w:r>
    </w:p>
    <w:p w14:paraId="3A4ADA7F" w14:textId="77777777" w:rsidR="0009790B" w:rsidRDefault="002F44EA">
      <w:pPr>
        <w:pStyle w:val="a0"/>
        <w:tabs>
          <w:tab w:val="num" w:pos="1418"/>
        </w:tabs>
        <w:spacing w:before="0" w:line="25" w:lineRule="atLeast"/>
        <w:ind w:left="0" w:firstLine="708"/>
      </w:pPr>
      <w:bookmarkStart w:id="102" w:name="_Ref171006831"/>
      <w:r>
        <w:t xml:space="preserve">Расположение средства идентификации, наносимого на упаковку, или групповую упаковку, или набор должно обеспечивать беспрепятственное считывание техническими средствами, предназначенными для считывания кодов формата </w:t>
      </w:r>
      <w:proofErr w:type="spellStart"/>
      <w:r>
        <w:t>Data</w:t>
      </w:r>
      <w:proofErr w:type="spellEnd"/>
      <w:r>
        <w:t xml:space="preserve"> </w:t>
      </w:r>
      <w:proofErr w:type="spellStart"/>
      <w:r>
        <w:t>Matrix</w:t>
      </w:r>
      <w:proofErr w:type="spellEnd"/>
      <w:r>
        <w:t xml:space="preserve"> и EAN-128.</w:t>
      </w:r>
      <w:bookmarkEnd w:id="102"/>
    </w:p>
    <w:p w14:paraId="64AD0596" w14:textId="77777777" w:rsidR="00EA47FD" w:rsidRDefault="002F44EA">
      <w:pPr>
        <w:pStyle w:val="a1"/>
        <w:widowControl w:val="0"/>
        <w:numPr>
          <w:ilvl w:val="0"/>
          <w:numId w:val="0"/>
        </w:numPr>
        <w:tabs>
          <w:tab w:val="num" w:pos="1418"/>
        </w:tabs>
        <w:spacing w:line="25" w:lineRule="atLeast"/>
        <w:ind w:firstLine="708"/>
        <w:contextualSpacing w:val="0"/>
        <w:rPr>
          <w:szCs w:val="28"/>
        </w:rPr>
      </w:pPr>
      <w:r>
        <w:t xml:space="preserve">При этом средство идентификации должно быть расположено таким образом, чтобы не нарушалась целостность информации, нанесенной на </w:t>
      </w:r>
      <w:r>
        <w:rPr>
          <w:szCs w:val="28"/>
        </w:rPr>
        <w:t>упаковку, или групповую упаковку, или набор в соответствии с требованиями законодательства о техническом регулировании.</w:t>
      </w:r>
    </w:p>
    <w:p w14:paraId="5CBC4852" w14:textId="77777777" w:rsidR="0009790B" w:rsidRDefault="0009790B">
      <w:pPr>
        <w:pStyle w:val="a1"/>
        <w:widowControl w:val="0"/>
        <w:numPr>
          <w:ilvl w:val="0"/>
          <w:numId w:val="0"/>
        </w:numPr>
        <w:tabs>
          <w:tab w:val="num" w:pos="1418"/>
        </w:tabs>
        <w:spacing w:line="25" w:lineRule="atLeast"/>
        <w:ind w:firstLine="708"/>
        <w:contextualSpacing w:val="0"/>
        <w:rPr>
          <w:szCs w:val="28"/>
        </w:rPr>
      </w:pPr>
      <w:bookmarkStart w:id="103" w:name="_Ref167271201"/>
    </w:p>
    <w:p w14:paraId="3E2F6328" w14:textId="77777777" w:rsidR="0009790B" w:rsidRDefault="002F44EA">
      <w:pPr>
        <w:pStyle w:val="aff6"/>
        <w:spacing w:line="25" w:lineRule="atLeast"/>
        <w:jc w:val="center"/>
        <w:rPr>
          <w:b/>
          <w:sz w:val="28"/>
          <w:szCs w:val="28"/>
          <w:lang w:val="ru-RU"/>
        </w:rPr>
      </w:pPr>
      <w:bookmarkStart w:id="104" w:name="Par474"/>
      <w:bookmarkEnd w:id="103"/>
      <w:bookmarkEnd w:id="104"/>
      <w:r>
        <w:rPr>
          <w:b/>
          <w:sz w:val="28"/>
          <w:szCs w:val="28"/>
        </w:rPr>
        <w:t>VIII</w:t>
      </w:r>
      <w:r>
        <w:rPr>
          <w:b/>
          <w:sz w:val="28"/>
          <w:szCs w:val="28"/>
          <w:lang w:val="ru-RU"/>
        </w:rPr>
        <w:t>. Порядок и сроки представления участниками</w:t>
      </w:r>
    </w:p>
    <w:p w14:paraId="3AFBC88D" w14:textId="77777777" w:rsidR="0009790B" w:rsidRDefault="002F44EA">
      <w:pPr>
        <w:pStyle w:val="aff6"/>
        <w:spacing w:line="25" w:lineRule="atLeast"/>
        <w:jc w:val="center"/>
        <w:rPr>
          <w:b/>
          <w:sz w:val="28"/>
          <w:szCs w:val="28"/>
          <w:lang w:val="ru-RU"/>
        </w:rPr>
      </w:pPr>
      <w:r>
        <w:rPr>
          <w:b/>
          <w:sz w:val="28"/>
          <w:szCs w:val="28"/>
          <w:lang w:val="ru-RU"/>
        </w:rPr>
        <w:t>оборота товаров в информационную систему мониторинга</w:t>
      </w:r>
    </w:p>
    <w:p w14:paraId="6849ACF3" w14:textId="77777777" w:rsidR="0009790B" w:rsidRDefault="002F44EA">
      <w:pPr>
        <w:pStyle w:val="aff6"/>
        <w:spacing w:line="25" w:lineRule="atLeast"/>
        <w:jc w:val="center"/>
        <w:rPr>
          <w:b/>
          <w:sz w:val="28"/>
          <w:szCs w:val="28"/>
          <w:lang w:val="ru-RU"/>
        </w:rPr>
      </w:pPr>
      <w:r>
        <w:rPr>
          <w:b/>
          <w:sz w:val="28"/>
          <w:szCs w:val="28"/>
          <w:lang w:val="ru-RU"/>
        </w:rPr>
        <w:t>сведений о вводе в оборот, об обороте и выводе из оборота</w:t>
      </w:r>
    </w:p>
    <w:p w14:paraId="6D7CDD69" w14:textId="77777777" w:rsidR="0009790B" w:rsidRDefault="002F44EA">
      <w:pPr>
        <w:pStyle w:val="aff6"/>
        <w:spacing w:line="25" w:lineRule="atLeast"/>
        <w:jc w:val="center"/>
        <w:rPr>
          <w:b/>
          <w:sz w:val="28"/>
          <w:szCs w:val="28"/>
          <w:lang w:val="ru-RU"/>
        </w:rPr>
      </w:pPr>
      <w:r>
        <w:rPr>
          <w:b/>
          <w:sz w:val="28"/>
          <w:szCs w:val="28"/>
          <w:lang w:val="ru-RU"/>
        </w:rPr>
        <w:t>товаров для их включения в информационную</w:t>
      </w:r>
    </w:p>
    <w:p w14:paraId="6A46FE00" w14:textId="77777777" w:rsidR="0009790B" w:rsidRDefault="002F44EA">
      <w:pPr>
        <w:pStyle w:val="aff6"/>
        <w:spacing w:line="25" w:lineRule="atLeast"/>
        <w:jc w:val="center"/>
        <w:rPr>
          <w:b/>
          <w:sz w:val="28"/>
          <w:szCs w:val="28"/>
          <w:lang w:val="ru-RU"/>
        </w:rPr>
      </w:pPr>
      <w:r>
        <w:rPr>
          <w:b/>
          <w:sz w:val="28"/>
          <w:szCs w:val="28"/>
          <w:lang w:val="ru-RU"/>
        </w:rPr>
        <w:t>систему мониторинга</w:t>
      </w:r>
    </w:p>
    <w:p w14:paraId="408B45C1" w14:textId="77777777" w:rsidR="0009790B" w:rsidRDefault="0009790B">
      <w:pPr>
        <w:pStyle w:val="aff6"/>
        <w:spacing w:line="25" w:lineRule="atLeast"/>
        <w:ind w:firstLine="708"/>
        <w:jc w:val="both"/>
        <w:rPr>
          <w:sz w:val="28"/>
          <w:szCs w:val="28"/>
          <w:lang w:val="ru-RU"/>
        </w:rPr>
      </w:pPr>
    </w:p>
    <w:p w14:paraId="39FFCB57" w14:textId="77777777" w:rsidR="0009790B" w:rsidRDefault="002F44EA">
      <w:pPr>
        <w:pStyle w:val="a0"/>
        <w:spacing w:before="0" w:line="25" w:lineRule="atLeast"/>
        <w:ind w:left="0" w:firstLine="708"/>
      </w:pPr>
      <w:bookmarkStart w:id="105" w:name="Par480"/>
      <w:bookmarkStart w:id="106" w:name="_Ref170495724"/>
      <w:bookmarkEnd w:id="105"/>
      <w:r>
        <w:t xml:space="preserve">Производители (в том числе в рамках контрактного производства) до предложения товаров для реализации (продажи), в том числе до их выставления в месте реализации (продажи), демонстрации их образцов (за исключением представления сведений о товарах при их продаже дистанционным способом), или сторонние производители товаров до передачи товаров производителю формируют уведомление о вводе товаров в оборот </w:t>
      </w:r>
      <w:r>
        <w:rPr>
          <w:szCs w:val="28"/>
        </w:rPr>
        <w:t xml:space="preserve">и представляют в </w:t>
      </w:r>
      <w:r>
        <w:t>информационную систему мониторинга следующие сведения:</w:t>
      </w:r>
      <w:bookmarkEnd w:id="106"/>
    </w:p>
    <w:p w14:paraId="2528945C"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идентификационный номер налогоплательщика производителя;</w:t>
      </w:r>
    </w:p>
    <w:p w14:paraId="20D05967"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10-значный код товарной номенклатуры;</w:t>
      </w:r>
    </w:p>
    <w:p w14:paraId="74027EEF"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код идентификации, или код идентификации групповой упаковки, или код идентификации набора, или код идентификации транспортной упаковки;</w:t>
      </w:r>
    </w:p>
    <w:p w14:paraId="1ECC91B5"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тип производственного заказа (собственное производство, контрактное производство);</w:t>
      </w:r>
    </w:p>
    <w:p w14:paraId="28FEA266"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 xml:space="preserve">вид, номер и дата разрешительного документа (для </w:t>
      </w:r>
      <w:r w:rsidR="00A9289E">
        <w:rPr>
          <w:sz w:val="28"/>
          <w:szCs w:val="28"/>
          <w:lang w:val="ru-RU"/>
        </w:rPr>
        <w:t>товаров</w:t>
      </w:r>
      <w:r>
        <w:rPr>
          <w:sz w:val="28"/>
          <w:szCs w:val="28"/>
          <w:lang w:val="ru-RU"/>
        </w:rPr>
        <w:t>, подлежащ</w:t>
      </w:r>
      <w:r w:rsidR="00A9289E">
        <w:rPr>
          <w:sz w:val="28"/>
          <w:szCs w:val="28"/>
          <w:lang w:val="ru-RU"/>
        </w:rPr>
        <w:t>их</w:t>
      </w:r>
      <w:r>
        <w:rPr>
          <w:sz w:val="28"/>
          <w:szCs w:val="28"/>
          <w:lang w:val="ru-RU"/>
        </w:rPr>
        <w:t xml:space="preserve"> оценке соответствия);</w:t>
      </w:r>
    </w:p>
    <w:p w14:paraId="4BA8EE22"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идентификационный номер налогоплательщика собственника товара (в случае контрактного производства);</w:t>
      </w:r>
    </w:p>
    <w:p w14:paraId="2AC46858" w14:textId="77777777" w:rsidR="0009790B" w:rsidRDefault="002F44EA">
      <w:pPr>
        <w:pStyle w:val="aff6"/>
        <w:tabs>
          <w:tab w:val="left" w:pos="1134"/>
        </w:tabs>
        <w:spacing w:line="25" w:lineRule="atLeast"/>
        <w:ind w:firstLine="708"/>
        <w:jc w:val="both"/>
        <w:rPr>
          <w:sz w:val="28"/>
          <w:szCs w:val="28"/>
          <w:lang w:val="ru-RU"/>
        </w:rPr>
      </w:pPr>
      <w:r>
        <w:rPr>
          <w:color w:val="000000" w:themeColor="text1"/>
          <w:sz w:val="28"/>
          <w:szCs w:val="28"/>
          <w:lang w:val="ru-RU"/>
        </w:rPr>
        <w:t xml:space="preserve">причина ввода товара в оборот </w:t>
      </w:r>
      <w:r w:rsidR="00CF587C">
        <w:rPr>
          <w:color w:val="000000" w:themeColor="text1"/>
          <w:sz w:val="28"/>
          <w:szCs w:val="28"/>
          <w:lang w:val="ru-RU"/>
        </w:rPr>
        <w:t xml:space="preserve">- </w:t>
      </w:r>
      <w:r>
        <w:rPr>
          <w:color w:val="000000" w:themeColor="text1"/>
          <w:sz w:val="28"/>
          <w:szCs w:val="28"/>
          <w:lang w:val="ru-RU"/>
        </w:rPr>
        <w:t>производство.</w:t>
      </w:r>
    </w:p>
    <w:p w14:paraId="4BE3B137" w14:textId="275E5BE5" w:rsidR="0009790B" w:rsidRDefault="002F44EA">
      <w:pPr>
        <w:pStyle w:val="aff6"/>
        <w:tabs>
          <w:tab w:val="num" w:pos="1276"/>
          <w:tab w:val="num" w:pos="1560"/>
        </w:tabs>
        <w:spacing w:line="25" w:lineRule="atLeast"/>
        <w:ind w:firstLine="708"/>
        <w:jc w:val="both"/>
        <w:rPr>
          <w:sz w:val="28"/>
          <w:szCs w:val="28"/>
          <w:lang w:val="ru-RU"/>
        </w:rPr>
      </w:pPr>
      <w:r w:rsidRPr="00E171A6">
        <w:rPr>
          <w:sz w:val="28"/>
          <w:lang w:val="ru-RU"/>
        </w:rPr>
        <w:t xml:space="preserve">Представление </w:t>
      </w:r>
      <w:r w:rsidRPr="00E171A6">
        <w:rPr>
          <w:sz w:val="28"/>
          <w:szCs w:val="28"/>
          <w:lang w:val="ru-RU"/>
        </w:rPr>
        <w:t>сведений о передаче товаров, выпущенных в рамках контрактного производства, от стороннего производителя товаров производителю осуществляется в соответствии с пунктом</w:t>
      </w:r>
      <w:r w:rsidR="009137A0" w:rsidRPr="00E171A6">
        <w:rPr>
          <w:sz w:val="28"/>
          <w:szCs w:val="28"/>
          <w:lang w:val="ru-RU"/>
        </w:rPr>
        <w:t xml:space="preserve"> </w:t>
      </w:r>
      <w:r w:rsidR="00470816">
        <w:rPr>
          <w:sz w:val="28"/>
          <w:szCs w:val="28"/>
          <w:lang w:val="ru-RU"/>
        </w:rPr>
        <w:t xml:space="preserve">91 </w:t>
      </w:r>
      <w:r w:rsidRPr="00E171A6">
        <w:rPr>
          <w:sz w:val="28"/>
          <w:szCs w:val="28"/>
          <w:lang w:val="ru-RU"/>
        </w:rPr>
        <w:t>настоящих Правил.</w:t>
      </w:r>
    </w:p>
    <w:p w14:paraId="79125C20" w14:textId="77777777" w:rsidR="0009790B" w:rsidRPr="0082464E" w:rsidRDefault="002F44EA">
      <w:pPr>
        <w:pStyle w:val="ConsPlusNormal"/>
        <w:tabs>
          <w:tab w:val="num" w:pos="1276"/>
        </w:tabs>
        <w:spacing w:line="25" w:lineRule="atLeast"/>
        <w:ind w:firstLine="708"/>
        <w:jc w:val="both"/>
        <w:rPr>
          <w:rFonts w:ascii="Times New Roman" w:hAnsi="Times New Roman" w:cs="Times New Roman"/>
          <w:sz w:val="28"/>
          <w:szCs w:val="28"/>
        </w:rPr>
      </w:pPr>
      <w:r w:rsidRPr="0082464E">
        <w:rPr>
          <w:rFonts w:ascii="Times New Roman" w:hAnsi="Times New Roman" w:cs="Times New Roman"/>
          <w:sz w:val="28"/>
          <w:szCs w:val="28"/>
        </w:rPr>
        <w:t xml:space="preserve">Производителю (в том числе в рамках контрактного производства) отказывается во внесении сведений в информационную систему мониторинга, предусмотренных настоящим пунктом, и направляется </w:t>
      </w:r>
      <w:r w:rsidR="00055385">
        <w:rPr>
          <w:rFonts w:ascii="Times New Roman" w:hAnsi="Times New Roman" w:cs="Times New Roman"/>
          <w:sz w:val="28"/>
          <w:szCs w:val="28"/>
        </w:rPr>
        <w:lastRenderedPageBreak/>
        <w:t xml:space="preserve">соответствующее </w:t>
      </w:r>
      <w:r w:rsidRPr="0082464E">
        <w:rPr>
          <w:rFonts w:ascii="Times New Roman" w:hAnsi="Times New Roman" w:cs="Times New Roman"/>
          <w:sz w:val="28"/>
          <w:szCs w:val="28"/>
        </w:rPr>
        <w:t xml:space="preserve">уведомление в следующих случаях: </w:t>
      </w:r>
    </w:p>
    <w:p w14:paraId="50652CF6" w14:textId="6EE5A3AC" w:rsidR="0009790B" w:rsidRPr="0082464E" w:rsidRDefault="002F44EA">
      <w:pPr>
        <w:pStyle w:val="ConsPlusNormal"/>
        <w:tabs>
          <w:tab w:val="num" w:pos="1276"/>
        </w:tabs>
        <w:spacing w:line="25" w:lineRule="atLeast"/>
        <w:ind w:firstLine="708"/>
        <w:jc w:val="both"/>
        <w:rPr>
          <w:rFonts w:ascii="Times New Roman" w:hAnsi="Times New Roman" w:cs="Times New Roman"/>
          <w:sz w:val="28"/>
          <w:szCs w:val="28"/>
        </w:rPr>
      </w:pPr>
      <w:r w:rsidRPr="0082464E">
        <w:rPr>
          <w:rFonts w:ascii="Times New Roman" w:hAnsi="Times New Roman" w:cs="Times New Roman"/>
          <w:sz w:val="28"/>
          <w:szCs w:val="28"/>
        </w:rPr>
        <w:t xml:space="preserve">сведения о разрешительных документах, представленные в соответствии с настоящим пунктом, не были указаны при регистрации </w:t>
      </w:r>
      <w:r w:rsidR="009A55BF">
        <w:rPr>
          <w:rFonts w:ascii="Times New Roman" w:hAnsi="Times New Roman" w:cs="Times New Roman"/>
          <w:sz w:val="28"/>
          <w:szCs w:val="28"/>
        </w:rPr>
        <w:t>товаров</w:t>
      </w:r>
      <w:r w:rsidR="009A55BF" w:rsidRPr="0082464E">
        <w:rPr>
          <w:rFonts w:ascii="Times New Roman" w:hAnsi="Times New Roman" w:cs="Times New Roman"/>
          <w:sz w:val="28"/>
          <w:szCs w:val="28"/>
        </w:rPr>
        <w:t xml:space="preserve"> </w:t>
      </w:r>
      <w:r w:rsidRPr="0082464E">
        <w:rPr>
          <w:rFonts w:ascii="Times New Roman" w:hAnsi="Times New Roman" w:cs="Times New Roman"/>
          <w:sz w:val="28"/>
          <w:szCs w:val="28"/>
        </w:rPr>
        <w:t xml:space="preserve">в соответствии с пунктом </w:t>
      </w:r>
      <w:r w:rsidR="00976419">
        <w:rPr>
          <w:rFonts w:ascii="Times New Roman" w:hAnsi="Times New Roman" w:cs="Times New Roman"/>
          <w:sz w:val="28"/>
          <w:szCs w:val="28"/>
        </w:rPr>
        <w:t>34</w:t>
      </w:r>
      <w:r w:rsidRPr="0082464E">
        <w:rPr>
          <w:rFonts w:ascii="Times New Roman" w:hAnsi="Times New Roman" w:cs="Times New Roman"/>
          <w:sz w:val="28"/>
          <w:szCs w:val="28"/>
        </w:rPr>
        <w:t xml:space="preserve"> настоящих Правил;</w:t>
      </w:r>
    </w:p>
    <w:p w14:paraId="547AC497" w14:textId="77777777" w:rsidR="0009790B" w:rsidRPr="00434ACE" w:rsidRDefault="00434ACE" w:rsidP="00434ACE">
      <w:pPr>
        <w:pStyle w:val="ConsPlusNormal"/>
        <w:tabs>
          <w:tab w:val="num" w:pos="1276"/>
        </w:tabs>
        <w:spacing w:line="25" w:lineRule="atLeast"/>
        <w:ind w:firstLine="708"/>
        <w:jc w:val="both"/>
        <w:rPr>
          <w:rFonts w:ascii="Times New Roman" w:hAnsi="Times New Roman" w:cs="Times New Roman"/>
          <w:sz w:val="28"/>
          <w:szCs w:val="28"/>
          <w:lang w:eastAsia="en-US"/>
        </w:rPr>
      </w:pPr>
      <w:r w:rsidRPr="00434ACE">
        <w:rPr>
          <w:rFonts w:ascii="Times New Roman" w:hAnsi="Times New Roman" w:cs="Times New Roman"/>
          <w:sz w:val="28"/>
          <w:szCs w:val="28"/>
          <w:lang w:eastAsia="en-US"/>
        </w:rPr>
        <w:t xml:space="preserve">разрешительные документы, сведения о которых были внесены в информационную систему мониторинга в соответствии с настоящим пунктом, </w:t>
      </w:r>
      <w:r w:rsidR="00055385" w:rsidRPr="00055385">
        <w:rPr>
          <w:rFonts w:ascii="Times New Roman" w:hAnsi="Times New Roman" w:cs="Times New Roman"/>
          <w:sz w:val="28"/>
          <w:szCs w:val="28"/>
          <w:lang w:eastAsia="en-US"/>
        </w:rPr>
        <w:t xml:space="preserve">отсутствуют в реестре выданных сертификатов соответствия и зарегистрированных деклараций о соответствии или имеются сведения о недействительности (аннулировании), </w:t>
      </w:r>
      <w:r w:rsidR="00E86D37">
        <w:rPr>
          <w:rFonts w:ascii="Times New Roman" w:hAnsi="Times New Roman" w:cs="Times New Roman"/>
          <w:sz w:val="28"/>
          <w:szCs w:val="28"/>
          <w:lang w:eastAsia="en-US"/>
        </w:rPr>
        <w:t xml:space="preserve">приостановлении, </w:t>
      </w:r>
      <w:r w:rsidR="00055385" w:rsidRPr="00055385">
        <w:rPr>
          <w:rFonts w:ascii="Times New Roman" w:hAnsi="Times New Roman" w:cs="Times New Roman"/>
          <w:sz w:val="28"/>
          <w:szCs w:val="28"/>
          <w:lang w:eastAsia="en-US"/>
        </w:rPr>
        <w:t>прекращении или истечении срока действия указанных разрешительных документов</w:t>
      </w:r>
      <w:r w:rsidR="002F44EA" w:rsidRPr="0082464E">
        <w:rPr>
          <w:szCs w:val="28"/>
        </w:rPr>
        <w:t>.</w:t>
      </w:r>
    </w:p>
    <w:p w14:paraId="04D4ABED" w14:textId="77777777" w:rsidR="0009790B" w:rsidRDefault="002F44EA">
      <w:pPr>
        <w:pStyle w:val="a0"/>
        <w:tabs>
          <w:tab w:val="num" w:pos="1276"/>
        </w:tabs>
        <w:spacing w:before="0" w:line="25" w:lineRule="atLeast"/>
        <w:ind w:left="0" w:firstLine="708"/>
      </w:pPr>
      <w:bookmarkStart w:id="107" w:name="_Ref170495784"/>
      <w:r>
        <w:rPr>
          <w:szCs w:val="28"/>
        </w:rPr>
        <w:t>Импортеры после выпуска таможенными органами товаров в соответствии с таможенными процедурами выпуска для внутреннего потребления или реимпорта до предложения этих товаров для реализации (продажи), в том числе до их выставления в месте реализации (продажи), демонстрации их образцов, либо до принятия к учету товаров, ввозимых в Российскую Федерацию в целях, не связанных с их последующей реализацией (продажей), формируют уведомление о вводе товаров в оборот и представляют в информационную систему мониторинга следующие сведения:</w:t>
      </w:r>
      <w:bookmarkEnd w:id="107"/>
    </w:p>
    <w:p w14:paraId="6DD4591E" w14:textId="77777777" w:rsidR="0009790B" w:rsidRDefault="002F44EA">
      <w:pPr>
        <w:pStyle w:val="aff6"/>
        <w:spacing w:line="25" w:lineRule="atLeast"/>
        <w:ind w:firstLine="708"/>
        <w:jc w:val="both"/>
        <w:rPr>
          <w:sz w:val="28"/>
          <w:szCs w:val="28"/>
          <w:lang w:val="ru-RU"/>
        </w:rPr>
      </w:pPr>
      <w:r>
        <w:rPr>
          <w:sz w:val="28"/>
          <w:szCs w:val="28"/>
          <w:lang w:val="ru-RU"/>
        </w:rPr>
        <w:t>идентификационный номер налогоплательщика импортера;</w:t>
      </w:r>
    </w:p>
    <w:p w14:paraId="066BD2AE" w14:textId="77777777" w:rsidR="0009790B" w:rsidRDefault="002F44EA">
      <w:pPr>
        <w:pStyle w:val="aff6"/>
        <w:spacing w:line="25" w:lineRule="atLeast"/>
        <w:ind w:firstLine="708"/>
        <w:jc w:val="both"/>
        <w:rPr>
          <w:sz w:val="28"/>
          <w:szCs w:val="28"/>
          <w:lang w:val="ru-RU"/>
        </w:rPr>
      </w:pPr>
      <w:r>
        <w:rPr>
          <w:sz w:val="28"/>
          <w:szCs w:val="28"/>
          <w:lang w:val="ru-RU"/>
        </w:rPr>
        <w:t>код таможенного органа, принявшего решение по таможенному документу;</w:t>
      </w:r>
    </w:p>
    <w:p w14:paraId="717E1D92" w14:textId="77777777" w:rsidR="0009790B" w:rsidRDefault="002F44EA">
      <w:pPr>
        <w:pStyle w:val="aff6"/>
        <w:spacing w:line="25" w:lineRule="atLeast"/>
        <w:ind w:firstLine="708"/>
        <w:jc w:val="both"/>
        <w:rPr>
          <w:sz w:val="28"/>
          <w:szCs w:val="28"/>
          <w:lang w:val="ru-RU"/>
        </w:rPr>
      </w:pPr>
      <w:r>
        <w:rPr>
          <w:sz w:val="28"/>
          <w:szCs w:val="28"/>
          <w:lang w:val="ru-RU"/>
        </w:rPr>
        <w:t xml:space="preserve">код принятого решения по товару в соответствии с </w:t>
      </w:r>
      <w:r w:rsidR="00B06921">
        <w:rPr>
          <w:sz w:val="28"/>
          <w:szCs w:val="28"/>
          <w:lang w:val="ru-RU"/>
        </w:rPr>
        <w:t>р</w:t>
      </w:r>
      <w:r>
        <w:rPr>
          <w:sz w:val="28"/>
          <w:szCs w:val="28"/>
          <w:lang w:val="ru-RU"/>
        </w:rPr>
        <w:t>ешением Комиссии Таможенного союза от 20 сентября 2010 г. № 378 «О классификаторах, используемых для заполнения таможенных документов»;</w:t>
      </w:r>
    </w:p>
    <w:p w14:paraId="0E416B5E" w14:textId="77777777" w:rsidR="0009790B" w:rsidRDefault="002F44EA">
      <w:pPr>
        <w:pStyle w:val="aff6"/>
        <w:spacing w:line="25" w:lineRule="atLeast"/>
        <w:ind w:firstLine="708"/>
        <w:jc w:val="both"/>
        <w:rPr>
          <w:sz w:val="28"/>
          <w:szCs w:val="28"/>
          <w:lang w:val="ru-RU"/>
        </w:rPr>
      </w:pPr>
      <w:r>
        <w:rPr>
          <w:sz w:val="28"/>
          <w:szCs w:val="28"/>
          <w:lang w:val="ru-RU"/>
        </w:rPr>
        <w:t>код идентификации, или код идентификации групповой упаковки, или код идентификации набора, или код идентификации транспортной упаковки, или агрегированный таможенный код;</w:t>
      </w:r>
    </w:p>
    <w:p w14:paraId="7EC0BC67" w14:textId="77777777" w:rsidR="0009790B" w:rsidRDefault="002F44EA">
      <w:pPr>
        <w:pStyle w:val="aff6"/>
        <w:spacing w:line="25" w:lineRule="atLeast"/>
        <w:ind w:firstLine="708"/>
        <w:jc w:val="both"/>
        <w:rPr>
          <w:sz w:val="28"/>
          <w:szCs w:val="28"/>
          <w:lang w:val="ru-RU"/>
        </w:rPr>
      </w:pPr>
      <w:r>
        <w:rPr>
          <w:sz w:val="28"/>
          <w:szCs w:val="28"/>
          <w:lang w:val="ru-RU"/>
        </w:rPr>
        <w:t>дата регистрации декларации на товары или иного документа, используемого в качестве декларации на товары, по которому осуществлен выпуск товаров в соответствии с таможенными процедурами выпуска для внутреннего потребления или реимпорта (далее – таможенный документ);</w:t>
      </w:r>
    </w:p>
    <w:p w14:paraId="4308B1A8" w14:textId="77777777" w:rsidR="0009790B" w:rsidRDefault="002F44EA">
      <w:pPr>
        <w:pStyle w:val="aff6"/>
        <w:spacing w:line="25" w:lineRule="atLeast"/>
        <w:ind w:firstLine="708"/>
        <w:jc w:val="both"/>
        <w:rPr>
          <w:sz w:val="28"/>
          <w:szCs w:val="28"/>
          <w:lang w:val="ru-RU"/>
        </w:rPr>
      </w:pPr>
      <w:r>
        <w:rPr>
          <w:sz w:val="28"/>
          <w:szCs w:val="28"/>
          <w:lang w:val="ru-RU"/>
        </w:rPr>
        <w:t>регистрационный номер таможенного документа;</w:t>
      </w:r>
    </w:p>
    <w:p w14:paraId="3F9445C9" w14:textId="77777777" w:rsidR="0009790B" w:rsidRDefault="002F44EA">
      <w:pPr>
        <w:pStyle w:val="aff6"/>
        <w:spacing w:line="25" w:lineRule="atLeast"/>
        <w:ind w:firstLine="708"/>
        <w:jc w:val="both"/>
        <w:rPr>
          <w:sz w:val="28"/>
          <w:szCs w:val="28"/>
          <w:lang w:val="ru-RU"/>
        </w:rPr>
      </w:pPr>
      <w:r>
        <w:rPr>
          <w:sz w:val="28"/>
          <w:szCs w:val="28"/>
          <w:lang w:val="ru-RU"/>
        </w:rPr>
        <w:t>причина ввода товара в оборот</w:t>
      </w:r>
      <w:r w:rsidR="00CF587C">
        <w:rPr>
          <w:sz w:val="28"/>
          <w:szCs w:val="28"/>
          <w:lang w:val="ru-RU"/>
        </w:rPr>
        <w:t xml:space="preserve"> - </w:t>
      </w:r>
      <w:r>
        <w:rPr>
          <w:sz w:val="28"/>
          <w:szCs w:val="28"/>
          <w:lang w:val="ru-RU"/>
        </w:rPr>
        <w:t>импорт.</w:t>
      </w:r>
    </w:p>
    <w:p w14:paraId="3645FBFF" w14:textId="77777777" w:rsidR="0009790B" w:rsidRDefault="002F44EA">
      <w:pPr>
        <w:pStyle w:val="aff6"/>
        <w:tabs>
          <w:tab w:val="num" w:pos="1276"/>
        </w:tabs>
        <w:spacing w:line="25" w:lineRule="atLeast"/>
        <w:ind w:firstLine="708"/>
        <w:jc w:val="both"/>
        <w:rPr>
          <w:sz w:val="28"/>
          <w:szCs w:val="28"/>
          <w:lang w:val="ru-RU"/>
        </w:rPr>
      </w:pPr>
      <w:r>
        <w:rPr>
          <w:sz w:val="28"/>
          <w:szCs w:val="28"/>
          <w:lang w:val="ru-RU"/>
        </w:rPr>
        <w:t xml:space="preserve">Импортеру отказывается во внесении сведений в информационную систему мониторинга, предусмотренных настоящим пунктом, и направляется </w:t>
      </w:r>
      <w:r w:rsidR="00055385">
        <w:rPr>
          <w:sz w:val="28"/>
          <w:szCs w:val="28"/>
          <w:lang w:val="ru-RU"/>
        </w:rPr>
        <w:t xml:space="preserve">соответствующее </w:t>
      </w:r>
      <w:r>
        <w:rPr>
          <w:sz w:val="28"/>
          <w:szCs w:val="28"/>
          <w:lang w:val="ru-RU"/>
        </w:rPr>
        <w:t xml:space="preserve">уведомление в следующих случаях: </w:t>
      </w:r>
    </w:p>
    <w:p w14:paraId="35E14685" w14:textId="014EE6E9" w:rsidR="0009790B" w:rsidRDefault="002F44EA">
      <w:pPr>
        <w:pStyle w:val="aff6"/>
        <w:tabs>
          <w:tab w:val="num" w:pos="1276"/>
        </w:tabs>
        <w:spacing w:line="25" w:lineRule="atLeast"/>
        <w:ind w:firstLine="708"/>
        <w:jc w:val="both"/>
        <w:rPr>
          <w:sz w:val="28"/>
          <w:szCs w:val="28"/>
          <w:lang w:val="ru-RU"/>
        </w:rPr>
      </w:pPr>
      <w:r>
        <w:rPr>
          <w:sz w:val="28"/>
          <w:szCs w:val="28"/>
          <w:lang w:val="ru-RU"/>
        </w:rPr>
        <w:t xml:space="preserve">сведения о разрешительных документах, представленные в декларации на товары по информации, полученной из Единой автоматизированной информационной системы таможенных органов в соответствии с пунктом </w:t>
      </w:r>
      <w:r w:rsidR="00470816">
        <w:rPr>
          <w:sz w:val="28"/>
          <w:szCs w:val="28"/>
          <w:lang w:val="ru-RU"/>
        </w:rPr>
        <w:t>96</w:t>
      </w:r>
      <w:r w:rsidR="009137A0">
        <w:rPr>
          <w:sz w:val="28"/>
          <w:szCs w:val="28"/>
          <w:lang w:val="ru-RU"/>
        </w:rPr>
        <w:t xml:space="preserve"> </w:t>
      </w:r>
      <w:r>
        <w:rPr>
          <w:sz w:val="28"/>
          <w:szCs w:val="28"/>
          <w:lang w:val="ru-RU"/>
        </w:rPr>
        <w:t xml:space="preserve">настоящих Правил, не были указаны при регистрации товаров в соответствии с пунктом </w:t>
      </w:r>
      <w:r w:rsidR="00976419">
        <w:rPr>
          <w:sz w:val="28"/>
          <w:szCs w:val="28"/>
          <w:lang w:val="ru-RU"/>
        </w:rPr>
        <w:t>34</w:t>
      </w:r>
      <w:r>
        <w:rPr>
          <w:sz w:val="28"/>
          <w:szCs w:val="28"/>
          <w:lang w:val="ru-RU"/>
        </w:rPr>
        <w:t xml:space="preserve"> настоящих Правил;</w:t>
      </w:r>
    </w:p>
    <w:p w14:paraId="1E5B30D7" w14:textId="43D85DB1" w:rsidR="0009790B" w:rsidRDefault="00434ACE" w:rsidP="00434ACE">
      <w:pPr>
        <w:pStyle w:val="aff6"/>
        <w:tabs>
          <w:tab w:val="num" w:pos="1276"/>
        </w:tabs>
        <w:spacing w:line="25" w:lineRule="atLeast"/>
        <w:ind w:firstLine="708"/>
        <w:jc w:val="both"/>
        <w:rPr>
          <w:sz w:val="28"/>
          <w:szCs w:val="28"/>
          <w:lang w:val="ru-RU"/>
        </w:rPr>
      </w:pPr>
      <w:r w:rsidRPr="00434ACE">
        <w:rPr>
          <w:sz w:val="28"/>
          <w:szCs w:val="28"/>
          <w:lang w:val="ru-RU"/>
        </w:rPr>
        <w:t xml:space="preserve">имеются сведения о недействительности (аннулировании) </w:t>
      </w:r>
      <w:r w:rsidRPr="00434ACE">
        <w:rPr>
          <w:sz w:val="28"/>
          <w:szCs w:val="28"/>
          <w:lang w:val="ru-RU"/>
        </w:rPr>
        <w:lastRenderedPageBreak/>
        <w:t xml:space="preserve">разрешительных документов, сведения о которых представлены в декларации на товары по информации, полученной из Единой автоматизированной информационной системы таможенных органов в соответствии с пунктом </w:t>
      </w:r>
      <w:r w:rsidR="00470816">
        <w:rPr>
          <w:sz w:val="28"/>
          <w:szCs w:val="28"/>
          <w:lang w:val="ru-RU"/>
        </w:rPr>
        <w:t>96</w:t>
      </w:r>
      <w:r w:rsidRPr="00434ACE">
        <w:rPr>
          <w:sz w:val="28"/>
          <w:szCs w:val="28"/>
          <w:lang w:val="ru-RU"/>
        </w:rPr>
        <w:t xml:space="preserve"> настоящих Правил</w:t>
      </w:r>
      <w:r w:rsidR="002F44EA">
        <w:rPr>
          <w:sz w:val="28"/>
          <w:szCs w:val="28"/>
          <w:lang w:val="ru-RU"/>
        </w:rPr>
        <w:t>.</w:t>
      </w:r>
    </w:p>
    <w:p w14:paraId="2B6D5763" w14:textId="77777777" w:rsidR="0009790B" w:rsidRDefault="002F44EA">
      <w:pPr>
        <w:pStyle w:val="a0"/>
        <w:spacing w:before="0" w:line="25" w:lineRule="atLeast"/>
        <w:ind w:left="0" w:firstLine="708"/>
      </w:pPr>
      <w:bookmarkStart w:id="108" w:name="_Ref173843928"/>
      <w:r>
        <w:t xml:space="preserve">Участники оборота товаров, приобретающие товары в рамках трансграничной торговли на таможенной территории государств - членов Евразийского экономического союза, до их выставления в месте реализации (продажи), демонстрации их образцов (за исключением представления сведений о них при продаже товаров дистанционным способом) формируют </w:t>
      </w:r>
      <w:r w:rsidR="0051555C">
        <w:rPr>
          <w:szCs w:val="28"/>
        </w:rPr>
        <w:t xml:space="preserve">уведомление о вводе товаров в оборот </w:t>
      </w:r>
      <w:r>
        <w:t>и представляют в информационную систему мониторинга следующие сведения:</w:t>
      </w:r>
      <w:bookmarkEnd w:id="108"/>
    </w:p>
    <w:p w14:paraId="1CBE3C0C"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идентификационный номер налогоплательщика участника оборота товаров, который приобрел товары в рамках трансграничной торговли;</w:t>
      </w:r>
    </w:p>
    <w:p w14:paraId="49124BFC"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10-значный код товарной номенклатуры;</w:t>
      </w:r>
    </w:p>
    <w:p w14:paraId="5DF9E227"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код идентификации, или код идентификации групповой упаковки, или код идентификации транспортной упаковки;</w:t>
      </w:r>
    </w:p>
    <w:p w14:paraId="5665E9AD"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наименование государства - члена Евразийского экономического союза, с территории которого осуществляется ввоз товаров (в соответствии с Общероссийским классификатором стран мира);</w:t>
      </w:r>
    </w:p>
    <w:p w14:paraId="1EC28730"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стоимость маркированных товаров (с учетом налога на добавленную стоимость, если сделка облагается таким налогом) согласно первичным документам;</w:t>
      </w:r>
    </w:p>
    <w:p w14:paraId="27C90126"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наименование организации-поставщика;</w:t>
      </w:r>
    </w:p>
    <w:p w14:paraId="653DD7EF"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идентификационный номер налогоплательщика отправителя (или его аналог в стране отправителя);</w:t>
      </w:r>
    </w:p>
    <w:p w14:paraId="1091D075"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реквизиты товаросопроводительного документа, подтверждающего ввоз товаров в Российскую Федерацию с территории другого государства - члена Евразийского экономического союза;</w:t>
      </w:r>
    </w:p>
    <w:p w14:paraId="44F6C9CF" w14:textId="77777777" w:rsidR="0009790B" w:rsidRDefault="002F44EA">
      <w:pPr>
        <w:pStyle w:val="af7"/>
        <w:widowControl/>
        <w:tabs>
          <w:tab w:val="left" w:pos="1134"/>
        </w:tabs>
        <w:spacing w:line="25" w:lineRule="atLeast"/>
        <w:ind w:left="0" w:firstLine="708"/>
        <w:contextualSpacing/>
        <w:rPr>
          <w:sz w:val="28"/>
          <w:szCs w:val="28"/>
          <w:lang w:val="ru-RU"/>
        </w:rPr>
      </w:pPr>
      <w:r>
        <w:rPr>
          <w:sz w:val="28"/>
          <w:szCs w:val="28"/>
          <w:lang w:val="ru-RU"/>
        </w:rPr>
        <w:t xml:space="preserve">вид, номер и дата разрешительного документа (для </w:t>
      </w:r>
      <w:r w:rsidR="00A9289E">
        <w:rPr>
          <w:sz w:val="28"/>
          <w:szCs w:val="28"/>
          <w:lang w:val="ru-RU"/>
        </w:rPr>
        <w:t>товаров</w:t>
      </w:r>
      <w:r>
        <w:rPr>
          <w:sz w:val="28"/>
          <w:szCs w:val="28"/>
          <w:lang w:val="ru-RU"/>
        </w:rPr>
        <w:t xml:space="preserve">, </w:t>
      </w:r>
      <w:r w:rsidR="00A9289E">
        <w:rPr>
          <w:sz w:val="28"/>
          <w:szCs w:val="28"/>
          <w:lang w:val="ru-RU"/>
        </w:rPr>
        <w:t xml:space="preserve">подлежащих </w:t>
      </w:r>
      <w:r>
        <w:rPr>
          <w:sz w:val="28"/>
          <w:szCs w:val="28"/>
          <w:lang w:val="ru-RU"/>
        </w:rPr>
        <w:t>оценке соответствия);</w:t>
      </w:r>
    </w:p>
    <w:p w14:paraId="4AA8D19B"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дата регистрации таможенного документа (указывается для товаров, страна производства которых не является государством - членом Евразийского экономического союза);</w:t>
      </w:r>
    </w:p>
    <w:p w14:paraId="497E051E" w14:textId="77777777" w:rsidR="0009790B" w:rsidRDefault="002F44EA">
      <w:pPr>
        <w:pStyle w:val="aff6"/>
        <w:tabs>
          <w:tab w:val="left" w:pos="1134"/>
        </w:tabs>
        <w:spacing w:line="25" w:lineRule="atLeast"/>
        <w:ind w:firstLine="708"/>
        <w:jc w:val="both"/>
        <w:rPr>
          <w:sz w:val="28"/>
          <w:szCs w:val="28"/>
          <w:lang w:val="ru-RU"/>
        </w:rPr>
      </w:pPr>
      <w:r>
        <w:rPr>
          <w:sz w:val="28"/>
          <w:szCs w:val="28"/>
          <w:lang w:val="ru-RU"/>
        </w:rPr>
        <w:t>регистрационный номер таможенного документа (указывается для товаров, страна производства которых не является государством - членом Евразийского экономического союза);</w:t>
      </w:r>
    </w:p>
    <w:p w14:paraId="029739A0"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наименование производителя (указывается для товаров, произведенных на территории государства - члена Евразийского экономического союза);</w:t>
      </w:r>
    </w:p>
    <w:p w14:paraId="7E8A6DE9"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идентификационный номер налогоплательщика производителя (или его аналог в государстве - члене Евразийского экономического союза) (указывается для товаров, произведенных на территории государства - члена Евразийского экономического союза);</w:t>
      </w:r>
    </w:p>
    <w:p w14:paraId="1FA78C18"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причина ввода товара в оборот </w:t>
      </w:r>
      <w:r w:rsidR="00CF587C">
        <w:rPr>
          <w:rFonts w:ascii="Times New Roman" w:hAnsi="Times New Roman" w:cs="Times New Roman"/>
          <w:sz w:val="28"/>
          <w:szCs w:val="28"/>
        </w:rPr>
        <w:t xml:space="preserve">- </w:t>
      </w:r>
      <w:r>
        <w:rPr>
          <w:rFonts w:ascii="Times New Roman" w:hAnsi="Times New Roman" w:cs="Times New Roman"/>
          <w:sz w:val="28"/>
          <w:szCs w:val="28"/>
        </w:rPr>
        <w:t>трансграничная торговля.</w:t>
      </w:r>
    </w:p>
    <w:p w14:paraId="79B63647"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Участникам оборота товаров, приобретающим товары в рамках трансграничной торговли на таможенной территории Евразийского экономического союза, отказывается во внесении сведений в информационную систему мониторинга, предусмотренных настоящим пунктом, и направляется </w:t>
      </w:r>
      <w:r w:rsidR="00055385">
        <w:rPr>
          <w:rFonts w:ascii="Times New Roman" w:hAnsi="Times New Roman" w:cs="Times New Roman"/>
          <w:sz w:val="28"/>
          <w:szCs w:val="28"/>
        </w:rPr>
        <w:t xml:space="preserve">соответствующее </w:t>
      </w:r>
      <w:r>
        <w:rPr>
          <w:rFonts w:ascii="Times New Roman" w:hAnsi="Times New Roman" w:cs="Times New Roman"/>
          <w:sz w:val="28"/>
          <w:szCs w:val="28"/>
        </w:rPr>
        <w:t xml:space="preserve">уведомление в следующих случаях: </w:t>
      </w:r>
    </w:p>
    <w:p w14:paraId="5E4D3F85" w14:textId="5D95B2CE"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сведения о разрешительных документах, представленные в соответствии с настоящим пунктом, не были указаны при регистрации продукции в соответствии с пунктом </w:t>
      </w:r>
      <w:r w:rsidR="00976419">
        <w:rPr>
          <w:rFonts w:ascii="Times New Roman" w:hAnsi="Times New Roman" w:cs="Times New Roman"/>
          <w:sz w:val="28"/>
          <w:szCs w:val="28"/>
        </w:rPr>
        <w:t>34</w:t>
      </w:r>
      <w:r>
        <w:rPr>
          <w:rFonts w:ascii="Times New Roman" w:hAnsi="Times New Roman" w:cs="Times New Roman"/>
          <w:sz w:val="28"/>
          <w:szCs w:val="28"/>
        </w:rPr>
        <w:t xml:space="preserve"> настоящих Правил;</w:t>
      </w:r>
    </w:p>
    <w:p w14:paraId="548AC9BA" w14:textId="77777777" w:rsidR="0009790B" w:rsidRDefault="00434ACE" w:rsidP="00434ACE">
      <w:pPr>
        <w:pStyle w:val="ConsPlusNormal"/>
        <w:tabs>
          <w:tab w:val="num" w:pos="1418"/>
        </w:tabs>
        <w:spacing w:line="25" w:lineRule="atLeast"/>
        <w:ind w:firstLine="708"/>
        <w:jc w:val="both"/>
      </w:pPr>
      <w:r w:rsidRPr="00434ACE">
        <w:rPr>
          <w:rFonts w:ascii="Times New Roman" w:hAnsi="Times New Roman" w:cs="Times New Roman"/>
          <w:sz w:val="28"/>
          <w:szCs w:val="28"/>
        </w:rPr>
        <w:t>разрешительные документы, сведения о которых были внесены в информационную систему мониторинга в соответствии с настоящим пунктом, отсутствуют в реестре выданных сертификатов соответствия и зарегистрированных деклараций о соответствии или имеются сведения о недействительности (аннулировании) указанных разрешительных документов</w:t>
      </w:r>
      <w:r w:rsidR="002F44EA">
        <w:rPr>
          <w:rFonts w:ascii="Times New Roman" w:hAnsi="Times New Roman" w:cs="Times New Roman"/>
          <w:sz w:val="28"/>
          <w:szCs w:val="28"/>
        </w:rPr>
        <w:t>.</w:t>
      </w:r>
      <w:bookmarkStart w:id="109" w:name="_Ref173136045"/>
      <w:r w:rsidR="002F44EA">
        <w:t xml:space="preserve"> </w:t>
      </w:r>
    </w:p>
    <w:p w14:paraId="6B69BA70" w14:textId="77777777" w:rsidR="0009790B" w:rsidRDefault="002F44EA">
      <w:pPr>
        <w:pStyle w:val="a0"/>
        <w:spacing w:before="0" w:line="25" w:lineRule="atLeast"/>
        <w:ind w:left="0" w:firstLine="708"/>
      </w:pPr>
      <w:bookmarkStart w:id="110" w:name="_Ref173843336"/>
      <w:r>
        <w:t>Участники оборота товаров, принявшие решение о реализации (продаже) товаров, приобретенных по результатам проведения торгов в рамках исполнительного производства и процедур банкротства, торгов имущества, конфискованного в порядке административного или уголовного производства, а также по результатам реализации имущества, обращенного в соответствии с законодательством Российской Федерации в собственность Российской Федерации, до предложения товаров для реализации (продажи), в том числе до их выставления в месте реализации (продажи), демонстрации их образцов (за исключением представления сведений о них при продаже товаров дистанционным способом), формируют уведомление о вводе товаров в оборот и вносят в информационную систему мониторинга следующие сведения:</w:t>
      </w:r>
      <w:bookmarkEnd w:id="109"/>
      <w:bookmarkEnd w:id="110"/>
    </w:p>
    <w:p w14:paraId="52223AAB" w14:textId="77777777" w:rsidR="0009790B" w:rsidRDefault="002F44EA">
      <w:pPr>
        <w:pStyle w:val="a0"/>
        <w:numPr>
          <w:ilvl w:val="0"/>
          <w:numId w:val="0"/>
        </w:numPr>
        <w:spacing w:before="0" w:line="25" w:lineRule="atLeast"/>
        <w:ind w:firstLine="708"/>
        <w:rPr>
          <w:szCs w:val="28"/>
        </w:rPr>
      </w:pPr>
      <w:r>
        <w:rPr>
          <w:szCs w:val="28"/>
        </w:rPr>
        <w:t>а) идентификационный номер налогоплательщика участника оборота товаров, осуществляющего указанный оборот;</w:t>
      </w:r>
    </w:p>
    <w:p w14:paraId="0631A630" w14:textId="77777777" w:rsidR="0009790B" w:rsidRDefault="002F44EA">
      <w:pPr>
        <w:pStyle w:val="a0"/>
        <w:numPr>
          <w:ilvl w:val="0"/>
          <w:numId w:val="0"/>
        </w:numPr>
        <w:spacing w:before="0" w:line="25" w:lineRule="atLeast"/>
        <w:ind w:firstLine="708"/>
        <w:rPr>
          <w:szCs w:val="28"/>
        </w:rPr>
      </w:pPr>
      <w:r>
        <w:rPr>
          <w:szCs w:val="28"/>
        </w:rPr>
        <w:t>б) код идентификации, или код идентификации групповой упаковки, или код идентификации набора;</w:t>
      </w:r>
    </w:p>
    <w:p w14:paraId="39C140C7" w14:textId="77777777" w:rsidR="0009790B" w:rsidRDefault="002F44EA">
      <w:pPr>
        <w:pStyle w:val="a0"/>
        <w:numPr>
          <w:ilvl w:val="0"/>
          <w:numId w:val="0"/>
        </w:numPr>
        <w:spacing w:before="0" w:line="25" w:lineRule="atLeast"/>
        <w:ind w:firstLine="708"/>
        <w:rPr>
          <w:szCs w:val="28"/>
        </w:rPr>
      </w:pPr>
      <w:r>
        <w:rPr>
          <w:szCs w:val="28"/>
        </w:rPr>
        <w:t>в</w:t>
      </w:r>
      <w:r w:rsidRPr="009A55BF">
        <w:rPr>
          <w:szCs w:val="28"/>
        </w:rPr>
        <w:t xml:space="preserve">) </w:t>
      </w:r>
      <w:r w:rsidRPr="007E71FC">
        <w:rPr>
          <w:szCs w:val="28"/>
        </w:rPr>
        <w:t>реквизиты первичного учетного документа, подтверждающего приемку товаров, приобретенных по результатам проведения торгов в рамках исполнительного производства и процедур банкротства, торгов имущества, конфискованного в порядке административного или уголовного производства, а также по результатам реализации имущества, обращенного в соответствии с законодательством Российской Федерации в собственность Российской Федерации;</w:t>
      </w:r>
    </w:p>
    <w:p w14:paraId="45DED4C1" w14:textId="77777777" w:rsidR="0009790B" w:rsidRDefault="002F44EA">
      <w:pPr>
        <w:pStyle w:val="a0"/>
        <w:numPr>
          <w:ilvl w:val="0"/>
          <w:numId w:val="0"/>
        </w:numPr>
        <w:spacing w:before="0" w:line="25" w:lineRule="atLeast"/>
        <w:ind w:firstLine="708"/>
        <w:rPr>
          <w:szCs w:val="28"/>
        </w:rPr>
      </w:pPr>
      <w:r>
        <w:rPr>
          <w:szCs w:val="28"/>
        </w:rPr>
        <w:t xml:space="preserve">г) причина ввода в оборот </w:t>
      </w:r>
      <w:r w:rsidR="00CF587C">
        <w:rPr>
          <w:szCs w:val="28"/>
        </w:rPr>
        <w:t xml:space="preserve">- </w:t>
      </w:r>
      <w:r>
        <w:rPr>
          <w:szCs w:val="28"/>
        </w:rPr>
        <w:t>реализация товара приобретенного по результатам проведения торгов.</w:t>
      </w:r>
    </w:p>
    <w:p w14:paraId="1094CE60" w14:textId="77777777" w:rsidR="0009790B" w:rsidRDefault="002F44EA">
      <w:pPr>
        <w:pStyle w:val="a0"/>
        <w:spacing w:before="0" w:line="25" w:lineRule="atLeast"/>
        <w:ind w:left="0" w:firstLine="708"/>
      </w:pPr>
      <w:bookmarkStart w:id="111" w:name="_Ref173844159"/>
      <w:bookmarkStart w:id="112" w:name="_Hlk184222709"/>
      <w:r>
        <w:t xml:space="preserve">Участники оборота товаров, принявшие решение о реализации (продаже) товаров, ранее приобретенных ими в целях, не связанных с их </w:t>
      </w:r>
      <w:r>
        <w:lastRenderedPageBreak/>
        <w:t>последующей реализацией (продажей), представляют в информационную систему мониторинга уведомление о вводе в оборот, содержащее следующие сведения:</w:t>
      </w:r>
      <w:bookmarkEnd w:id="111"/>
    </w:p>
    <w:p w14:paraId="37BDFFAF"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идентификационный номер налогоплательщика участника оборота товаров;</w:t>
      </w:r>
    </w:p>
    <w:p w14:paraId="0F06A901" w14:textId="77777777" w:rsidR="0009790B" w:rsidRDefault="002F44EA">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код идентификации, или код идентификации групповой упаковки, или код идентификации набора;</w:t>
      </w:r>
    </w:p>
    <w:p w14:paraId="0D8E4955"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причина ввода в оборот </w:t>
      </w:r>
      <w:r w:rsidR="00CF587C">
        <w:rPr>
          <w:rFonts w:ascii="Times New Roman" w:hAnsi="Times New Roman" w:cs="Times New Roman"/>
          <w:sz w:val="28"/>
          <w:szCs w:val="28"/>
        </w:rPr>
        <w:t xml:space="preserve">- </w:t>
      </w:r>
      <w:r>
        <w:rPr>
          <w:rFonts w:ascii="Times New Roman" w:hAnsi="Times New Roman" w:cs="Times New Roman"/>
          <w:sz w:val="28"/>
          <w:szCs w:val="28"/>
        </w:rPr>
        <w:t xml:space="preserve">реализация товара, ранее приобретенного в целях, не связанных с их последующей реализацией (продажей). </w:t>
      </w:r>
    </w:p>
    <w:p w14:paraId="269FFDAC" w14:textId="77777777" w:rsidR="0009790B" w:rsidRDefault="002F44EA">
      <w:pPr>
        <w:pStyle w:val="a0"/>
        <w:spacing w:before="0" w:line="25" w:lineRule="atLeast"/>
        <w:ind w:left="0" w:firstLine="708"/>
      </w:pPr>
      <w:bookmarkStart w:id="113" w:name="_Ref173136134"/>
      <w:bookmarkEnd w:id="112"/>
      <w:r>
        <w:t xml:space="preserve">Участники оборота товаров, принявшие решение о реализации (продаже) товаров, ранее приобретенных по сделке, сведения о которой </w:t>
      </w:r>
      <w:bookmarkStart w:id="114" w:name="_Hlk173846584"/>
      <w:r>
        <w:t>составляют государственную тайну</w:t>
      </w:r>
      <w:bookmarkEnd w:id="114"/>
      <w:r>
        <w:t>, по сделке, сведения о которой не составляют государственную тайну, осуществляют маркировку немаркированных товаров и представляют в информационную систему мониторинга уведомление о вводе товаров в оборот, содержащее следующие сведения:</w:t>
      </w:r>
      <w:bookmarkEnd w:id="113"/>
    </w:p>
    <w:p w14:paraId="62D38760" w14:textId="77777777" w:rsidR="0009790B" w:rsidRDefault="002F44EA">
      <w:pPr>
        <w:pStyle w:val="a0"/>
        <w:numPr>
          <w:ilvl w:val="0"/>
          <w:numId w:val="0"/>
        </w:numPr>
        <w:spacing w:before="0" w:line="25" w:lineRule="atLeast"/>
        <w:ind w:firstLine="708"/>
        <w:rPr>
          <w:szCs w:val="28"/>
        </w:rPr>
      </w:pPr>
      <w:r>
        <w:rPr>
          <w:szCs w:val="28"/>
        </w:rPr>
        <w:t>идентификационный номер налогоплательщика участника оборота товаров;</w:t>
      </w:r>
    </w:p>
    <w:p w14:paraId="67FD4A2F" w14:textId="77777777" w:rsidR="0009790B" w:rsidRDefault="002F44EA">
      <w:pPr>
        <w:pStyle w:val="a0"/>
        <w:numPr>
          <w:ilvl w:val="0"/>
          <w:numId w:val="0"/>
        </w:numPr>
        <w:spacing w:before="0" w:line="25" w:lineRule="atLeast"/>
        <w:ind w:firstLine="708"/>
        <w:rPr>
          <w:szCs w:val="28"/>
        </w:rPr>
      </w:pPr>
      <w:r>
        <w:rPr>
          <w:szCs w:val="28"/>
        </w:rPr>
        <w:t xml:space="preserve">код идентификации, или код идентификации групповой упаковки, или код идентификации набора, возвращаемый в оборот; </w:t>
      </w:r>
    </w:p>
    <w:p w14:paraId="7B13E4E2" w14:textId="71C35424" w:rsidR="0009790B" w:rsidRDefault="002F44EA">
      <w:pPr>
        <w:pStyle w:val="a0"/>
        <w:numPr>
          <w:ilvl w:val="0"/>
          <w:numId w:val="0"/>
        </w:numPr>
        <w:spacing w:before="0" w:line="25" w:lineRule="atLeast"/>
        <w:ind w:firstLine="708"/>
        <w:rPr>
          <w:szCs w:val="28"/>
        </w:rPr>
      </w:pPr>
      <w:r>
        <w:rPr>
          <w:szCs w:val="28"/>
        </w:rPr>
        <w:t>идентификатор государственного контракта по государственному оборонному заказу, присваиваемый в соответствии со статьей 6</w:t>
      </w:r>
      <w:r w:rsidR="00213733">
        <w:rPr>
          <w:szCs w:val="28"/>
          <w:vertAlign w:val="superscript"/>
        </w:rPr>
        <w:t>1</w:t>
      </w:r>
      <w:r>
        <w:rPr>
          <w:szCs w:val="28"/>
        </w:rPr>
        <w:t xml:space="preserve"> Федерального закона «О государственном оборонном заказе», на основании которого товары выведены из оборота в порядке, установленном </w:t>
      </w:r>
      <w:proofErr w:type="gramStart"/>
      <w:r>
        <w:rPr>
          <w:szCs w:val="28"/>
        </w:rPr>
        <w:t xml:space="preserve">пунктом  </w:t>
      </w:r>
      <w:r w:rsidR="00470816">
        <w:rPr>
          <w:szCs w:val="28"/>
        </w:rPr>
        <w:t>110</w:t>
      </w:r>
      <w:proofErr w:type="gramEnd"/>
      <w:r w:rsidR="00121D45">
        <w:rPr>
          <w:szCs w:val="28"/>
        </w:rPr>
        <w:t xml:space="preserve"> </w:t>
      </w:r>
      <w:r w:rsidRPr="002164B0">
        <w:rPr>
          <w:szCs w:val="28"/>
        </w:rPr>
        <w:t>настоящих Правил;</w:t>
      </w:r>
    </w:p>
    <w:p w14:paraId="45409CF3" w14:textId="77777777" w:rsidR="0009790B" w:rsidRDefault="002F44EA">
      <w:pPr>
        <w:pStyle w:val="a0"/>
        <w:numPr>
          <w:ilvl w:val="0"/>
          <w:numId w:val="0"/>
        </w:numPr>
        <w:spacing w:before="0" w:line="25" w:lineRule="atLeast"/>
        <w:ind w:firstLine="708"/>
        <w:rPr>
          <w:szCs w:val="28"/>
        </w:rPr>
      </w:pPr>
      <w:r>
        <w:rPr>
          <w:szCs w:val="28"/>
        </w:rPr>
        <w:t xml:space="preserve">причина ввода товара в оборот </w:t>
      </w:r>
      <w:r w:rsidR="00CF587C">
        <w:rPr>
          <w:szCs w:val="28"/>
        </w:rPr>
        <w:t xml:space="preserve">- </w:t>
      </w:r>
      <w:r>
        <w:rPr>
          <w:szCs w:val="28"/>
        </w:rPr>
        <w:t>реализация товара, приобретенного по сделке, сведения о которой составляют государственную тайну.</w:t>
      </w:r>
    </w:p>
    <w:p w14:paraId="5AD1F104" w14:textId="77777777" w:rsidR="0009790B" w:rsidRDefault="002F44EA">
      <w:pPr>
        <w:pStyle w:val="a0"/>
        <w:ind w:left="0" w:firstLine="709"/>
      </w:pPr>
      <w:bookmarkStart w:id="115" w:name="_Ref173844271"/>
      <w:r>
        <w:t xml:space="preserve">Участники оборота товаров, осуществляющие ввоз принадлежащего им товара из особой экономической зоны на </w:t>
      </w:r>
      <w:r>
        <w:rPr>
          <w:szCs w:val="28"/>
        </w:rPr>
        <w:t xml:space="preserve">остальную часть </w:t>
      </w:r>
      <w:r>
        <w:t>территории Российской Федерации в целях его реализации, представляют в информационную систему мониторинга уведомление о вводе товаров в оборот, содержащее следующие сведения:</w:t>
      </w:r>
      <w:bookmarkEnd w:id="115"/>
    </w:p>
    <w:p w14:paraId="4317FF05" w14:textId="77777777" w:rsidR="0009790B" w:rsidRDefault="002F44EA">
      <w:pPr>
        <w:pStyle w:val="a0"/>
        <w:numPr>
          <w:ilvl w:val="0"/>
          <w:numId w:val="0"/>
        </w:numPr>
        <w:tabs>
          <w:tab w:val="num" w:pos="851"/>
          <w:tab w:val="num" w:pos="1418"/>
        </w:tabs>
        <w:spacing w:before="0" w:line="25" w:lineRule="atLeast"/>
        <w:ind w:firstLine="708"/>
      </w:pPr>
      <w:r>
        <w:t>идентификационный номер налогоплательщика участника оборота товаров, осуществляющего указанный оборот;</w:t>
      </w:r>
    </w:p>
    <w:p w14:paraId="0A9F311F" w14:textId="77777777" w:rsidR="0009790B" w:rsidRDefault="002F44EA">
      <w:pPr>
        <w:pStyle w:val="a0"/>
        <w:numPr>
          <w:ilvl w:val="0"/>
          <w:numId w:val="0"/>
        </w:numPr>
        <w:tabs>
          <w:tab w:val="num" w:pos="851"/>
          <w:tab w:val="num" w:pos="1418"/>
        </w:tabs>
        <w:spacing w:before="0" w:line="25" w:lineRule="atLeast"/>
        <w:ind w:firstLine="708"/>
      </w:pPr>
      <w:r>
        <w:t>код идентификации, или код идентификации групповой упаковки, или код идентификации набора;</w:t>
      </w:r>
    </w:p>
    <w:p w14:paraId="182C1E9F" w14:textId="77777777" w:rsidR="0009790B" w:rsidRDefault="002F44EA">
      <w:pPr>
        <w:pStyle w:val="a0"/>
        <w:numPr>
          <w:ilvl w:val="0"/>
          <w:numId w:val="0"/>
        </w:numPr>
        <w:tabs>
          <w:tab w:val="num" w:pos="851"/>
          <w:tab w:val="num" w:pos="1418"/>
        </w:tabs>
        <w:spacing w:before="0" w:line="25" w:lineRule="atLeast"/>
        <w:ind w:firstLine="708"/>
      </w:pPr>
      <w:r>
        <w:t>сведения о документах, подтверждающих ввоз товара из особой экономической зоны на остальную часть территории Российской Федерации;</w:t>
      </w:r>
    </w:p>
    <w:p w14:paraId="6F9F819E" w14:textId="77777777" w:rsidR="0009790B" w:rsidRDefault="002F44EA">
      <w:pPr>
        <w:pStyle w:val="a0"/>
        <w:numPr>
          <w:ilvl w:val="0"/>
          <w:numId w:val="0"/>
        </w:numPr>
        <w:tabs>
          <w:tab w:val="num" w:pos="1418"/>
        </w:tabs>
        <w:spacing w:before="0" w:line="25" w:lineRule="atLeast"/>
        <w:ind w:firstLine="708"/>
        <w:rPr>
          <w:szCs w:val="28"/>
        </w:rPr>
      </w:pPr>
      <w:r>
        <w:rPr>
          <w:szCs w:val="28"/>
        </w:rPr>
        <w:t xml:space="preserve">причина ввода в оборот </w:t>
      </w:r>
      <w:r w:rsidR="00CF587C">
        <w:rPr>
          <w:szCs w:val="28"/>
        </w:rPr>
        <w:t xml:space="preserve">- </w:t>
      </w:r>
      <w:r>
        <w:rPr>
          <w:szCs w:val="28"/>
        </w:rPr>
        <w:t>ввоз товара из особой экономической зоны;</w:t>
      </w:r>
    </w:p>
    <w:p w14:paraId="553C6BA8" w14:textId="77777777" w:rsidR="0009790B" w:rsidRDefault="002F44EA">
      <w:pPr>
        <w:pStyle w:val="a0"/>
        <w:numPr>
          <w:ilvl w:val="0"/>
          <w:numId w:val="0"/>
        </w:numPr>
        <w:tabs>
          <w:tab w:val="num" w:pos="1418"/>
        </w:tabs>
        <w:spacing w:before="0" w:line="25" w:lineRule="atLeast"/>
        <w:ind w:firstLine="708"/>
      </w:pPr>
      <w:r>
        <w:rPr>
          <w:szCs w:val="28"/>
        </w:rPr>
        <w:t xml:space="preserve">вид, номер и дата разрешительного документа (для </w:t>
      </w:r>
      <w:r w:rsidR="00A9289E">
        <w:rPr>
          <w:szCs w:val="28"/>
        </w:rPr>
        <w:t>товаров</w:t>
      </w:r>
      <w:r>
        <w:rPr>
          <w:szCs w:val="28"/>
        </w:rPr>
        <w:t>, подлежащ</w:t>
      </w:r>
      <w:r w:rsidR="00A9289E">
        <w:rPr>
          <w:szCs w:val="28"/>
        </w:rPr>
        <w:t>их</w:t>
      </w:r>
      <w:r>
        <w:rPr>
          <w:szCs w:val="28"/>
        </w:rPr>
        <w:t xml:space="preserve"> оценке соответствия).</w:t>
      </w:r>
    </w:p>
    <w:p w14:paraId="09FADD2F" w14:textId="77777777" w:rsidR="0009790B" w:rsidRDefault="002F44EA">
      <w:pPr>
        <w:pStyle w:val="a0"/>
        <w:numPr>
          <w:ilvl w:val="0"/>
          <w:numId w:val="0"/>
        </w:numPr>
        <w:tabs>
          <w:tab w:val="num" w:pos="1418"/>
        </w:tabs>
        <w:spacing w:before="0" w:line="25" w:lineRule="atLeast"/>
        <w:ind w:firstLine="708"/>
      </w:pPr>
      <w:r>
        <w:t xml:space="preserve">Участнику оборота товаров, осуществляющему ввоз принадлежащего </w:t>
      </w:r>
      <w:r>
        <w:lastRenderedPageBreak/>
        <w:t xml:space="preserve">им товара из особой экономической зоны на </w:t>
      </w:r>
      <w:r>
        <w:rPr>
          <w:szCs w:val="28"/>
        </w:rPr>
        <w:t xml:space="preserve">остальную часть </w:t>
      </w:r>
      <w:r>
        <w:t xml:space="preserve">территории Российской Федерации в целях его реализации, отказывается во внесении сведений в информационную систему мониторинга, предусмотренных настоящим пунктом, и направляется уведомление об отказе ввода товаров в оборот в следующих случаях: </w:t>
      </w:r>
    </w:p>
    <w:p w14:paraId="7803FCAF" w14:textId="4BDB5EA4" w:rsidR="0009790B" w:rsidRDefault="002F44EA">
      <w:pPr>
        <w:pStyle w:val="a0"/>
        <w:numPr>
          <w:ilvl w:val="0"/>
          <w:numId w:val="0"/>
        </w:numPr>
        <w:tabs>
          <w:tab w:val="num" w:pos="1418"/>
        </w:tabs>
        <w:spacing w:before="0" w:line="25" w:lineRule="atLeast"/>
        <w:ind w:firstLine="708"/>
      </w:pPr>
      <w:r>
        <w:t xml:space="preserve">сведения о разрешительных документах, представленные в соответствии с настоящим пунктом, не были указаны при регистрации продукции в соответствии с пунктом </w:t>
      </w:r>
      <w:r w:rsidR="00976419">
        <w:t>34</w:t>
      </w:r>
      <w:r>
        <w:t xml:space="preserve"> настоящих Правил;</w:t>
      </w:r>
    </w:p>
    <w:p w14:paraId="4C01B0A5" w14:textId="77777777" w:rsidR="0009790B" w:rsidRDefault="00434ACE">
      <w:pPr>
        <w:pStyle w:val="a0"/>
        <w:numPr>
          <w:ilvl w:val="0"/>
          <w:numId w:val="0"/>
        </w:numPr>
        <w:spacing w:before="0" w:line="25" w:lineRule="atLeast"/>
        <w:ind w:firstLine="708"/>
      </w:pPr>
      <w:r w:rsidRPr="00AA5B43">
        <w:rPr>
          <w:szCs w:val="28"/>
        </w:rPr>
        <w:t xml:space="preserve">разрешительные документы, сведения о которых были внесены </w:t>
      </w:r>
      <w:r w:rsidRPr="00AA5B43">
        <w:rPr>
          <w:szCs w:val="28"/>
        </w:rPr>
        <w:br/>
        <w:t>в информационную систему мониторинга в соответствии с настоящим пунктом,</w:t>
      </w:r>
      <w:r>
        <w:rPr>
          <w:szCs w:val="28"/>
        </w:rPr>
        <w:t xml:space="preserve"> отсутствуют в реестре выданных сертификатов соответствия </w:t>
      </w:r>
      <w:r>
        <w:rPr>
          <w:szCs w:val="28"/>
        </w:rPr>
        <w:br/>
        <w:t>и зарегистрированных деклараций о соответствии или имеются сведения</w:t>
      </w:r>
      <w:r w:rsidRPr="00AA5B43">
        <w:rPr>
          <w:szCs w:val="28"/>
        </w:rPr>
        <w:t xml:space="preserve"> </w:t>
      </w:r>
      <w:r>
        <w:rPr>
          <w:szCs w:val="28"/>
        </w:rPr>
        <w:t xml:space="preserve">о </w:t>
      </w:r>
      <w:r w:rsidRPr="00AA5B43">
        <w:rPr>
          <w:szCs w:val="28"/>
        </w:rPr>
        <w:t>недействительн</w:t>
      </w:r>
      <w:r>
        <w:rPr>
          <w:szCs w:val="28"/>
        </w:rPr>
        <w:t>ости (аннулировании) указанных разрешительных документов</w:t>
      </w:r>
      <w:r w:rsidR="00084E20" w:rsidRPr="00084E20">
        <w:t>.</w:t>
      </w:r>
    </w:p>
    <w:p w14:paraId="77E29982" w14:textId="77777777" w:rsidR="00E22DDD" w:rsidRDefault="00E22DDD" w:rsidP="00E22DDD">
      <w:pPr>
        <w:pStyle w:val="a0"/>
        <w:tabs>
          <w:tab w:val="num" w:pos="993"/>
        </w:tabs>
        <w:spacing w:before="0" w:line="25" w:lineRule="atLeast"/>
        <w:ind w:left="0" w:firstLine="708"/>
      </w:pPr>
      <w:bookmarkStart w:id="116" w:name="_Ref173750331"/>
      <w:bookmarkStart w:id="117" w:name="_Ref173851658"/>
      <w:r>
        <w:t>Участники оборота товаров - комиссионеры в срок не позднее 5 рабочих дней после поступления товара от комитента до предложения полученных от комитента товаров для реализации (продажи), в том числе до их выставления в месте реализации (продажи), демонстрации их образцов (за исключением представления сведений о них при продаже товаров дистанционным способом), формируют уведомление о вводе товаров в оборот и вносят в информационную систему мониторинга следующие сведения:</w:t>
      </w:r>
      <w:bookmarkEnd w:id="116"/>
    </w:p>
    <w:p w14:paraId="4B27FBD3" w14:textId="77777777" w:rsidR="00E22DDD" w:rsidRDefault="00E22DDD" w:rsidP="00E22DDD">
      <w:pPr>
        <w:pStyle w:val="a0"/>
        <w:numPr>
          <w:ilvl w:val="0"/>
          <w:numId w:val="0"/>
        </w:numPr>
        <w:spacing w:before="0" w:line="25" w:lineRule="atLeast"/>
        <w:ind w:firstLine="708"/>
      </w:pPr>
      <w:r>
        <w:t>а) идентификационный номер налогоплательщика участника оборота товаров - комиссионера;</w:t>
      </w:r>
    </w:p>
    <w:p w14:paraId="57F4A132" w14:textId="77777777" w:rsidR="00E22DDD" w:rsidRDefault="00E22DDD" w:rsidP="00E22DDD">
      <w:pPr>
        <w:pStyle w:val="a0"/>
        <w:numPr>
          <w:ilvl w:val="0"/>
          <w:numId w:val="0"/>
        </w:numPr>
        <w:spacing w:before="0" w:line="25" w:lineRule="atLeast"/>
        <w:ind w:firstLine="708"/>
      </w:pPr>
      <w:r>
        <w:t>б) код идентификации или код идентификации транспортной упаковки товаров;</w:t>
      </w:r>
    </w:p>
    <w:p w14:paraId="5ED8E94F" w14:textId="77777777" w:rsidR="00E22DDD" w:rsidRDefault="00E22DDD" w:rsidP="00E22DDD">
      <w:pPr>
        <w:pStyle w:val="a0"/>
        <w:numPr>
          <w:ilvl w:val="0"/>
          <w:numId w:val="0"/>
        </w:numPr>
        <w:spacing w:before="0" w:line="25" w:lineRule="atLeast"/>
        <w:ind w:firstLine="708"/>
      </w:pPr>
      <w:r>
        <w:t>в) причина ввода товара в оборот - реализация товара комиссионером.</w:t>
      </w:r>
    </w:p>
    <w:p w14:paraId="427B55FD" w14:textId="77777777" w:rsidR="00E22DDD" w:rsidRDefault="00E22DDD" w:rsidP="00E22DDD">
      <w:pPr>
        <w:pStyle w:val="a0"/>
        <w:spacing w:before="0" w:line="25" w:lineRule="atLeast"/>
        <w:ind w:left="0" w:firstLine="708"/>
      </w:pPr>
      <w:bookmarkStart w:id="118" w:name="_Ref189137737"/>
      <w:r>
        <w:t xml:space="preserve">В случае возврата товаров, ранее выведенных из оборота путем продажи по образцам или дистанционным способом или путем продажи посредством вендингового автомата или </w:t>
      </w:r>
      <w:proofErr w:type="spellStart"/>
      <w:r>
        <w:t>постамата</w:t>
      </w:r>
      <w:proofErr w:type="spellEnd"/>
      <w:r>
        <w:t>, на склад хранения участника оборота товаров такой участник оборота товаров до предложения этих товаров для реализации (продажи), в том числе до их выставления в месте реализации (продажи), демонстрации их образцов, представляет в информационную систему мониторинга сведения одним из следующих способов:</w:t>
      </w:r>
      <w:bookmarkEnd w:id="118"/>
    </w:p>
    <w:p w14:paraId="109EA008" w14:textId="51AB6C4B" w:rsidR="00E22DDD" w:rsidRDefault="00E22DDD" w:rsidP="00E22DDD">
      <w:pPr>
        <w:pStyle w:val="aff6"/>
        <w:tabs>
          <w:tab w:val="num" w:pos="1418"/>
        </w:tabs>
        <w:spacing w:line="25" w:lineRule="atLeast"/>
        <w:ind w:firstLine="708"/>
        <w:jc w:val="both"/>
        <w:rPr>
          <w:sz w:val="28"/>
          <w:szCs w:val="28"/>
          <w:lang w:val="ru-RU"/>
        </w:rPr>
      </w:pPr>
      <w:r>
        <w:rPr>
          <w:sz w:val="28"/>
          <w:szCs w:val="28"/>
          <w:lang w:val="ru-RU"/>
        </w:rPr>
        <w:t xml:space="preserve">а) с применением контрольно-кассовой техники через оператора фискальных данных в соответствии с процедурами, предусмотренными пунктами </w:t>
      </w:r>
      <w:r w:rsidR="00470816">
        <w:rPr>
          <w:sz w:val="28"/>
          <w:szCs w:val="28"/>
          <w:lang w:val="ru-RU"/>
        </w:rPr>
        <w:t>113</w:t>
      </w:r>
      <w:r w:rsidR="0090170C">
        <w:rPr>
          <w:sz w:val="28"/>
          <w:szCs w:val="28"/>
          <w:lang w:val="ru-RU"/>
        </w:rPr>
        <w:t xml:space="preserve"> - </w:t>
      </w:r>
      <w:r w:rsidR="00470816">
        <w:rPr>
          <w:sz w:val="28"/>
          <w:szCs w:val="28"/>
          <w:lang w:val="ru-RU"/>
        </w:rPr>
        <w:t>119</w:t>
      </w:r>
      <w:r>
        <w:rPr>
          <w:sz w:val="28"/>
          <w:szCs w:val="28"/>
          <w:lang w:val="ru-RU"/>
        </w:rPr>
        <w:t xml:space="preserve"> настоящих Правил, самостоятельно или с привлечением иных юридических лиц или индивидуальных предпринимателей, уполномоченных участником оборота товаров и действующих от его имени в соответствии с законодательством Российской Федерации;</w:t>
      </w:r>
    </w:p>
    <w:p w14:paraId="306E1392" w14:textId="77777777" w:rsidR="00E22DDD" w:rsidRDefault="00E22DDD" w:rsidP="00E22DDD">
      <w:pPr>
        <w:pStyle w:val="aff6"/>
        <w:tabs>
          <w:tab w:val="num" w:pos="1418"/>
        </w:tabs>
        <w:spacing w:line="25" w:lineRule="atLeast"/>
        <w:ind w:firstLine="708"/>
        <w:jc w:val="both"/>
        <w:rPr>
          <w:sz w:val="28"/>
          <w:szCs w:val="28"/>
          <w:lang w:val="ru-RU"/>
        </w:rPr>
      </w:pPr>
      <w:r>
        <w:rPr>
          <w:sz w:val="28"/>
          <w:szCs w:val="28"/>
          <w:lang w:val="ru-RU"/>
        </w:rPr>
        <w:t>б) самостоятельно вносит в информационную систему мониторинга следующие сведения:</w:t>
      </w:r>
    </w:p>
    <w:p w14:paraId="09F19884" w14:textId="77777777" w:rsidR="00E22DDD" w:rsidRDefault="00E22DDD" w:rsidP="00E22DDD">
      <w:pPr>
        <w:pStyle w:val="aff6"/>
        <w:tabs>
          <w:tab w:val="num" w:pos="1418"/>
        </w:tabs>
        <w:spacing w:line="25" w:lineRule="atLeast"/>
        <w:ind w:firstLine="708"/>
        <w:jc w:val="both"/>
        <w:rPr>
          <w:sz w:val="28"/>
          <w:szCs w:val="28"/>
          <w:lang w:val="ru-RU"/>
        </w:rPr>
      </w:pPr>
      <w:r>
        <w:rPr>
          <w:sz w:val="28"/>
          <w:szCs w:val="28"/>
          <w:lang w:val="ru-RU"/>
        </w:rPr>
        <w:lastRenderedPageBreak/>
        <w:t>идентификационный номер налогоплательщика участника оборота товаров, принимающего товары;</w:t>
      </w:r>
    </w:p>
    <w:p w14:paraId="1474B694" w14:textId="77777777" w:rsidR="00E22DDD" w:rsidRDefault="00E22DDD" w:rsidP="00E22DDD">
      <w:pPr>
        <w:pStyle w:val="aff6"/>
        <w:tabs>
          <w:tab w:val="num" w:pos="1418"/>
        </w:tabs>
        <w:spacing w:line="25" w:lineRule="atLeast"/>
        <w:ind w:firstLine="708"/>
        <w:jc w:val="both"/>
        <w:rPr>
          <w:sz w:val="28"/>
          <w:szCs w:val="28"/>
          <w:lang w:val="ru-RU"/>
        </w:rPr>
      </w:pPr>
      <w:r>
        <w:rPr>
          <w:sz w:val="28"/>
          <w:szCs w:val="28"/>
          <w:lang w:val="ru-RU"/>
        </w:rPr>
        <w:t>код идентификации, или код идентификации групповой упаковки, или код идентификации набора, возвращаемый в оборот;</w:t>
      </w:r>
    </w:p>
    <w:p w14:paraId="5C8D0F33" w14:textId="77777777" w:rsidR="00E22DDD" w:rsidRDefault="00E22DDD" w:rsidP="00E22DDD">
      <w:pPr>
        <w:pStyle w:val="aff6"/>
        <w:tabs>
          <w:tab w:val="num" w:pos="1418"/>
        </w:tabs>
        <w:spacing w:line="25" w:lineRule="atLeast"/>
        <w:ind w:firstLine="708"/>
        <w:jc w:val="both"/>
        <w:rPr>
          <w:sz w:val="28"/>
          <w:szCs w:val="28"/>
          <w:lang w:val="ru-RU"/>
        </w:rPr>
      </w:pPr>
      <w:r>
        <w:rPr>
          <w:sz w:val="28"/>
          <w:szCs w:val="28"/>
          <w:lang w:val="ru-RU"/>
        </w:rPr>
        <w:t>реквизиты документов, подтверждающих возврат маркированных товаров.</w:t>
      </w:r>
    </w:p>
    <w:p w14:paraId="2A8D03A7" w14:textId="77777777" w:rsidR="00E070B8" w:rsidRDefault="00E070B8" w:rsidP="00E070B8">
      <w:pPr>
        <w:pStyle w:val="a0"/>
        <w:spacing w:before="0" w:line="25" w:lineRule="atLeast"/>
        <w:ind w:left="0" w:firstLine="708"/>
        <w:rPr>
          <w:szCs w:val="28"/>
        </w:rPr>
      </w:pPr>
      <w:bookmarkStart w:id="119" w:name="_Ref189137892"/>
      <w:r w:rsidRPr="007E71FC">
        <w:t>В случае возврата товаров, выведенных из оборота путем реализации для использования в целях, не связанных с их последующей реализацией (продажей), участник оборота товаров - продавец формирует уведомление в формате универсального корректировочного документа, подписанного двумя сторонами, подтверждающее переход права собственности от покупателя к продавцу. При этом участник оборота товаров представляет в информационную систему мониторинга следующие сведения</w:t>
      </w:r>
      <w:r>
        <w:rPr>
          <w:szCs w:val="28"/>
        </w:rPr>
        <w:t>:</w:t>
      </w:r>
      <w:bookmarkEnd w:id="119"/>
    </w:p>
    <w:p w14:paraId="7ED1D543" w14:textId="77777777" w:rsidR="00E070B8" w:rsidRDefault="00E070B8" w:rsidP="00D24BEB">
      <w:pPr>
        <w:pStyle w:val="aff6"/>
        <w:numPr>
          <w:ilvl w:val="0"/>
          <w:numId w:val="30"/>
        </w:numPr>
        <w:tabs>
          <w:tab w:val="left" w:pos="1134"/>
        </w:tabs>
        <w:spacing w:line="25" w:lineRule="atLeast"/>
        <w:ind w:left="0" w:firstLine="709"/>
        <w:jc w:val="both"/>
        <w:rPr>
          <w:sz w:val="28"/>
          <w:szCs w:val="28"/>
          <w:lang w:val="ru-RU"/>
        </w:rPr>
      </w:pPr>
      <w:r>
        <w:rPr>
          <w:sz w:val="28"/>
          <w:szCs w:val="28"/>
          <w:lang w:val="ru-RU"/>
        </w:rPr>
        <w:t>идентификационный номер налогоплательщика участника оборота товаров, принимающего товары;</w:t>
      </w:r>
    </w:p>
    <w:p w14:paraId="52EF6300" w14:textId="77777777" w:rsidR="00E070B8" w:rsidRDefault="00E070B8" w:rsidP="00D24BEB">
      <w:pPr>
        <w:pStyle w:val="aff6"/>
        <w:numPr>
          <w:ilvl w:val="0"/>
          <w:numId w:val="30"/>
        </w:numPr>
        <w:tabs>
          <w:tab w:val="left" w:pos="1134"/>
        </w:tabs>
        <w:spacing w:line="25" w:lineRule="atLeast"/>
        <w:ind w:left="0" w:firstLine="709"/>
        <w:jc w:val="both"/>
        <w:rPr>
          <w:sz w:val="28"/>
          <w:szCs w:val="28"/>
          <w:lang w:val="ru-RU"/>
        </w:rPr>
      </w:pPr>
      <w:r>
        <w:rPr>
          <w:sz w:val="28"/>
          <w:szCs w:val="28"/>
          <w:lang w:val="ru-RU"/>
        </w:rPr>
        <w:t>код идентификации, или код идентификации групповой упаковки, или код идентификации набора;</w:t>
      </w:r>
    </w:p>
    <w:p w14:paraId="44B5D3FC" w14:textId="77777777" w:rsidR="00E070B8" w:rsidRDefault="00E070B8" w:rsidP="00D24BEB">
      <w:pPr>
        <w:pStyle w:val="aff6"/>
        <w:numPr>
          <w:ilvl w:val="0"/>
          <w:numId w:val="30"/>
        </w:numPr>
        <w:tabs>
          <w:tab w:val="left" w:pos="1134"/>
        </w:tabs>
        <w:spacing w:line="25" w:lineRule="atLeast"/>
        <w:ind w:left="0" w:firstLine="709"/>
        <w:jc w:val="both"/>
        <w:rPr>
          <w:sz w:val="28"/>
          <w:szCs w:val="28"/>
          <w:lang w:val="ru-RU"/>
        </w:rPr>
      </w:pPr>
      <w:r>
        <w:rPr>
          <w:sz w:val="28"/>
          <w:szCs w:val="28"/>
          <w:lang w:val="ru-RU"/>
        </w:rPr>
        <w:t>реквизиты документов, подтверждающих возврат товаров;</w:t>
      </w:r>
    </w:p>
    <w:p w14:paraId="0E925459" w14:textId="77777777" w:rsidR="00E070B8" w:rsidRDefault="00E070B8" w:rsidP="00D24BEB">
      <w:pPr>
        <w:pStyle w:val="aff6"/>
        <w:numPr>
          <w:ilvl w:val="0"/>
          <w:numId w:val="30"/>
        </w:numPr>
        <w:tabs>
          <w:tab w:val="left" w:pos="1134"/>
        </w:tabs>
        <w:spacing w:line="25" w:lineRule="atLeast"/>
        <w:ind w:left="0" w:firstLine="709"/>
        <w:jc w:val="both"/>
        <w:rPr>
          <w:sz w:val="28"/>
          <w:szCs w:val="28"/>
          <w:lang w:val="ru-RU"/>
        </w:rPr>
      </w:pPr>
      <w:r>
        <w:rPr>
          <w:sz w:val="28"/>
          <w:szCs w:val="28"/>
          <w:lang w:val="ru-RU"/>
        </w:rPr>
        <w:t>причина ввода в оборот - возврат в оборот товара, ранее реализованного в целях, не связанных с их последующей реализацией (продажей).</w:t>
      </w:r>
    </w:p>
    <w:p w14:paraId="1EBAA018" w14:textId="77777777" w:rsidR="00E070B8" w:rsidRDefault="00E070B8" w:rsidP="00165ABC">
      <w:pPr>
        <w:pStyle w:val="a0"/>
        <w:spacing w:before="0" w:line="25" w:lineRule="atLeast"/>
        <w:ind w:left="0" w:firstLine="708"/>
        <w:rPr>
          <w:szCs w:val="28"/>
        </w:rPr>
      </w:pPr>
      <w:bookmarkStart w:id="120" w:name="_Ref174030806"/>
      <w:r>
        <w:rPr>
          <w:szCs w:val="28"/>
        </w:rPr>
        <w:t>При возврате в оборот товаров, выведенных из оборота в целях продажи по сделке, сведения о которой составляют государственную тайну,</w:t>
      </w:r>
      <w:r w:rsidR="009802E8">
        <w:rPr>
          <w:szCs w:val="28"/>
        </w:rPr>
        <w:t xml:space="preserve"> </w:t>
      </w:r>
      <w:r w:rsidR="009802E8" w:rsidRPr="00006424">
        <w:t>а также товаров, ранее выведенных из оборота в целях осуществления закупки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 или статьей 3</w:t>
      </w:r>
      <w:r w:rsidR="009802E8" w:rsidRPr="00006424">
        <w:rPr>
          <w:vertAlign w:val="superscript"/>
        </w:rPr>
        <w:t>5</w:t>
      </w:r>
      <w:r w:rsidR="009802E8" w:rsidRPr="00006424">
        <w:t xml:space="preserve"> Федерального закона «О закупках товаров, работ, услуг отдельными видами юридических лиц»</w:t>
      </w:r>
      <w:r w:rsidR="009802E8">
        <w:t>,</w:t>
      </w:r>
      <w:r>
        <w:rPr>
          <w:szCs w:val="28"/>
        </w:rPr>
        <w:t xml:space="preserve"> участник оборота товаров в течение 5 рабочих дней со дня возврата товаров представляет в информационную систему мониторинга следующие сведения:</w:t>
      </w:r>
      <w:bookmarkEnd w:id="120"/>
    </w:p>
    <w:p w14:paraId="789C7050" w14:textId="77777777" w:rsidR="00E070B8" w:rsidRDefault="00E070B8" w:rsidP="00E070B8">
      <w:pPr>
        <w:pStyle w:val="a0"/>
        <w:numPr>
          <w:ilvl w:val="0"/>
          <w:numId w:val="0"/>
        </w:numPr>
        <w:tabs>
          <w:tab w:val="num" w:pos="1418"/>
        </w:tabs>
        <w:spacing w:before="0" w:line="25" w:lineRule="atLeast"/>
        <w:ind w:firstLine="708"/>
        <w:rPr>
          <w:szCs w:val="28"/>
        </w:rPr>
      </w:pPr>
      <w:r>
        <w:rPr>
          <w:szCs w:val="28"/>
        </w:rPr>
        <w:t>идентификационный номер налогоплательщика участника оборота товаров, принимающего товары;</w:t>
      </w:r>
    </w:p>
    <w:p w14:paraId="248DA4BA" w14:textId="77777777" w:rsidR="00E070B8" w:rsidRDefault="00E070B8" w:rsidP="00E070B8">
      <w:pPr>
        <w:pStyle w:val="a0"/>
        <w:numPr>
          <w:ilvl w:val="0"/>
          <w:numId w:val="0"/>
        </w:numPr>
        <w:tabs>
          <w:tab w:val="num" w:pos="1418"/>
        </w:tabs>
        <w:spacing w:before="0" w:line="25" w:lineRule="atLeast"/>
        <w:ind w:firstLine="708"/>
        <w:rPr>
          <w:szCs w:val="28"/>
        </w:rPr>
      </w:pPr>
      <w:r>
        <w:rPr>
          <w:szCs w:val="28"/>
        </w:rPr>
        <w:t>код идентификации, и (или) код идентификации групповой упаковки, и (или) код идентификации набора;</w:t>
      </w:r>
    </w:p>
    <w:p w14:paraId="68F52A31" w14:textId="77777777" w:rsidR="00E070B8" w:rsidRDefault="00E070B8" w:rsidP="00E070B8">
      <w:pPr>
        <w:pStyle w:val="aff6"/>
        <w:tabs>
          <w:tab w:val="num" w:pos="1418"/>
        </w:tabs>
        <w:spacing w:line="25" w:lineRule="atLeast"/>
        <w:ind w:firstLine="708"/>
        <w:jc w:val="both"/>
        <w:rPr>
          <w:sz w:val="28"/>
          <w:szCs w:val="28"/>
          <w:lang w:val="ru-RU"/>
        </w:rPr>
      </w:pPr>
      <w:r>
        <w:rPr>
          <w:sz w:val="28"/>
          <w:szCs w:val="28"/>
          <w:lang w:val="ru-RU"/>
        </w:rPr>
        <w:t>причина ввода в оборот - возврат в оборот товара, ранее реализованного по сделке, сведений о которой составляют государственную тайну</w:t>
      </w:r>
      <w:r w:rsidR="009D6074">
        <w:rPr>
          <w:sz w:val="28"/>
          <w:szCs w:val="28"/>
          <w:lang w:val="ru-RU"/>
        </w:rPr>
        <w:t xml:space="preserve"> </w:t>
      </w:r>
      <w:r w:rsidR="009D6074" w:rsidRPr="00E61AFA">
        <w:rPr>
          <w:sz w:val="28"/>
          <w:szCs w:val="28"/>
          <w:lang w:val="ru-RU"/>
        </w:rPr>
        <w:t>или закупка, осуществляемая закрытым способом</w:t>
      </w:r>
      <w:r>
        <w:rPr>
          <w:sz w:val="28"/>
          <w:szCs w:val="28"/>
          <w:lang w:val="ru-RU"/>
        </w:rPr>
        <w:t>;</w:t>
      </w:r>
    </w:p>
    <w:p w14:paraId="2060839A" w14:textId="33F2B53E" w:rsidR="00E070B8" w:rsidRDefault="00E070B8" w:rsidP="00E070B8">
      <w:pPr>
        <w:pStyle w:val="ConsPlusNormal"/>
        <w:spacing w:line="360" w:lineRule="exact"/>
        <w:ind w:firstLine="709"/>
        <w:jc w:val="both"/>
      </w:pPr>
      <w:r>
        <w:rPr>
          <w:rFonts w:ascii="Times New Roman" w:hAnsi="Times New Roman" w:cs="Times New Roman"/>
          <w:sz w:val="28"/>
          <w:szCs w:val="28"/>
        </w:rPr>
        <w:t>идентификатор государственного контракта по государственному оборонному заказу, присваиваемый в соответствии со статьей 6</w:t>
      </w:r>
      <w:r>
        <w:rPr>
          <w:rFonts w:ascii="Times New Roman" w:hAnsi="Times New Roman" w:cs="Times New Roman"/>
          <w:sz w:val="28"/>
          <w:szCs w:val="28"/>
          <w:vertAlign w:val="superscript"/>
        </w:rPr>
        <w:t xml:space="preserve">1 </w:t>
      </w:r>
      <w:r>
        <w:rPr>
          <w:rFonts w:ascii="Times New Roman" w:hAnsi="Times New Roman" w:cs="Times New Roman"/>
          <w:sz w:val="28"/>
          <w:szCs w:val="28"/>
        </w:rPr>
        <w:t xml:space="preserve">Федерального закона «О государственном оборонном заказе», на основании которого товары выведены из оборота в порядке, установленном пунктом </w:t>
      </w:r>
      <w:r w:rsidR="00470816">
        <w:rPr>
          <w:rFonts w:ascii="Times New Roman" w:hAnsi="Times New Roman" w:cs="Times New Roman"/>
          <w:sz w:val="28"/>
          <w:szCs w:val="28"/>
        </w:rPr>
        <w:lastRenderedPageBreak/>
        <w:t>110</w:t>
      </w:r>
      <w:r w:rsidR="00882DFE">
        <w:rPr>
          <w:rFonts w:ascii="Times New Roman" w:hAnsi="Times New Roman" w:cs="Times New Roman"/>
          <w:sz w:val="28"/>
          <w:szCs w:val="28"/>
        </w:rPr>
        <w:t xml:space="preserve"> </w:t>
      </w:r>
      <w:r>
        <w:rPr>
          <w:rFonts w:ascii="Times New Roman" w:hAnsi="Times New Roman" w:cs="Times New Roman"/>
          <w:sz w:val="28"/>
          <w:szCs w:val="28"/>
        </w:rPr>
        <w:t>настоящих Правил.</w:t>
      </w:r>
    </w:p>
    <w:p w14:paraId="31A570B4" w14:textId="77777777" w:rsidR="00E070B8" w:rsidRDefault="00E070B8" w:rsidP="00E070B8">
      <w:pPr>
        <w:pStyle w:val="a0"/>
        <w:spacing w:before="0" w:line="25" w:lineRule="atLeast"/>
        <w:ind w:left="0" w:firstLine="708"/>
        <w:rPr>
          <w:lang w:eastAsia="ru-RU"/>
        </w:rPr>
      </w:pPr>
      <w:bookmarkStart w:id="121" w:name="_Ref189138103"/>
      <w:r>
        <w:rPr>
          <w:lang w:eastAsia="ru-RU"/>
        </w:rPr>
        <w:t>В случае возврата потребителем ранее купленных маркированных товаров, в соответствии с законодательством Российской Федерации о защите прав потребителей участник оборота товаров представляет в информационную систему мониторинга до предложения таких товаров для реализации (продажи), в том числе до их выставления в месте реализации (продажи), демонстрации их образцов, сведения одним из следующих способов:</w:t>
      </w:r>
      <w:bookmarkEnd w:id="121"/>
    </w:p>
    <w:p w14:paraId="32E1875A" w14:textId="573C5D12" w:rsidR="00E070B8" w:rsidRDefault="00E070B8" w:rsidP="00E070B8">
      <w:pPr>
        <w:widowControl/>
        <w:spacing w:line="25" w:lineRule="atLeast"/>
        <w:ind w:firstLine="708"/>
        <w:jc w:val="both"/>
        <w:rPr>
          <w:color w:val="000000"/>
          <w:sz w:val="28"/>
          <w:szCs w:val="28"/>
          <w:lang w:val="ru-RU" w:eastAsia="ru-RU"/>
        </w:rPr>
      </w:pPr>
      <w:r>
        <w:rPr>
          <w:color w:val="000000"/>
          <w:sz w:val="28"/>
          <w:szCs w:val="28"/>
          <w:lang w:val="ru-RU" w:eastAsia="ru-RU"/>
        </w:rPr>
        <w:t xml:space="preserve">с применением контрольно-кассовой техники через оператора фискальных данных в соответствии с процедурами, предусмотренными </w:t>
      </w:r>
      <w:r w:rsidR="006518BB" w:rsidRPr="006518BB">
        <w:rPr>
          <w:color w:val="000000"/>
          <w:sz w:val="28"/>
          <w:szCs w:val="28"/>
          <w:lang w:val="ru-RU" w:eastAsia="ru-RU"/>
        </w:rPr>
        <w:t xml:space="preserve">пунктами </w:t>
      </w:r>
      <w:r w:rsidR="00470816">
        <w:rPr>
          <w:color w:val="000000"/>
          <w:sz w:val="28"/>
          <w:szCs w:val="28"/>
          <w:lang w:val="ru-RU" w:eastAsia="ru-RU"/>
        </w:rPr>
        <w:t>113 – 119</w:t>
      </w:r>
      <w:r w:rsidR="00882DFE" w:rsidRPr="006518BB">
        <w:rPr>
          <w:color w:val="000000"/>
          <w:sz w:val="28"/>
          <w:szCs w:val="28"/>
          <w:lang w:val="ru-RU" w:eastAsia="ru-RU"/>
        </w:rPr>
        <w:t xml:space="preserve"> </w:t>
      </w:r>
      <w:r>
        <w:rPr>
          <w:color w:val="000000"/>
          <w:sz w:val="28"/>
          <w:szCs w:val="28"/>
          <w:lang w:val="ru-RU" w:eastAsia="ru-RU"/>
        </w:rPr>
        <w:t>настоящих Правил, самостоятельно или с привлечением иных юридических лиц или индивидуальных предпринимателей, уполномоченных участником оборота товаров и действующих от его имени в соответствии с законодательством Российской Федерации;</w:t>
      </w:r>
    </w:p>
    <w:p w14:paraId="111258FF" w14:textId="77777777" w:rsidR="00E070B8" w:rsidRDefault="00E070B8" w:rsidP="00E070B8">
      <w:pPr>
        <w:widowControl/>
        <w:spacing w:line="25" w:lineRule="atLeast"/>
        <w:ind w:firstLine="708"/>
        <w:jc w:val="both"/>
        <w:rPr>
          <w:color w:val="000000"/>
          <w:sz w:val="28"/>
          <w:szCs w:val="28"/>
          <w:lang w:val="ru-RU" w:eastAsia="ru-RU"/>
        </w:rPr>
      </w:pPr>
      <w:r>
        <w:rPr>
          <w:color w:val="000000"/>
          <w:sz w:val="28"/>
          <w:szCs w:val="28"/>
          <w:lang w:val="ru-RU" w:eastAsia="ru-RU"/>
        </w:rPr>
        <w:t>самостоятельно вносит в информационную систему мониторинга следующие сведения:</w:t>
      </w:r>
    </w:p>
    <w:p w14:paraId="07ECE530" w14:textId="77777777" w:rsidR="00E070B8" w:rsidRDefault="00E070B8" w:rsidP="00E070B8">
      <w:pPr>
        <w:widowControl/>
        <w:tabs>
          <w:tab w:val="left" w:pos="1134"/>
        </w:tabs>
        <w:spacing w:line="25" w:lineRule="atLeast"/>
        <w:ind w:firstLine="709"/>
        <w:contextualSpacing/>
        <w:jc w:val="both"/>
        <w:rPr>
          <w:color w:val="000000"/>
          <w:sz w:val="28"/>
          <w:szCs w:val="28"/>
          <w:lang w:val="ru-RU" w:eastAsia="ru-RU"/>
        </w:rPr>
      </w:pPr>
      <w:r>
        <w:rPr>
          <w:color w:val="000000"/>
          <w:sz w:val="28"/>
          <w:szCs w:val="28"/>
          <w:lang w:val="ru-RU" w:eastAsia="ru-RU"/>
        </w:rPr>
        <w:t>идентификационный номер налогоплательщика участника оборота товаров, принимающего товары;</w:t>
      </w:r>
    </w:p>
    <w:p w14:paraId="26211EE8" w14:textId="77777777" w:rsidR="00E070B8" w:rsidRDefault="00E070B8" w:rsidP="00E070B8">
      <w:pPr>
        <w:widowControl/>
        <w:tabs>
          <w:tab w:val="left" w:pos="1134"/>
        </w:tabs>
        <w:spacing w:line="25" w:lineRule="atLeast"/>
        <w:ind w:firstLine="709"/>
        <w:contextualSpacing/>
        <w:jc w:val="both"/>
        <w:rPr>
          <w:color w:val="000000"/>
          <w:sz w:val="28"/>
          <w:szCs w:val="28"/>
          <w:lang w:val="ru-RU" w:eastAsia="ru-RU"/>
        </w:rPr>
      </w:pPr>
      <w:r w:rsidRPr="00E60627">
        <w:rPr>
          <w:sz w:val="28"/>
          <w:szCs w:val="28"/>
          <w:lang w:val="ru-RU"/>
        </w:rPr>
        <w:t>код идентификации, или код идентификации групповой упаковки, или код идентификации набора</w:t>
      </w:r>
      <w:r>
        <w:rPr>
          <w:sz w:val="28"/>
          <w:szCs w:val="28"/>
          <w:lang w:val="ru-RU"/>
        </w:rPr>
        <w:t>;</w:t>
      </w:r>
    </w:p>
    <w:p w14:paraId="5FAB7429" w14:textId="77777777" w:rsidR="00E070B8" w:rsidRDefault="00E070B8" w:rsidP="00E070B8">
      <w:pPr>
        <w:widowControl/>
        <w:tabs>
          <w:tab w:val="left" w:pos="1134"/>
        </w:tabs>
        <w:spacing w:line="25" w:lineRule="atLeast"/>
        <w:ind w:firstLine="709"/>
        <w:contextualSpacing/>
        <w:jc w:val="both"/>
        <w:rPr>
          <w:color w:val="000000"/>
          <w:sz w:val="28"/>
          <w:szCs w:val="28"/>
          <w:lang w:val="ru-RU" w:eastAsia="ru-RU"/>
        </w:rPr>
      </w:pPr>
      <w:r>
        <w:rPr>
          <w:color w:val="000000"/>
          <w:sz w:val="28"/>
          <w:szCs w:val="28"/>
          <w:lang w:val="ru-RU" w:eastAsia="ru-RU"/>
        </w:rPr>
        <w:t>реквизиты документов, подтверждающих возврат маркированных товаров.</w:t>
      </w:r>
    </w:p>
    <w:p w14:paraId="4F94267B" w14:textId="77777777" w:rsidR="00E070B8" w:rsidRDefault="00E070B8" w:rsidP="00E070B8">
      <w:pPr>
        <w:pStyle w:val="a0"/>
        <w:tabs>
          <w:tab w:val="num" w:pos="993"/>
        </w:tabs>
        <w:spacing w:before="0" w:line="25" w:lineRule="atLeast"/>
        <w:ind w:left="0" w:firstLine="708"/>
      </w:pPr>
      <w:bookmarkStart w:id="122" w:name="_Ref189138177"/>
      <w:r>
        <w:t xml:space="preserve">Участники оборота товаров, осуществляющие </w:t>
      </w:r>
      <w:proofErr w:type="spellStart"/>
      <w:r>
        <w:t>разукомплектацию</w:t>
      </w:r>
      <w:proofErr w:type="spellEnd"/>
      <w:r w:rsidRPr="001B0796">
        <w:t xml:space="preserve"> </w:t>
      </w:r>
      <w:r>
        <w:t>товаров или иной продукции, не являющейся радиоэлектронной продукцией и не подлежащей обязательной маркировке, но содержащей в своем составе радиоэлектронную продукцию, подлежащую маркировке,</w:t>
      </w:r>
      <w:r w:rsidRPr="001B0796">
        <w:t xml:space="preserve"> </w:t>
      </w:r>
      <w:r>
        <w:t xml:space="preserve">в срок не позднее 5 рабочих дней после </w:t>
      </w:r>
      <w:proofErr w:type="spellStart"/>
      <w:r>
        <w:t>разукомплектации</w:t>
      </w:r>
      <w:proofErr w:type="spellEnd"/>
      <w:r>
        <w:t>, формируют уведомление о вводе товаров в оборот и вносят в информационную систему мониторинга следующие сведения:</w:t>
      </w:r>
      <w:bookmarkEnd w:id="122"/>
    </w:p>
    <w:p w14:paraId="01951182" w14:textId="77777777" w:rsidR="00E070B8" w:rsidRDefault="00E070B8" w:rsidP="00E070B8">
      <w:pPr>
        <w:pStyle w:val="a0"/>
        <w:numPr>
          <w:ilvl w:val="0"/>
          <w:numId w:val="0"/>
        </w:numPr>
        <w:spacing w:before="0" w:line="25" w:lineRule="atLeast"/>
        <w:ind w:firstLine="708"/>
      </w:pPr>
      <w:r>
        <w:t>а) идентификационный номер налогоплательщика участника оборота товаров;</w:t>
      </w:r>
    </w:p>
    <w:p w14:paraId="4ECD4D04" w14:textId="77777777" w:rsidR="00E070B8" w:rsidRDefault="00E070B8" w:rsidP="00E070B8">
      <w:pPr>
        <w:pStyle w:val="a0"/>
        <w:numPr>
          <w:ilvl w:val="0"/>
          <w:numId w:val="0"/>
        </w:numPr>
        <w:spacing w:before="0" w:line="25" w:lineRule="atLeast"/>
        <w:ind w:firstLine="708"/>
      </w:pPr>
      <w:r>
        <w:t>б) код идентификации товара, подлежащего обязательной маркировк</w:t>
      </w:r>
      <w:r w:rsidR="00121D45">
        <w:t>е</w:t>
      </w:r>
      <w:r>
        <w:t xml:space="preserve"> и полученного в результате </w:t>
      </w:r>
      <w:proofErr w:type="spellStart"/>
      <w:r>
        <w:t>разукомплектации</w:t>
      </w:r>
      <w:proofErr w:type="spellEnd"/>
      <w:r>
        <w:t>;</w:t>
      </w:r>
    </w:p>
    <w:p w14:paraId="3510736A" w14:textId="77777777" w:rsidR="00E070B8" w:rsidRDefault="00E070B8" w:rsidP="00E070B8">
      <w:pPr>
        <w:pStyle w:val="a0"/>
        <w:numPr>
          <w:ilvl w:val="0"/>
          <w:numId w:val="0"/>
        </w:numPr>
        <w:spacing w:before="0" w:line="25" w:lineRule="atLeast"/>
        <w:ind w:firstLine="708"/>
      </w:pPr>
      <w:r>
        <w:t xml:space="preserve">в) причина ввода товара в оборот - </w:t>
      </w:r>
      <w:proofErr w:type="spellStart"/>
      <w:r>
        <w:t>разукомплектация</w:t>
      </w:r>
      <w:proofErr w:type="spellEnd"/>
      <w:r>
        <w:t>.</w:t>
      </w:r>
    </w:p>
    <w:p w14:paraId="53286A18" w14:textId="77777777" w:rsidR="00E22DDD" w:rsidRDefault="00E22DDD" w:rsidP="00165ABC">
      <w:pPr>
        <w:pStyle w:val="a0"/>
        <w:spacing w:before="0" w:line="25" w:lineRule="atLeast"/>
        <w:ind w:left="0" w:firstLine="708"/>
      </w:pPr>
      <w:bookmarkStart w:id="123" w:name="_Ref189140831"/>
      <w:r>
        <w:t xml:space="preserve">При </w:t>
      </w:r>
      <w:proofErr w:type="spellStart"/>
      <w:r>
        <w:t>перемаркировке</w:t>
      </w:r>
      <w:proofErr w:type="spellEnd"/>
      <w:r>
        <w:t xml:space="preserve"> участник оборота товаров, из владения которого данный товар не выбывал, в срок 5 рабочих дней с даты обнаружения отсутствия средств идентификации на товаре представляет в информационную систему мониторинга путем представления уведомления о вводе товаров в оборот, содержащее следующие сведения:</w:t>
      </w:r>
      <w:bookmarkEnd w:id="123"/>
    </w:p>
    <w:p w14:paraId="507B0A96" w14:textId="77777777" w:rsidR="00E22DDD" w:rsidRDefault="00E22DDD" w:rsidP="00165ABC">
      <w:pPr>
        <w:pStyle w:val="a0"/>
        <w:numPr>
          <w:ilvl w:val="0"/>
          <w:numId w:val="0"/>
        </w:numPr>
        <w:tabs>
          <w:tab w:val="num" w:pos="851"/>
          <w:tab w:val="num" w:pos="1418"/>
        </w:tabs>
        <w:spacing w:before="0" w:line="25" w:lineRule="atLeast"/>
        <w:ind w:firstLine="708"/>
      </w:pPr>
      <w:r>
        <w:t>код идентификации нового средства идентификации;</w:t>
      </w:r>
    </w:p>
    <w:p w14:paraId="1B51FD9A" w14:textId="77777777" w:rsidR="00E22DDD" w:rsidRDefault="00E22DDD" w:rsidP="00165ABC">
      <w:pPr>
        <w:pStyle w:val="a0"/>
        <w:numPr>
          <w:ilvl w:val="0"/>
          <w:numId w:val="0"/>
        </w:numPr>
        <w:tabs>
          <w:tab w:val="num" w:pos="851"/>
          <w:tab w:val="num" w:pos="1418"/>
        </w:tabs>
        <w:spacing w:before="0" w:line="25" w:lineRule="atLeast"/>
        <w:ind w:firstLine="708"/>
      </w:pPr>
      <w:r>
        <w:t>код идентификации поврежденного или утерянного</w:t>
      </w:r>
      <w:r w:rsidR="00A018B6">
        <w:t xml:space="preserve"> </w:t>
      </w:r>
      <w:r w:rsidR="00B24196">
        <w:t>средства идентификации</w:t>
      </w:r>
      <w:r w:rsidR="00F81C7D">
        <w:t xml:space="preserve"> </w:t>
      </w:r>
      <w:r>
        <w:t>(при наличии);</w:t>
      </w:r>
    </w:p>
    <w:p w14:paraId="337AC002" w14:textId="77777777" w:rsidR="00E22DDD" w:rsidRDefault="00E22DDD" w:rsidP="00165ABC">
      <w:pPr>
        <w:pStyle w:val="a0"/>
        <w:numPr>
          <w:ilvl w:val="0"/>
          <w:numId w:val="0"/>
        </w:numPr>
        <w:tabs>
          <w:tab w:val="num" w:pos="851"/>
          <w:tab w:val="num" w:pos="1418"/>
        </w:tabs>
        <w:spacing w:before="0" w:line="25" w:lineRule="atLeast"/>
        <w:ind w:firstLine="708"/>
      </w:pPr>
      <w:r>
        <w:t xml:space="preserve">причина ввода в оборот - </w:t>
      </w:r>
      <w:proofErr w:type="spellStart"/>
      <w:r>
        <w:t>перемаркировка</w:t>
      </w:r>
      <w:proofErr w:type="spellEnd"/>
      <w:r>
        <w:t>.</w:t>
      </w:r>
    </w:p>
    <w:p w14:paraId="0724D603" w14:textId="1E1AD10D" w:rsidR="0009790B" w:rsidRDefault="002F44EA">
      <w:pPr>
        <w:pStyle w:val="a0"/>
        <w:spacing w:before="0" w:line="25" w:lineRule="atLeast"/>
        <w:ind w:left="0" w:firstLine="708"/>
      </w:pPr>
      <w:bookmarkStart w:id="124" w:name="_Ref190876296"/>
      <w:r>
        <w:lastRenderedPageBreak/>
        <w:t xml:space="preserve">При передаче (приемке) товаров в рамках сделок, предусматривающих переход права собственности на указанные товары, а также в рамках договоров комиссии, и (или) агентских договоров, и (или) договоров подряда, и (или) договоров поручения участник оборота товаров, осуществляющий отгрузку (приемку) товаров, формирует универсальный передаточный документ с указанием вида сделки, в рамках которой осуществляется отгрузка, подписывает его усиленной </w:t>
      </w:r>
      <w:r>
        <w:rPr>
          <w:szCs w:val="28"/>
        </w:rPr>
        <w:t>квалифицированной</w:t>
      </w:r>
      <w:r>
        <w:t xml:space="preserve"> электронной подписью, направляет другой стороне сделки в порядке, предусмотренном пунктом </w:t>
      </w:r>
      <w:r w:rsidR="003C606C">
        <w:t>21</w:t>
      </w:r>
      <w:r>
        <w:t xml:space="preserve"> настоящих Правил, и в срок не более 3 рабочих дней со дня приемки товаров универсальный передаточный документ направляется в информационную систему мониторинга оператором электронного документооборота.</w:t>
      </w:r>
      <w:bookmarkEnd w:id="117"/>
      <w:bookmarkEnd w:id="124"/>
    </w:p>
    <w:p w14:paraId="2B32D6EE" w14:textId="77777777" w:rsidR="0009790B" w:rsidRDefault="002F44EA">
      <w:pPr>
        <w:pStyle w:val="a0"/>
        <w:numPr>
          <w:ilvl w:val="0"/>
          <w:numId w:val="0"/>
        </w:numPr>
        <w:spacing w:before="0" w:line="25" w:lineRule="atLeast"/>
        <w:ind w:firstLine="708"/>
        <w:rPr>
          <w:szCs w:val="28"/>
        </w:rPr>
      </w:pPr>
      <w:r>
        <w:rPr>
          <w:szCs w:val="28"/>
        </w:rPr>
        <w:t>Универсальный передаточный документ, предусмотренный абзацем первым настоящего пункта, должен содержать следующие обязательные сведения:</w:t>
      </w:r>
    </w:p>
    <w:p w14:paraId="586C37E2" w14:textId="77777777" w:rsidR="0009790B" w:rsidRDefault="002F44EA">
      <w:pPr>
        <w:pStyle w:val="a0"/>
        <w:numPr>
          <w:ilvl w:val="0"/>
          <w:numId w:val="0"/>
        </w:numPr>
        <w:spacing w:before="0" w:line="25" w:lineRule="atLeast"/>
        <w:ind w:firstLine="708"/>
        <w:rPr>
          <w:szCs w:val="28"/>
        </w:rPr>
      </w:pPr>
      <w:r>
        <w:rPr>
          <w:szCs w:val="28"/>
        </w:rPr>
        <w:t>идентификационный номер налогоплательщика участника оборота товаров;</w:t>
      </w:r>
    </w:p>
    <w:p w14:paraId="4AA8C79F" w14:textId="77777777" w:rsidR="0009790B" w:rsidRDefault="002F44EA">
      <w:pPr>
        <w:pStyle w:val="a0"/>
        <w:numPr>
          <w:ilvl w:val="0"/>
          <w:numId w:val="0"/>
        </w:numPr>
        <w:spacing w:before="0" w:line="25" w:lineRule="atLeast"/>
        <w:ind w:firstLine="708"/>
        <w:rPr>
          <w:szCs w:val="28"/>
        </w:rPr>
      </w:pPr>
      <w:r>
        <w:rPr>
          <w:szCs w:val="28"/>
        </w:rPr>
        <w:t>идентификационный номер налогоплательщика покупателя;</w:t>
      </w:r>
    </w:p>
    <w:p w14:paraId="47FEF587" w14:textId="77777777" w:rsidR="0009790B" w:rsidRDefault="002F44EA">
      <w:pPr>
        <w:pStyle w:val="a0"/>
        <w:numPr>
          <w:ilvl w:val="0"/>
          <w:numId w:val="0"/>
        </w:numPr>
        <w:spacing w:before="0" w:line="25" w:lineRule="atLeast"/>
        <w:ind w:firstLine="708"/>
        <w:rPr>
          <w:szCs w:val="28"/>
        </w:rPr>
      </w:pPr>
      <w:r>
        <w:rPr>
          <w:szCs w:val="28"/>
        </w:rPr>
        <w:t>цена товара за единицу измерения без учета налога на добавленную стоимость, а в случае применения государственных регулируемых цен (тарифов), включающих в себя налог на добавленную стоимость, с учетом суммы налога;</w:t>
      </w:r>
    </w:p>
    <w:p w14:paraId="1B1E22EC" w14:textId="77777777" w:rsidR="0009790B" w:rsidRDefault="002F44EA">
      <w:pPr>
        <w:pStyle w:val="a0"/>
        <w:numPr>
          <w:ilvl w:val="0"/>
          <w:numId w:val="0"/>
        </w:numPr>
        <w:spacing w:before="0" w:line="25" w:lineRule="atLeast"/>
        <w:ind w:firstLine="708"/>
        <w:rPr>
          <w:szCs w:val="28"/>
        </w:rPr>
      </w:pPr>
      <w:r>
        <w:rPr>
          <w:szCs w:val="28"/>
        </w:rPr>
        <w:t>стоимость всего количества поставляемых (отгруженных) товаров без налога на добавленную стоимость (в случаях, предусмотренных Налоговым кодексом Российской Федерации, указывается налоговая база);</w:t>
      </w:r>
    </w:p>
    <w:p w14:paraId="6E2E7A45" w14:textId="77777777" w:rsidR="0009790B" w:rsidRDefault="002F44EA">
      <w:pPr>
        <w:pStyle w:val="a0"/>
        <w:numPr>
          <w:ilvl w:val="0"/>
          <w:numId w:val="0"/>
        </w:numPr>
        <w:spacing w:before="0" w:line="25" w:lineRule="atLeast"/>
        <w:ind w:firstLine="708"/>
        <w:rPr>
          <w:szCs w:val="28"/>
        </w:rPr>
      </w:pPr>
      <w:r>
        <w:rPr>
          <w:szCs w:val="28"/>
        </w:rPr>
        <w:t>налоговая ставка (НДС);</w:t>
      </w:r>
    </w:p>
    <w:p w14:paraId="08158E4C" w14:textId="77777777" w:rsidR="0009790B" w:rsidRDefault="002F44EA">
      <w:pPr>
        <w:pStyle w:val="a0"/>
        <w:numPr>
          <w:ilvl w:val="0"/>
          <w:numId w:val="0"/>
        </w:numPr>
        <w:spacing w:before="0" w:line="25" w:lineRule="atLeast"/>
        <w:ind w:firstLine="708"/>
        <w:rPr>
          <w:szCs w:val="28"/>
        </w:rPr>
      </w:pPr>
      <w:r>
        <w:rPr>
          <w:szCs w:val="28"/>
        </w:rPr>
        <w:t>стоимость всего количества поставляемых (отгруженных) товаров с учетом суммы налога на добавленную стоимость (налог на добавленную стоимость);</w:t>
      </w:r>
    </w:p>
    <w:p w14:paraId="3E00BC5F" w14:textId="77777777" w:rsidR="0009790B" w:rsidRDefault="002F44EA">
      <w:pPr>
        <w:pStyle w:val="a0"/>
        <w:numPr>
          <w:ilvl w:val="0"/>
          <w:numId w:val="0"/>
        </w:numPr>
        <w:spacing w:before="0" w:line="25" w:lineRule="atLeast"/>
        <w:ind w:firstLine="708"/>
        <w:rPr>
          <w:szCs w:val="28"/>
        </w:rPr>
      </w:pPr>
      <w:r>
        <w:rPr>
          <w:szCs w:val="28"/>
        </w:rPr>
        <w:t>сумма налога на добавленную стоимость, предъявляемая покупателю товаров;</w:t>
      </w:r>
    </w:p>
    <w:p w14:paraId="3D475C48" w14:textId="77777777" w:rsidR="0009790B" w:rsidRDefault="002F44EA">
      <w:pPr>
        <w:pStyle w:val="a0"/>
        <w:numPr>
          <w:ilvl w:val="0"/>
          <w:numId w:val="0"/>
        </w:numPr>
        <w:spacing w:before="0" w:line="25" w:lineRule="atLeast"/>
        <w:ind w:firstLine="708"/>
        <w:rPr>
          <w:szCs w:val="28"/>
        </w:rPr>
      </w:pPr>
      <w:r>
        <w:rPr>
          <w:szCs w:val="28"/>
        </w:rPr>
        <w:t>код идентификации, или код идентификации групповой упаковки, или код идентификации набора, или код идентификации транспортной упаковки.</w:t>
      </w:r>
    </w:p>
    <w:p w14:paraId="75AC12D7" w14:textId="51937894" w:rsidR="0009790B" w:rsidRDefault="002F44EA">
      <w:pPr>
        <w:pStyle w:val="a0"/>
        <w:spacing w:before="0" w:line="25" w:lineRule="atLeast"/>
        <w:ind w:left="0" w:firstLine="708"/>
      </w:pPr>
      <w:r>
        <w:t xml:space="preserve">Оператор информационной системы мониторинга после получения уведомления от оператора электронного документооборота или документа о приемке в порядке, предусмотренном пунктом </w:t>
      </w:r>
      <w:r w:rsidR="00976419">
        <w:t>22</w:t>
      </w:r>
      <w:r>
        <w:t xml:space="preserve"> настоящих Правил, отражает в информационной системе мониторинга факт передачи товаров между участниками</w:t>
      </w:r>
      <w:r>
        <w:rPr>
          <w:rFonts w:ascii="Arial" w:hAnsi="Arial"/>
        </w:rPr>
        <w:t xml:space="preserve"> </w:t>
      </w:r>
      <w:r>
        <w:t>оборота</w:t>
      </w:r>
      <w:r>
        <w:rPr>
          <w:rFonts w:ascii="Arial" w:hAnsi="Arial"/>
        </w:rPr>
        <w:t xml:space="preserve"> </w:t>
      </w:r>
      <w:r>
        <w:t>товаров.</w:t>
      </w:r>
    </w:p>
    <w:p w14:paraId="655BB664" w14:textId="18DD2747" w:rsidR="0009790B" w:rsidRDefault="002F44EA">
      <w:pPr>
        <w:pStyle w:val="a0"/>
        <w:spacing w:before="0" w:line="25" w:lineRule="atLeast"/>
        <w:ind w:left="0" w:firstLine="708"/>
      </w:pPr>
      <w:r>
        <w:t xml:space="preserve">В целях таможенного декларирования товаров и передачи в информационную систему мониторинга уведомления о вводе товаров в оборот с учетом требований, предусмотренных пунктом </w:t>
      </w:r>
      <w:r w:rsidR="00470816">
        <w:t>78</w:t>
      </w:r>
      <w:r w:rsidR="00AE7423">
        <w:t xml:space="preserve"> </w:t>
      </w:r>
      <w:r>
        <w:t xml:space="preserve">настоящих Правил, коды идентификации, и (или) коды идентификации групповых </w:t>
      </w:r>
      <w:r>
        <w:lastRenderedPageBreak/>
        <w:t xml:space="preserve">упаковок, и (или) коды идентификации наборов, и (или) коды идентификации транспортных упаковок, и (или) агрегированный таможенный код подлежат указанию в таможенных документах в соответствии с Порядком заполнения декларации на товары, утвержденным </w:t>
      </w:r>
      <w:r w:rsidR="00B06921">
        <w:t>р</w:t>
      </w:r>
      <w:r>
        <w:t>ешением Комиссии Таможенного союза от 20 мая 2010 г. № 257, или Порядком заполнения заявления о выпуске товаров до подачи декларации на товары, утвержденным Решением Коллегии Евразийской экономической комиссии от 13 декабря 2017 г. № 171.</w:t>
      </w:r>
    </w:p>
    <w:p w14:paraId="0A7116F0" w14:textId="77777777" w:rsidR="0009790B" w:rsidRDefault="002F44EA">
      <w:pPr>
        <w:pStyle w:val="aff6"/>
        <w:tabs>
          <w:tab w:val="num" w:pos="1276"/>
        </w:tabs>
        <w:spacing w:line="25" w:lineRule="atLeast"/>
        <w:ind w:firstLine="708"/>
        <w:jc w:val="both"/>
        <w:rPr>
          <w:sz w:val="28"/>
          <w:szCs w:val="28"/>
          <w:lang w:val="ru-RU"/>
        </w:rPr>
      </w:pPr>
      <w:r>
        <w:rPr>
          <w:sz w:val="28"/>
          <w:szCs w:val="28"/>
          <w:lang w:val="ru-RU"/>
        </w:rPr>
        <w:t>При этом не допускается указание в таможенных документах кодов идентификации, и (или) кодов идентификации групповых упаковок, и (или) кодов идентификации наборов, и (или) кодов идентификации транспортных упаковок, и (или) агрегированного таможенного кода, уже содержащихся в ином таможенном документе или в этом же таможенном документе, за исключением случаев принятия решения об отказе в выпуске, отзыве, аннулировании таможенного документа, а также указания в декларации на товары, поданной в отношении товаров, выпуск которых произведен по заявлению о выпуске товаров до подачи декларации на товары.</w:t>
      </w:r>
    </w:p>
    <w:p w14:paraId="2F89AB49" w14:textId="77777777" w:rsidR="0009790B" w:rsidRDefault="002F44EA">
      <w:pPr>
        <w:pStyle w:val="aff6"/>
        <w:spacing w:line="25" w:lineRule="atLeast"/>
        <w:ind w:firstLine="708"/>
        <w:jc w:val="both"/>
        <w:rPr>
          <w:sz w:val="28"/>
          <w:szCs w:val="28"/>
          <w:lang w:val="ru-RU"/>
        </w:rPr>
      </w:pPr>
      <w:r>
        <w:rPr>
          <w:sz w:val="28"/>
          <w:szCs w:val="28"/>
          <w:lang w:val="ru-RU"/>
        </w:rPr>
        <w:t>В целях прохождения таможенных процедур выпуска для внутреннего потребления и реимпорта при завершении таможенных процедур свободной таможенной зоны и свободного склада для целей вывоза произведенных и введенных в оборот товаров с территорий особых (свободных) экономических зон, территорий, к ним приравненных, и территорий свободных складов на остальную часть территории Российской Федерации в декларации на товары коды идентификации, и (или) коды идентификации групповых упаковок, и (или) коды идентификации наборов, и (или) коды идентификации транспортных упаковок, и (или) агрегированный таможенный код не указываются.</w:t>
      </w:r>
    </w:p>
    <w:p w14:paraId="4F7CEEE7" w14:textId="77777777" w:rsidR="0009790B" w:rsidRDefault="002F44EA">
      <w:pPr>
        <w:pStyle w:val="a0"/>
        <w:tabs>
          <w:tab w:val="num" w:pos="1397"/>
        </w:tabs>
        <w:spacing w:before="0" w:line="25" w:lineRule="atLeast"/>
        <w:ind w:left="0" w:firstLine="708"/>
      </w:pPr>
      <w:r>
        <w:t>Импортеры при необходимости формирования агрегированного таможенного кода представляют в информационную систему мониторинга следующие сведения:</w:t>
      </w:r>
    </w:p>
    <w:p w14:paraId="06E5F687" w14:textId="77777777" w:rsidR="0009790B" w:rsidRDefault="002F44EA">
      <w:pPr>
        <w:pStyle w:val="aff6"/>
        <w:spacing w:line="25" w:lineRule="atLeast"/>
        <w:ind w:firstLine="708"/>
        <w:jc w:val="both"/>
        <w:rPr>
          <w:sz w:val="28"/>
          <w:szCs w:val="28"/>
          <w:lang w:val="ru-RU"/>
        </w:rPr>
      </w:pPr>
      <w:r>
        <w:rPr>
          <w:sz w:val="28"/>
          <w:szCs w:val="28"/>
          <w:lang w:val="ru-RU"/>
        </w:rPr>
        <w:t>а) идентификационный номер налогоплательщика импортера;</w:t>
      </w:r>
    </w:p>
    <w:p w14:paraId="3F2F4E05" w14:textId="77777777" w:rsidR="0009790B" w:rsidRDefault="002F44EA">
      <w:pPr>
        <w:pStyle w:val="aff6"/>
        <w:spacing w:line="25" w:lineRule="atLeast"/>
        <w:ind w:firstLine="708"/>
        <w:jc w:val="both"/>
        <w:rPr>
          <w:sz w:val="28"/>
          <w:szCs w:val="28"/>
          <w:lang w:val="ru-RU"/>
        </w:rPr>
      </w:pPr>
      <w:r>
        <w:rPr>
          <w:sz w:val="28"/>
          <w:szCs w:val="28"/>
          <w:lang w:val="ru-RU"/>
        </w:rPr>
        <w:t>б) перечень кодов идентификации, и (или) кодов идентификации групповых упаковок, и (или) кодов идентификации наборов, и (или) кодов идентификации транспортных упаковок, подлежащих включению в агрегированный таможенный код.</w:t>
      </w:r>
    </w:p>
    <w:p w14:paraId="14D0D968" w14:textId="77777777" w:rsidR="0009790B" w:rsidRDefault="002F44EA" w:rsidP="00D24BEB">
      <w:pPr>
        <w:pStyle w:val="aff6"/>
        <w:numPr>
          <w:ilvl w:val="0"/>
          <w:numId w:val="20"/>
        </w:numPr>
        <w:tabs>
          <w:tab w:val="num" w:pos="1418"/>
        </w:tabs>
        <w:spacing w:line="25" w:lineRule="atLeast"/>
        <w:ind w:left="0" w:firstLine="708"/>
        <w:jc w:val="both"/>
        <w:rPr>
          <w:sz w:val="28"/>
          <w:szCs w:val="28"/>
          <w:lang w:val="ru-RU"/>
        </w:rPr>
      </w:pPr>
      <w:r>
        <w:rPr>
          <w:sz w:val="28"/>
          <w:szCs w:val="28"/>
          <w:lang w:val="ru-RU"/>
        </w:rPr>
        <w:t>Информационная система мониторинга передает в Единую автоматизированную информационную систему таможенных органов по запросу Единой автоматизированной информационной системы таможенных органов следующую информацию о маркированных товарах:</w:t>
      </w:r>
    </w:p>
    <w:p w14:paraId="2B31181D"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наименование владельца кодов идентификации, или кодов идентификации групповых упаковок, или кодов идентификации наборов, или кодов идентификации транспортных упаковок, или агрегированного таможенного кода;</w:t>
      </w:r>
    </w:p>
    <w:p w14:paraId="1576E642"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lastRenderedPageBreak/>
        <w:t>идентификационный номер налогоплательщика, наименование налогоплательщика - владельца кодов идентификации, или кодов идентификации групповых упаковок, или кодов идентификации наборов, или кодов идентификации транспортных упаковок, или агрегированного таможенного кода;</w:t>
      </w:r>
    </w:p>
    <w:p w14:paraId="0D6C1DAA"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код причины постановки на учет участника оборота товаров (при наличии);</w:t>
      </w:r>
    </w:p>
    <w:p w14:paraId="07BAB244"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код идентификации, или код идентификации групповой упаковки, или код идентификации набора, или код идентификации транспортной упаковки, или агрегированный таможенный код;</w:t>
      </w:r>
    </w:p>
    <w:p w14:paraId="20559453"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код уровня маркировки товара (экземпляр товара, в том числе в упаковке, групповая упаковка, набор, транспортная упаковка);</w:t>
      </w:r>
    </w:p>
    <w:p w14:paraId="0E2801C8"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статус кода идентификации, или статус кода идентификации групповой упаковки, или статус кода идентификации набора, или статус кода идентификации транспортной упаковки, или статус агрегированного таможенного кода;</w:t>
      </w:r>
    </w:p>
    <w:p w14:paraId="2FD91007"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количество единиц товара, заявленных под кодом идентификации групповой упаковки, или под кодом идентификации набора, или под кодом идентификации транспортной упаковки, или под агрегированным таможенным кодом;</w:t>
      </w:r>
    </w:p>
    <w:p w14:paraId="3548A320"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дата последнего изменения статуса кода идентификации, или статуса кода идентификации групповой упаковки, или статуса кода идентификации набора, или статуса кода идентификации транспортной упаковки, или статуса агрегированного таможенного кода;</w:t>
      </w:r>
    </w:p>
    <w:p w14:paraId="3EA6E083"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дата приема кода идентификации, или кода идентификации групповой упаковки, или кода идентификации набора, или кода идентификации транспортной упаковки, или агрегированного таможенного кода на склад;</w:t>
      </w:r>
    </w:p>
    <w:p w14:paraId="22FFCBEC"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10-значный код товарной номенклатуры;</w:t>
      </w:r>
    </w:p>
    <w:p w14:paraId="4A3ED767"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товарный знак или обозначение, используемое в качестве товарного знака, но не имеющее правовой охраны на территории Российской Федерации (при наличии);</w:t>
      </w:r>
    </w:p>
    <w:p w14:paraId="67DA6CDF"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 xml:space="preserve">вид, номер и дата разрешительного документа (для </w:t>
      </w:r>
      <w:r w:rsidR="00A9289E">
        <w:rPr>
          <w:sz w:val="28"/>
          <w:szCs w:val="28"/>
          <w:lang w:val="ru-RU"/>
        </w:rPr>
        <w:t>товаров</w:t>
      </w:r>
      <w:r>
        <w:rPr>
          <w:sz w:val="28"/>
          <w:szCs w:val="28"/>
          <w:lang w:val="ru-RU"/>
        </w:rPr>
        <w:t>, подлежащ</w:t>
      </w:r>
      <w:r w:rsidR="00A9289E">
        <w:rPr>
          <w:sz w:val="28"/>
          <w:szCs w:val="28"/>
          <w:lang w:val="ru-RU"/>
        </w:rPr>
        <w:t>их</w:t>
      </w:r>
      <w:r>
        <w:rPr>
          <w:sz w:val="28"/>
          <w:szCs w:val="28"/>
          <w:lang w:val="ru-RU"/>
        </w:rPr>
        <w:t xml:space="preserve"> оценке соответствия);</w:t>
      </w:r>
    </w:p>
    <w:p w14:paraId="418F9AC7"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 xml:space="preserve">дата регистрации </w:t>
      </w:r>
      <w:r w:rsidR="005529B1" w:rsidRPr="005529B1">
        <w:rPr>
          <w:sz w:val="28"/>
          <w:szCs w:val="28"/>
          <w:lang w:val="ru-RU"/>
        </w:rPr>
        <w:t xml:space="preserve">декларации на товары </w:t>
      </w:r>
      <w:r>
        <w:rPr>
          <w:sz w:val="28"/>
          <w:szCs w:val="28"/>
          <w:lang w:val="ru-RU"/>
        </w:rPr>
        <w:t>(указывается для товаров, страна производства которых не является государством - членом Евразийского экономического союза);</w:t>
      </w:r>
    </w:p>
    <w:p w14:paraId="3D31901F" w14:textId="77777777" w:rsidR="0009790B" w:rsidRDefault="002F44EA" w:rsidP="00D24BEB">
      <w:pPr>
        <w:pStyle w:val="aff6"/>
        <w:numPr>
          <w:ilvl w:val="0"/>
          <w:numId w:val="18"/>
        </w:numPr>
        <w:tabs>
          <w:tab w:val="num" w:pos="1418"/>
        </w:tabs>
        <w:spacing w:line="25" w:lineRule="atLeast"/>
        <w:ind w:left="0" w:firstLine="708"/>
        <w:contextualSpacing/>
        <w:jc w:val="both"/>
        <w:rPr>
          <w:sz w:val="28"/>
          <w:szCs w:val="28"/>
          <w:lang w:val="ru-RU"/>
        </w:rPr>
      </w:pPr>
      <w:r>
        <w:rPr>
          <w:sz w:val="28"/>
          <w:szCs w:val="28"/>
          <w:lang w:val="ru-RU"/>
        </w:rPr>
        <w:t xml:space="preserve">регистрационный номер </w:t>
      </w:r>
      <w:r w:rsidR="005529B1" w:rsidRPr="005529B1">
        <w:rPr>
          <w:sz w:val="28"/>
          <w:szCs w:val="28"/>
          <w:lang w:val="ru-RU"/>
        </w:rPr>
        <w:t xml:space="preserve">декларации на товары </w:t>
      </w:r>
      <w:r>
        <w:rPr>
          <w:sz w:val="28"/>
          <w:szCs w:val="28"/>
          <w:lang w:val="ru-RU"/>
        </w:rPr>
        <w:t>(указывается для товаров, страна производства которых не является государством - членом Евразийского экономического союза);</w:t>
      </w:r>
    </w:p>
    <w:p w14:paraId="3172C835" w14:textId="77777777" w:rsidR="0009790B" w:rsidRDefault="00D64748">
      <w:pPr>
        <w:pStyle w:val="aff6"/>
        <w:tabs>
          <w:tab w:val="num" w:pos="1418"/>
        </w:tabs>
        <w:spacing w:line="25" w:lineRule="atLeast"/>
        <w:ind w:firstLine="708"/>
        <w:contextualSpacing/>
        <w:jc w:val="both"/>
        <w:rPr>
          <w:sz w:val="28"/>
          <w:szCs w:val="28"/>
          <w:lang w:val="ru-RU"/>
        </w:rPr>
      </w:pPr>
      <w:r>
        <w:rPr>
          <w:sz w:val="28"/>
          <w:szCs w:val="28"/>
          <w:lang w:val="ru-RU"/>
        </w:rPr>
        <w:t xml:space="preserve">п) </w:t>
      </w:r>
      <w:r w:rsidR="002F44EA">
        <w:rPr>
          <w:sz w:val="28"/>
          <w:szCs w:val="28"/>
          <w:lang w:val="ru-RU"/>
        </w:rPr>
        <w:t>код таможенного органа (указывается для товаров, страна производства которых не является государством - членом Евразийского экономического союза).</w:t>
      </w:r>
    </w:p>
    <w:p w14:paraId="1B777605" w14:textId="77777777" w:rsidR="0009790B" w:rsidRDefault="002F44EA">
      <w:pPr>
        <w:pStyle w:val="a0"/>
        <w:spacing w:before="0" w:line="25" w:lineRule="atLeast"/>
        <w:ind w:left="0" w:firstLine="708"/>
      </w:pPr>
      <w:bookmarkStart w:id="125" w:name="_Ref173846283"/>
      <w:r>
        <w:lastRenderedPageBreak/>
        <w:t>Единая автоматизированная информационная система таможенных органов передает в информационную систему мониторинга по запросу информационной системы мониторинга следующую информацию о результатах таможенного контроля маркированных товаров:</w:t>
      </w:r>
      <w:bookmarkEnd w:id="125"/>
    </w:p>
    <w:p w14:paraId="50F74C59"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тип таможенного документа;</w:t>
      </w:r>
    </w:p>
    <w:p w14:paraId="3A38C474"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таможенного органа, принявшего решение по таможенному документу;</w:t>
      </w:r>
    </w:p>
    <w:p w14:paraId="2ED572FA"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вид, номер и дата разрешительного документа (для </w:t>
      </w:r>
      <w:r w:rsidR="00A9289E">
        <w:rPr>
          <w:rFonts w:ascii="Times New Roman" w:hAnsi="Times New Roman" w:cs="Times New Roman"/>
          <w:sz w:val="28"/>
          <w:szCs w:val="28"/>
        </w:rPr>
        <w:t>товаров</w:t>
      </w:r>
      <w:r>
        <w:rPr>
          <w:rFonts w:ascii="Times New Roman" w:hAnsi="Times New Roman" w:cs="Times New Roman"/>
          <w:sz w:val="28"/>
          <w:szCs w:val="28"/>
        </w:rPr>
        <w:t>, подлежащ</w:t>
      </w:r>
      <w:r w:rsidR="00A9289E">
        <w:rPr>
          <w:rFonts w:ascii="Times New Roman" w:hAnsi="Times New Roman" w:cs="Times New Roman"/>
          <w:sz w:val="28"/>
          <w:szCs w:val="28"/>
        </w:rPr>
        <w:t>их</w:t>
      </w:r>
      <w:r>
        <w:rPr>
          <w:rFonts w:ascii="Times New Roman" w:hAnsi="Times New Roman" w:cs="Times New Roman"/>
          <w:sz w:val="28"/>
          <w:szCs w:val="28"/>
        </w:rPr>
        <w:t xml:space="preserve"> оценке соответствия);</w:t>
      </w:r>
    </w:p>
    <w:p w14:paraId="4DA8BCAF"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регистрационный номер таможенного документа;</w:t>
      </w:r>
    </w:p>
    <w:p w14:paraId="5D5B5393"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дата регистрации таможенного документа;</w:t>
      </w:r>
    </w:p>
    <w:p w14:paraId="13A20B9E"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таможенной процедуры;</w:t>
      </w:r>
    </w:p>
    <w:p w14:paraId="4AA45E60"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особенности декларирования;</w:t>
      </w:r>
    </w:p>
    <w:p w14:paraId="1EC568A3" w14:textId="77777777" w:rsidR="0009790B" w:rsidRPr="00165ABC"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sidRPr="00BA5FF9">
        <w:rPr>
          <w:rFonts w:ascii="Times New Roman" w:hAnsi="Times New Roman" w:cs="Times New Roman"/>
          <w:sz w:val="28"/>
          <w:szCs w:val="28"/>
        </w:rPr>
        <w:t>код принятого решения по таможенному документу выпуска товаров;</w:t>
      </w:r>
    </w:p>
    <w:p w14:paraId="164BEDF0" w14:textId="77777777" w:rsidR="0009790B" w:rsidRPr="00165ABC"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sidRPr="00BA5FF9">
        <w:rPr>
          <w:rFonts w:ascii="Times New Roman" w:hAnsi="Times New Roman" w:cs="Times New Roman"/>
          <w:sz w:val="28"/>
          <w:szCs w:val="28"/>
        </w:rPr>
        <w:t>дата</w:t>
      </w:r>
      <w:r w:rsidR="00292B55" w:rsidRPr="00BA5FF9">
        <w:rPr>
          <w:rFonts w:ascii="Times New Roman" w:hAnsi="Times New Roman" w:cs="Times New Roman"/>
          <w:sz w:val="28"/>
          <w:szCs w:val="28"/>
        </w:rPr>
        <w:t xml:space="preserve"> </w:t>
      </w:r>
      <w:r w:rsidRPr="00BA5FF9">
        <w:rPr>
          <w:rFonts w:ascii="Times New Roman" w:hAnsi="Times New Roman" w:cs="Times New Roman"/>
          <w:sz w:val="28"/>
          <w:szCs w:val="28"/>
        </w:rPr>
        <w:t>принятого решения по таможенному документу выпуска товаров;</w:t>
      </w:r>
    </w:p>
    <w:p w14:paraId="79F3D6EB"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дата внесения сведений о принятом </w:t>
      </w:r>
      <w:r w:rsidR="00863AAC" w:rsidRPr="00292B55">
        <w:rPr>
          <w:rFonts w:ascii="Times New Roman" w:hAnsi="Times New Roman" w:cs="Times New Roman"/>
          <w:sz w:val="28"/>
          <w:szCs w:val="28"/>
        </w:rPr>
        <w:t>таможенн</w:t>
      </w:r>
      <w:r w:rsidR="00863AAC">
        <w:rPr>
          <w:rFonts w:ascii="Times New Roman" w:hAnsi="Times New Roman" w:cs="Times New Roman"/>
          <w:sz w:val="28"/>
          <w:szCs w:val="28"/>
        </w:rPr>
        <w:t>ым</w:t>
      </w:r>
      <w:r w:rsidR="00863AAC" w:rsidRPr="00292B55">
        <w:rPr>
          <w:rFonts w:ascii="Times New Roman" w:hAnsi="Times New Roman" w:cs="Times New Roman"/>
          <w:sz w:val="28"/>
          <w:szCs w:val="28"/>
        </w:rPr>
        <w:t xml:space="preserve"> орган</w:t>
      </w:r>
      <w:r w:rsidR="00863AAC">
        <w:rPr>
          <w:rFonts w:ascii="Times New Roman" w:hAnsi="Times New Roman" w:cs="Times New Roman"/>
          <w:sz w:val="28"/>
          <w:szCs w:val="28"/>
        </w:rPr>
        <w:t>ом</w:t>
      </w:r>
      <w:r w:rsidR="00863AAC" w:rsidRPr="00292B55">
        <w:rPr>
          <w:rFonts w:ascii="Times New Roman" w:hAnsi="Times New Roman" w:cs="Times New Roman"/>
          <w:sz w:val="28"/>
          <w:szCs w:val="28"/>
        </w:rPr>
        <w:t xml:space="preserve"> </w:t>
      </w:r>
      <w:r>
        <w:rPr>
          <w:rFonts w:ascii="Times New Roman" w:hAnsi="Times New Roman" w:cs="Times New Roman"/>
          <w:sz w:val="28"/>
          <w:szCs w:val="28"/>
        </w:rPr>
        <w:t>решении по таможенному документу;</w:t>
      </w:r>
    </w:p>
    <w:p w14:paraId="1A88E132"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организации-отправителя;</w:t>
      </w:r>
    </w:p>
    <w:p w14:paraId="1033FD54"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идентификационный номер налогоплательщика – отправителя в стране регистрации или его аналог;</w:t>
      </w:r>
    </w:p>
    <w:p w14:paraId="358A41E7"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страны отправителя;</w:t>
      </w:r>
    </w:p>
    <w:p w14:paraId="140F1236"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страны отправителя;</w:t>
      </w:r>
    </w:p>
    <w:p w14:paraId="213A6C8C"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организации-получателя;</w:t>
      </w:r>
    </w:p>
    <w:p w14:paraId="596302E9"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идентификационный номер налогоплательщика получателя;</w:t>
      </w:r>
    </w:p>
    <w:p w14:paraId="46738C7F"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организации (индивидуального предпринимателя) декларанта товаров;</w:t>
      </w:r>
    </w:p>
    <w:p w14:paraId="59E1B489"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страны получателя;</w:t>
      </w:r>
    </w:p>
    <w:p w14:paraId="42D7C1CA"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организации – декларанта товаров;</w:t>
      </w:r>
    </w:p>
    <w:p w14:paraId="6A3229F0"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страны декларанта товаров;</w:t>
      </w:r>
    </w:p>
    <w:p w14:paraId="217FC7F0"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идентификационный номер налогоплательщика декларанта товаров;</w:t>
      </w:r>
    </w:p>
    <w:p w14:paraId="3E25FD4E" w14:textId="77777777" w:rsidR="0009790B" w:rsidRDefault="00663261"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sidRPr="00663261">
        <w:rPr>
          <w:rFonts w:ascii="Times New Roman" w:hAnsi="Times New Roman" w:cs="Times New Roman"/>
          <w:sz w:val="28"/>
          <w:szCs w:val="28"/>
        </w:rPr>
        <w:t>порядковый (порядковые) номер (номера) товара</w:t>
      </w:r>
      <w:r w:rsidR="002F44EA">
        <w:rPr>
          <w:rFonts w:ascii="Times New Roman" w:hAnsi="Times New Roman" w:cs="Times New Roman"/>
          <w:sz w:val="28"/>
          <w:szCs w:val="28"/>
        </w:rPr>
        <w:t>;</w:t>
      </w:r>
    </w:p>
    <w:p w14:paraId="52737F3D" w14:textId="68CFCD5D"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10-значный код товарной номенклатуры;</w:t>
      </w:r>
    </w:p>
    <w:p w14:paraId="33E52233"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3-значный буквенный код валюты цены договора;</w:t>
      </w:r>
    </w:p>
    <w:p w14:paraId="785DCC99"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таможенная стоимость товара;</w:t>
      </w:r>
    </w:p>
    <w:p w14:paraId="417F1420"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статистическая стоимость товара;</w:t>
      </w:r>
    </w:p>
    <w:p w14:paraId="4333E3EB"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цена товаров (фактурная стоимость);</w:t>
      </w:r>
    </w:p>
    <w:p w14:paraId="38BB9579" w14:textId="0FF3C6AC"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страны происхождения в соответствии с Общероссийским классификатором стран мира;</w:t>
      </w:r>
    </w:p>
    <w:p w14:paraId="0F621A67"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количество товаров в дополнительной единице измерения;</w:t>
      </w:r>
    </w:p>
    <w:p w14:paraId="419B93EB"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дополнительной единицы измерения;</w:t>
      </w:r>
    </w:p>
    <w:p w14:paraId="0886888C"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код дополнительной единицы измерения;</w:t>
      </w:r>
    </w:p>
    <w:p w14:paraId="2C312519"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товара в таможенном документе;</w:t>
      </w:r>
    </w:p>
    <w:p w14:paraId="7468F96F"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идентификации;</w:t>
      </w:r>
    </w:p>
    <w:p w14:paraId="7A3610DB"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уровня маркировки товара (экземпляр товара, в том числе в упаковке, групповая упаковка, набор, транспортная упаковка, агрегированный таможенный код);</w:t>
      </w:r>
    </w:p>
    <w:p w14:paraId="07319361"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регистрационный номер и дата выдачи (регистрации) разрешительного документа при наличии требований о подтверждении соответствия и (или) государственной регистрации товара;</w:t>
      </w:r>
    </w:p>
    <w:p w14:paraId="13EFA06C"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сумма налога на добавленную стоимость, уплаченная в бюджет Российской Федерации, в отношении ввезенных товаров;</w:t>
      </w:r>
    </w:p>
    <w:p w14:paraId="6AE9FAD7"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вес брутто; </w:t>
      </w:r>
    </w:p>
    <w:p w14:paraId="2D48FF5F"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вес нетто;</w:t>
      </w:r>
    </w:p>
    <w:p w14:paraId="64799D53"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код принятого решения таможенного органа по товару;</w:t>
      </w:r>
    </w:p>
    <w:p w14:paraId="289573BD"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дата и время принятого решения таможенного органа по товару;</w:t>
      </w:r>
    </w:p>
    <w:p w14:paraId="0885D36F" w14:textId="77777777" w:rsidR="0009790B" w:rsidRDefault="002F44EA" w:rsidP="00D24BEB">
      <w:pPr>
        <w:pStyle w:val="ConsPlusNormal"/>
        <w:numPr>
          <w:ilvl w:val="0"/>
          <w:numId w:val="31"/>
        </w:numPr>
        <w:tabs>
          <w:tab w:val="left" w:pos="1134"/>
        </w:tabs>
        <w:spacing w:line="25" w:lineRule="atLeast"/>
        <w:ind w:left="0" w:firstLine="709"/>
        <w:jc w:val="both"/>
        <w:rPr>
          <w:rFonts w:ascii="Times New Roman" w:hAnsi="Times New Roman" w:cs="Times New Roman"/>
          <w:sz w:val="28"/>
          <w:szCs w:val="28"/>
        </w:rPr>
      </w:pPr>
      <w:r>
        <w:rPr>
          <w:rFonts w:ascii="Times New Roman" w:hAnsi="Times New Roman" w:cs="Times New Roman"/>
          <w:sz w:val="28"/>
          <w:szCs w:val="28"/>
        </w:rPr>
        <w:t>товарный знак или обозначение, используемое в качестве товарного знака, но не имеющее правовой охраны на территории Российской Федерации (при наличии).</w:t>
      </w:r>
    </w:p>
    <w:p w14:paraId="110CFE87" w14:textId="77777777" w:rsidR="0009790B" w:rsidRDefault="002F44EA">
      <w:pPr>
        <w:pStyle w:val="a0"/>
        <w:spacing w:before="0" w:line="25" w:lineRule="atLeast"/>
        <w:ind w:left="0" w:firstLine="708"/>
      </w:pPr>
      <w:r>
        <w:t>При внесении изменений (дополнений) в сведения, заявленные в декларации на товары, после выпуска товаров Единая автоматизированная информационная система таможенных органов передает в информационную систему мониторинга по ее запросу скорректированные данные о товарах, а также сведения по декларации на товары, поданной в отношении товаров, выпуск которых произведен по заявлению о выпуске товаров до подачи декларации на товары.</w:t>
      </w:r>
    </w:p>
    <w:p w14:paraId="3A8D332C" w14:textId="77777777" w:rsidR="0009790B" w:rsidRDefault="002F44EA">
      <w:pPr>
        <w:pStyle w:val="a0"/>
        <w:spacing w:before="0" w:line="25" w:lineRule="atLeast"/>
        <w:ind w:left="0" w:firstLine="708"/>
      </w:pPr>
      <w:r>
        <w:t>Сведения о решении таможенного органа в отношении маркированных товаров, полученные из Единой автоматизированной информационной системы таможенных органов, отражаются в информационной системе мониторинга.</w:t>
      </w:r>
    </w:p>
    <w:p w14:paraId="55F0E651" w14:textId="77777777" w:rsidR="0009790B" w:rsidRDefault="002F44EA">
      <w:pPr>
        <w:pStyle w:val="a0"/>
        <w:spacing w:before="0" w:line="25" w:lineRule="atLeast"/>
        <w:ind w:left="0" w:firstLine="708"/>
      </w:pPr>
      <w:bookmarkStart w:id="126" w:name="_Ref173845389"/>
      <w:r>
        <w:t>Участники оборота товаров, осуществляющие операцию агрегирования товаров в транспортные упаковки, представляют в информационную систему мониторинга следующую информацию:</w:t>
      </w:r>
      <w:bookmarkEnd w:id="126"/>
    </w:p>
    <w:p w14:paraId="15C08845"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а) результат выполнения операции агрегирования первого уровня посредством подачи следующих сведений:</w:t>
      </w:r>
    </w:p>
    <w:p w14:paraId="1638868D" w14:textId="77777777" w:rsidR="0009790B" w:rsidRDefault="002F44EA">
      <w:pPr>
        <w:pStyle w:val="ConsPlusNormal"/>
        <w:widowContro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идентификационный номер налогоплательщика участника оборота товаров, осуществившего агрегирование товара в транспортную упаковку первого уровня;</w:t>
      </w:r>
    </w:p>
    <w:p w14:paraId="118E8DA4"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код идентификации создаваемой транспортной упаковки, </w:t>
      </w:r>
      <w:r>
        <w:rPr>
          <w:rFonts w:ascii="Times New Roman" w:hAnsi="Times New Roman" w:cs="Times New Roman"/>
          <w:sz w:val="28"/>
          <w:szCs w:val="28"/>
        </w:rPr>
        <w:br/>
        <w:t>а также перечень кодов идентификации и (или) кодов идентификации групповых упаковок, и (или) кодов идентификации наборов, подлежащих включению в код идентификации создаваемой транспортной упаковки;</w:t>
      </w:r>
    </w:p>
    <w:p w14:paraId="24DC8BD2"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б) результат выполнения операции агрегирования последующего уровня посредством подачи следующих сведений:</w:t>
      </w:r>
    </w:p>
    <w:p w14:paraId="3BECB674"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идентификационный номер налогоплательщика участника оборота товаров, осуществившего агрегирование товара в транспортную упаковку последующего уровня;</w:t>
      </w:r>
    </w:p>
    <w:p w14:paraId="03205EB4" w14:textId="77777777" w:rsidR="0009790B" w:rsidRDefault="002F44EA">
      <w:pPr>
        <w:pStyle w:val="ConsPlusNormal"/>
        <w:widowContro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код идентификации создаваемой транспортной упаковки вышестоящего уровня, а также перечень кодов идентификации транспортных упаковок, подлежащих включению в код идентификации создаваемой транспортной упаковки вышестоящего уровня.</w:t>
      </w:r>
    </w:p>
    <w:p w14:paraId="0BDDDBB6" w14:textId="77777777" w:rsidR="0009790B" w:rsidRDefault="002F44EA">
      <w:pPr>
        <w:pStyle w:val="a0"/>
        <w:spacing w:before="0" w:line="25" w:lineRule="atLeast"/>
        <w:ind w:left="0" w:firstLine="708"/>
      </w:pPr>
      <w:r>
        <w:t>Участники оборота товаров, осуществляющие операцию расформирования групповой упаковки, или набора, или транспортной упаковки, представляют в информационную систему мониторинга следующие сведения:</w:t>
      </w:r>
    </w:p>
    <w:p w14:paraId="59429110" w14:textId="77777777" w:rsidR="0009790B" w:rsidRDefault="002F44EA">
      <w:pPr>
        <w:pStyle w:val="a0"/>
        <w:numPr>
          <w:ilvl w:val="0"/>
          <w:numId w:val="0"/>
        </w:numPr>
        <w:tabs>
          <w:tab w:val="num" w:pos="1418"/>
        </w:tabs>
        <w:spacing w:before="0" w:line="25" w:lineRule="atLeast"/>
        <w:ind w:firstLine="708"/>
      </w:pPr>
      <w:r>
        <w:t>идентификационный номер налогоплательщика участника оборота товаров, осуществившего расформирование групповой упаковки, или набора, или транспортной упаковки;</w:t>
      </w:r>
    </w:p>
    <w:p w14:paraId="69C3E945" w14:textId="77777777" w:rsidR="0009790B" w:rsidRDefault="002F44EA">
      <w:pPr>
        <w:pStyle w:val="a0"/>
        <w:numPr>
          <w:ilvl w:val="0"/>
          <w:numId w:val="0"/>
        </w:numPr>
        <w:tabs>
          <w:tab w:val="num" w:pos="1418"/>
        </w:tabs>
        <w:spacing w:before="0" w:line="25" w:lineRule="atLeast"/>
        <w:ind w:firstLine="708"/>
      </w:pPr>
      <w:r>
        <w:t>коды идентификации групповых упаковок, или коды идентификации наборов, или коды идентификации транспортных упаковок, подлежащих расформированию.</w:t>
      </w:r>
    </w:p>
    <w:p w14:paraId="1BD8DE26" w14:textId="77777777" w:rsidR="00A4594A" w:rsidRDefault="002F44EA" w:rsidP="00A4594A">
      <w:pPr>
        <w:pStyle w:val="a0"/>
        <w:numPr>
          <w:ilvl w:val="0"/>
          <w:numId w:val="0"/>
        </w:numPr>
        <w:ind w:firstLine="709"/>
      </w:pPr>
      <w:r>
        <w:t>В случае представления участниками оборота товаров в информационную систему мониторинга сведений об обороте или выводе из оборота части товаров, находящихся, по данным информационной системы мониторинга, в транспортной упаковке, в информационной системе мониторинга автоматически регистрируется расформирование всех транспортных упаковок более высокого уровня вложенности, содержавших изъятый из указанной упаковки товар.</w:t>
      </w:r>
      <w:r w:rsidR="00A4594A" w:rsidRPr="00A4594A">
        <w:t xml:space="preserve"> </w:t>
      </w:r>
    </w:p>
    <w:p w14:paraId="69CF28BA" w14:textId="77777777" w:rsidR="00A4594A" w:rsidRDefault="00A4594A" w:rsidP="00A4594A">
      <w:pPr>
        <w:pStyle w:val="a0"/>
        <w:numPr>
          <w:ilvl w:val="0"/>
          <w:numId w:val="0"/>
        </w:numPr>
        <w:ind w:firstLine="709"/>
      </w:pPr>
      <w:r>
        <w:t>Участник оборота товаров, принявший решение о расформировании набора, в состав которого входят товары без средств идентификации, нанесенных на упаковку, или этикетку, или ярлык, располагаемые на такой упаковке, осуществляет маркировку товаров, входящих в состав набора, до предложения этих товаров для реализации (продажи), в том числе до их выставления в месте реализации (продажи), демонстрации их образцов (за исключением представления сведений о них при продаже товаров дистанционным способом).</w:t>
      </w:r>
    </w:p>
    <w:p w14:paraId="4B5A4801" w14:textId="77777777" w:rsidR="0009790B" w:rsidRDefault="002F44EA">
      <w:pPr>
        <w:pStyle w:val="a0"/>
        <w:spacing w:before="0" w:line="25" w:lineRule="atLeast"/>
        <w:ind w:left="0" w:firstLine="708"/>
      </w:pPr>
      <w:r>
        <w:t>Участники оборота товаров, осуществляющие операции по изъятию, добавлению, перекладке товаров в рамках транспортной упаковки первого уровня или транспортн</w:t>
      </w:r>
      <w:r w:rsidR="00854FB2">
        <w:t>ых</w:t>
      </w:r>
      <w:r>
        <w:t xml:space="preserve"> упаков</w:t>
      </w:r>
      <w:r w:rsidR="00854FB2">
        <w:t>ок</w:t>
      </w:r>
      <w:r>
        <w:t xml:space="preserve"> первого уровня в рамках транспортной упаковки последующего уровня, представляют в информационную систему мониторинга следующие сведения:</w:t>
      </w:r>
    </w:p>
    <w:p w14:paraId="61891F6F"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идентификационный номер налогоплательщика участника оборота товаров, осуществившего операции по изъятию или перекладке;</w:t>
      </w:r>
    </w:p>
    <w:p w14:paraId="6487D3B1"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тип операции трансформации (изъятие, добавление);</w:t>
      </w:r>
    </w:p>
    <w:p w14:paraId="49D11C7E"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перечень кодов идентификации, и (или) кодов идентификации групповых упаковок, и (или) кодов идентификации наборов, и (или) кодов идентификации транспортных упаковок, подлежащих трансформации.</w:t>
      </w:r>
    </w:p>
    <w:p w14:paraId="763EFCE4"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lastRenderedPageBreak/>
        <w:t>Для перекладки товаров производится последовательное выполнение сначала операции изъятия, затем – операции добавления.</w:t>
      </w:r>
    </w:p>
    <w:p w14:paraId="69789EFA"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Расформирование кода идентификации транспортной упаковки первого и последующих уровней производится только в случае, если по результатам проведения операции трансформации упаковок не осталось других транспортных упаковок первого уровня, или товаров, в том числе в упаковках, или товаров в групповых упаковках, или наборов в транспортной упаковке первого уровня.</w:t>
      </w:r>
    </w:p>
    <w:p w14:paraId="5377C93E" w14:textId="77777777" w:rsidR="0009790B" w:rsidRDefault="002F44EA">
      <w:pPr>
        <w:pStyle w:val="a0"/>
        <w:tabs>
          <w:tab w:val="num" w:pos="993"/>
        </w:tabs>
        <w:spacing w:before="0" w:line="25" w:lineRule="atLeast"/>
        <w:ind w:left="0" w:firstLine="708"/>
        <w:rPr>
          <w:szCs w:val="28"/>
        </w:rPr>
      </w:pPr>
      <w:r>
        <w:t>Участники оборота товаров вправе до момента ввода товаров в оборот размещать информацию о таких товарах, в том числе описание товаров, их изображение и стоимость, в информационно-телекоммуникационной сети «Интернет» при дистанционном способе продажи товаров, в каталогах, проспектах, буклетах, фотоснимках, средствах связи (телевизионной, почтовой, радиосвязи и других) или иными способами, исключающими возможность непосредственного ознакомления потребителя с товарами либо их образцами для реализации (продажи) товаров дистанционным способом, а также заключать договоры розничной купли-продажи товаров дистанционным способом с потребителями с принятием авансовых платежей или предоплаты за указанные товары. Доставка товаров потребителям на основании договора розничной купли-продажи дистанционным способом, заключенного до ввода товаров в оборот, допускается только после ввода товаров в оборот.</w:t>
      </w:r>
      <w:r>
        <w:rPr>
          <w:szCs w:val="28"/>
        </w:rPr>
        <w:t xml:space="preserve"> </w:t>
      </w:r>
    </w:p>
    <w:p w14:paraId="357022FF" w14:textId="77777777" w:rsidR="0009790B" w:rsidRDefault="002F44EA">
      <w:pPr>
        <w:pStyle w:val="a0"/>
        <w:tabs>
          <w:tab w:val="num" w:pos="993"/>
        </w:tabs>
        <w:spacing w:before="0" w:line="25" w:lineRule="atLeast"/>
        <w:ind w:left="0" w:firstLine="708"/>
        <w:rPr>
          <w:szCs w:val="28"/>
        </w:rPr>
      </w:pPr>
      <w:r>
        <w:rPr>
          <w:szCs w:val="28"/>
        </w:rPr>
        <w:t>В случае приобретения товаров юридическим лицом, аккредитованным филиалом иностранного юридического лица в Российской Федерации, индивидуальным предпринимателем для использования в целях, не связанных с последующей реализацией (продажей) (кроме случаев приобретения производителями товаров в целях их использования в качестве комплектующих при производстве товаров), вывод из оборота такой продукции осуществляется участником оборота товаров, осуществляющим их продажу одним из следующих способов:</w:t>
      </w:r>
    </w:p>
    <w:p w14:paraId="29FB5174" w14:textId="77777777" w:rsidR="0009790B" w:rsidRDefault="002F44EA">
      <w:pPr>
        <w:pStyle w:val="ConsPlusNormal"/>
        <w:tabs>
          <w:tab w:val="num" w:pos="993"/>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с применением контрольно-кассовой техники между участником оборота товаров, осуществляющим их продажу, и покупателем;</w:t>
      </w:r>
    </w:p>
    <w:p w14:paraId="29708730" w14:textId="77777777" w:rsidR="0009790B" w:rsidRDefault="002F44EA">
      <w:pPr>
        <w:pStyle w:val="ConsPlusNormal"/>
        <w:tabs>
          <w:tab w:val="num" w:pos="993"/>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посредством универсального передаточного документа, подписанного усиленной квалифицированной электронной подписью участника оборота товаров, осуществляющего ее продажу, и покупателем; </w:t>
      </w:r>
    </w:p>
    <w:p w14:paraId="5CFF112E" w14:textId="77777777" w:rsidR="0009790B" w:rsidRDefault="002F44EA">
      <w:pPr>
        <w:pStyle w:val="ConsPlusNormal"/>
        <w:tabs>
          <w:tab w:val="num" w:pos="993"/>
          <w:tab w:val="num" w:pos="1418"/>
        </w:tabs>
        <w:spacing w:line="25" w:lineRule="atLeast"/>
        <w:ind w:firstLine="708"/>
        <w:jc w:val="both"/>
        <w:rPr>
          <w:sz w:val="28"/>
          <w:szCs w:val="28"/>
        </w:rPr>
      </w:pPr>
      <w:r>
        <w:rPr>
          <w:rFonts w:ascii="Times New Roman" w:hAnsi="Times New Roman" w:cs="Times New Roman"/>
          <w:sz w:val="28"/>
          <w:szCs w:val="28"/>
        </w:rPr>
        <w:t>в случае отсутствия универсального передаточного документа участником оборота товаров, продающим товары для использования в целях, не связанных с последующей реализацией (продажей), в срок, не превышающий 3 рабочих дней со дня отгрузки (передачи или приемки) товаров направляет в информационную систему мониторинга, следующие сведения:</w:t>
      </w:r>
    </w:p>
    <w:p w14:paraId="4042FC42" w14:textId="77777777" w:rsidR="0009790B" w:rsidRDefault="002F44EA" w:rsidP="00D24BEB">
      <w:pPr>
        <w:pStyle w:val="aff6"/>
        <w:numPr>
          <w:ilvl w:val="0"/>
          <w:numId w:val="23"/>
        </w:numPr>
        <w:tabs>
          <w:tab w:val="left" w:pos="1134"/>
        </w:tabs>
        <w:spacing w:line="25" w:lineRule="atLeast"/>
        <w:ind w:left="0" w:firstLine="708"/>
        <w:jc w:val="both"/>
        <w:rPr>
          <w:sz w:val="28"/>
          <w:szCs w:val="28"/>
          <w:lang w:val="ru-RU"/>
        </w:rPr>
      </w:pPr>
      <w:r>
        <w:rPr>
          <w:sz w:val="28"/>
          <w:szCs w:val="28"/>
          <w:lang w:val="ru-RU"/>
        </w:rPr>
        <w:t>идентификационный номер налогоплательщика участника оборота товаров, осуществляющего вывод товаров из оборота;</w:t>
      </w:r>
    </w:p>
    <w:p w14:paraId="64D4550E" w14:textId="77777777" w:rsidR="0009790B" w:rsidRDefault="002F44EA" w:rsidP="00D24BEB">
      <w:pPr>
        <w:pStyle w:val="aff6"/>
        <w:numPr>
          <w:ilvl w:val="0"/>
          <w:numId w:val="23"/>
        </w:numPr>
        <w:tabs>
          <w:tab w:val="left" w:pos="1134"/>
        </w:tabs>
        <w:spacing w:line="25" w:lineRule="atLeast"/>
        <w:ind w:left="0" w:firstLine="708"/>
        <w:jc w:val="both"/>
        <w:rPr>
          <w:sz w:val="28"/>
          <w:szCs w:val="28"/>
          <w:lang w:val="ru-RU"/>
        </w:rPr>
      </w:pPr>
      <w:r>
        <w:rPr>
          <w:sz w:val="28"/>
          <w:szCs w:val="28"/>
          <w:lang w:val="ru-RU"/>
        </w:rPr>
        <w:lastRenderedPageBreak/>
        <w:t>идентификационный номер налогоплательщика, приобретающего товары (продажей);</w:t>
      </w:r>
    </w:p>
    <w:p w14:paraId="40CFD533" w14:textId="77777777" w:rsidR="0009790B" w:rsidRDefault="002F44EA" w:rsidP="00D24BEB">
      <w:pPr>
        <w:pStyle w:val="aff6"/>
        <w:numPr>
          <w:ilvl w:val="0"/>
          <w:numId w:val="23"/>
        </w:numPr>
        <w:tabs>
          <w:tab w:val="left" w:pos="1134"/>
        </w:tabs>
        <w:spacing w:line="25" w:lineRule="atLeast"/>
        <w:ind w:left="0" w:firstLine="708"/>
        <w:jc w:val="both"/>
        <w:rPr>
          <w:sz w:val="28"/>
          <w:szCs w:val="28"/>
          <w:lang w:val="ru-RU"/>
        </w:rPr>
      </w:pPr>
      <w:r>
        <w:rPr>
          <w:sz w:val="28"/>
          <w:szCs w:val="28"/>
          <w:lang w:val="ru-RU"/>
        </w:rPr>
        <w:t>дата вывода товаров из оборота;</w:t>
      </w:r>
    </w:p>
    <w:p w14:paraId="0032DA93" w14:textId="77777777" w:rsidR="0009790B" w:rsidRDefault="002F44EA" w:rsidP="00D24BEB">
      <w:pPr>
        <w:pStyle w:val="aff6"/>
        <w:numPr>
          <w:ilvl w:val="0"/>
          <w:numId w:val="23"/>
        </w:numPr>
        <w:tabs>
          <w:tab w:val="left" w:pos="1134"/>
        </w:tabs>
        <w:spacing w:line="25" w:lineRule="atLeast"/>
        <w:ind w:left="0" w:firstLine="708"/>
        <w:jc w:val="both"/>
        <w:rPr>
          <w:sz w:val="28"/>
          <w:szCs w:val="28"/>
          <w:lang w:val="ru-RU"/>
        </w:rPr>
      </w:pPr>
      <w:r>
        <w:rPr>
          <w:sz w:val="28"/>
          <w:szCs w:val="28"/>
          <w:lang w:val="ru-RU"/>
        </w:rPr>
        <w:t xml:space="preserve">причина вывода товаров из оборота </w:t>
      </w:r>
      <w:r w:rsidR="00CF587C">
        <w:rPr>
          <w:sz w:val="28"/>
          <w:szCs w:val="28"/>
          <w:lang w:val="ru-RU"/>
        </w:rPr>
        <w:t xml:space="preserve">- </w:t>
      </w:r>
      <w:r>
        <w:rPr>
          <w:sz w:val="28"/>
          <w:szCs w:val="28"/>
          <w:lang w:val="ru-RU"/>
        </w:rPr>
        <w:t>использование товаров в целях, не связанных с их дальнейшей реализацией;</w:t>
      </w:r>
    </w:p>
    <w:p w14:paraId="39F7F319" w14:textId="77777777" w:rsidR="0009790B" w:rsidRDefault="002F44EA" w:rsidP="00D24BEB">
      <w:pPr>
        <w:pStyle w:val="aff6"/>
        <w:numPr>
          <w:ilvl w:val="0"/>
          <w:numId w:val="23"/>
        </w:numPr>
        <w:tabs>
          <w:tab w:val="left" w:pos="1134"/>
        </w:tabs>
        <w:spacing w:line="25" w:lineRule="atLeast"/>
        <w:ind w:left="0" w:firstLine="708"/>
        <w:jc w:val="both"/>
        <w:rPr>
          <w:sz w:val="28"/>
          <w:szCs w:val="28"/>
          <w:lang w:val="ru-RU"/>
        </w:rPr>
      </w:pPr>
      <w:r>
        <w:rPr>
          <w:sz w:val="28"/>
          <w:szCs w:val="28"/>
          <w:lang w:val="ru-RU"/>
        </w:rPr>
        <w:t>код идентификации товара, выводимого из оборота;</w:t>
      </w:r>
    </w:p>
    <w:p w14:paraId="7835DAAD" w14:textId="77777777" w:rsidR="0009790B" w:rsidRDefault="002F44EA" w:rsidP="00D24BEB">
      <w:pPr>
        <w:pStyle w:val="aff6"/>
        <w:numPr>
          <w:ilvl w:val="0"/>
          <w:numId w:val="23"/>
        </w:numPr>
        <w:tabs>
          <w:tab w:val="left" w:pos="1134"/>
        </w:tabs>
        <w:spacing w:line="25" w:lineRule="atLeast"/>
        <w:ind w:left="0" w:firstLine="708"/>
        <w:jc w:val="both"/>
        <w:rPr>
          <w:sz w:val="28"/>
          <w:szCs w:val="28"/>
          <w:lang w:val="ru-RU"/>
        </w:rPr>
      </w:pPr>
      <w:r>
        <w:rPr>
          <w:sz w:val="28"/>
          <w:szCs w:val="28"/>
          <w:lang w:val="ru-RU"/>
        </w:rPr>
        <w:t>стоимость передаваемых маркированных товаров (с учетом налога на добавленную стоимость) согласно первичным документам;</w:t>
      </w:r>
    </w:p>
    <w:p w14:paraId="451309D8" w14:textId="77777777" w:rsidR="0009790B" w:rsidRDefault="002F44EA" w:rsidP="00D24BEB">
      <w:pPr>
        <w:pStyle w:val="aff6"/>
        <w:numPr>
          <w:ilvl w:val="0"/>
          <w:numId w:val="23"/>
        </w:numPr>
        <w:tabs>
          <w:tab w:val="left" w:pos="1134"/>
        </w:tabs>
        <w:spacing w:line="25" w:lineRule="atLeast"/>
        <w:ind w:left="0" w:firstLine="708"/>
        <w:jc w:val="both"/>
        <w:rPr>
          <w:sz w:val="28"/>
          <w:szCs w:val="28"/>
          <w:lang w:val="ru-RU"/>
        </w:rPr>
      </w:pPr>
      <w:r>
        <w:rPr>
          <w:sz w:val="28"/>
          <w:szCs w:val="28"/>
          <w:lang w:val="ru-RU"/>
        </w:rPr>
        <w:t>наименование, номер и дата документа, подтверждающего факт передачи маркированных товаров;</w:t>
      </w:r>
    </w:p>
    <w:p w14:paraId="066D8BFF" w14:textId="77777777" w:rsidR="0009790B" w:rsidRDefault="002F44EA">
      <w:pPr>
        <w:pStyle w:val="a0"/>
        <w:spacing w:before="0" w:line="25" w:lineRule="atLeast"/>
        <w:ind w:left="0" w:firstLine="708"/>
      </w:pPr>
      <w:bookmarkStart w:id="127" w:name="_Ref173948212"/>
      <w:r>
        <w:t>Участники оборота товаров, в отношении товаров, находящихся в обороте на дату начала обязательной маркировки товаров средствами идентификации, представляют в информационную систему мониторинга уведомление о вводе товаров в оборот, содержащее следующие сведения:</w:t>
      </w:r>
      <w:bookmarkEnd w:id="127"/>
    </w:p>
    <w:p w14:paraId="33A07806" w14:textId="77777777" w:rsidR="0009790B" w:rsidRDefault="002F44EA">
      <w:pPr>
        <w:pStyle w:val="a0"/>
        <w:numPr>
          <w:ilvl w:val="0"/>
          <w:numId w:val="0"/>
        </w:numPr>
        <w:spacing w:before="0" w:line="25" w:lineRule="atLeast"/>
        <w:ind w:firstLine="708"/>
      </w:pPr>
      <w:r>
        <w:t>а) идентификационный номер налогоплательщика участника оборота товаров, осуществляющего указанный оборот;</w:t>
      </w:r>
    </w:p>
    <w:p w14:paraId="2E295579" w14:textId="77777777" w:rsidR="0009790B" w:rsidRDefault="002F44EA">
      <w:pPr>
        <w:pStyle w:val="a0"/>
        <w:numPr>
          <w:ilvl w:val="0"/>
          <w:numId w:val="0"/>
        </w:numPr>
        <w:spacing w:before="0" w:line="25" w:lineRule="atLeast"/>
        <w:ind w:firstLine="708"/>
      </w:pPr>
      <w:r>
        <w:t>б) код идентификации, или код идентификации групповой упаковки, или код идентификации набора;</w:t>
      </w:r>
    </w:p>
    <w:p w14:paraId="02C0CDE4" w14:textId="77777777" w:rsidR="0009790B" w:rsidRDefault="002F44EA">
      <w:pPr>
        <w:pStyle w:val="a0"/>
        <w:numPr>
          <w:ilvl w:val="0"/>
          <w:numId w:val="0"/>
        </w:numPr>
        <w:tabs>
          <w:tab w:val="num" w:pos="1418"/>
        </w:tabs>
        <w:spacing w:before="0" w:line="25" w:lineRule="atLeast"/>
        <w:ind w:firstLine="708"/>
      </w:pPr>
      <w:r>
        <w:t>в) причина ввода в оборот</w:t>
      </w:r>
      <w:r w:rsidR="00F24FDD">
        <w:t xml:space="preserve"> </w:t>
      </w:r>
      <w:r w:rsidR="00CF587C">
        <w:t xml:space="preserve">- </w:t>
      </w:r>
      <w:r w:rsidR="003F6AFC">
        <w:t>остатки</w:t>
      </w:r>
      <w:r>
        <w:t xml:space="preserve"> товаров.</w:t>
      </w:r>
    </w:p>
    <w:p w14:paraId="39A74985" w14:textId="77777777" w:rsidR="0009790B" w:rsidRDefault="002F44EA">
      <w:pPr>
        <w:pStyle w:val="a0"/>
        <w:tabs>
          <w:tab w:val="num" w:pos="1418"/>
        </w:tabs>
        <w:spacing w:before="0" w:line="25" w:lineRule="atLeast"/>
        <w:ind w:left="0" w:firstLine="708"/>
      </w:pPr>
      <w:r>
        <w:t>Участники оборота товаров при необходимости осуществляют операцию формирования набора и представляют в информационную систему мониторинга до предложения этого набора для реализации (продажи), в том числе до его выставления в месте реализации (продажи), демонстрации его образцов (за исключением представления сведений о нем при продаже товаров дистанционным способом), следующие сведения:</w:t>
      </w:r>
    </w:p>
    <w:p w14:paraId="61BC34CE" w14:textId="77777777" w:rsidR="0009790B" w:rsidRDefault="002F44EA">
      <w:pPr>
        <w:pStyle w:val="a0"/>
        <w:numPr>
          <w:ilvl w:val="0"/>
          <w:numId w:val="0"/>
        </w:numPr>
        <w:spacing w:before="0" w:line="25" w:lineRule="atLeast"/>
        <w:ind w:firstLine="708"/>
      </w:pPr>
      <w:r>
        <w:t>а) идентификационный номер налогоплательщика участника оборота товаров;</w:t>
      </w:r>
    </w:p>
    <w:p w14:paraId="0C42AA3E" w14:textId="77777777" w:rsidR="0009790B" w:rsidRDefault="002F44EA">
      <w:pPr>
        <w:pStyle w:val="a0"/>
        <w:numPr>
          <w:ilvl w:val="0"/>
          <w:numId w:val="0"/>
        </w:numPr>
        <w:spacing w:before="0" w:line="25" w:lineRule="atLeast"/>
        <w:ind w:firstLine="708"/>
      </w:pPr>
      <w:r>
        <w:t>б) код идентификации набора;</w:t>
      </w:r>
    </w:p>
    <w:p w14:paraId="7489B31C" w14:textId="77777777" w:rsidR="0009790B" w:rsidRDefault="002F44EA">
      <w:pPr>
        <w:pStyle w:val="a0"/>
        <w:numPr>
          <w:ilvl w:val="0"/>
          <w:numId w:val="0"/>
        </w:numPr>
        <w:tabs>
          <w:tab w:val="num" w:pos="1418"/>
        </w:tabs>
        <w:spacing w:before="0" w:line="25" w:lineRule="atLeast"/>
        <w:ind w:firstLine="708"/>
      </w:pPr>
      <w:r>
        <w:t>в) перечень кодов идентификации товаров, вошедших в набор.</w:t>
      </w:r>
    </w:p>
    <w:p w14:paraId="61A927EA" w14:textId="77777777" w:rsidR="0009790B" w:rsidRDefault="002F44EA">
      <w:pPr>
        <w:pStyle w:val="a0"/>
        <w:spacing w:before="0" w:line="25" w:lineRule="atLeast"/>
        <w:ind w:left="0" w:firstLine="708"/>
      </w:pPr>
      <w:r>
        <w:t>При выводе товаров из оборота по причине помещения маркированных товаров под таможенную процедуру экспорта участник оборота товаров, осуществляющий вывод из оборота этих товаров, представляет в информационную систему мониторинга уведомление о выводе товаров из оборота, содержащее следующие сведения:</w:t>
      </w:r>
    </w:p>
    <w:p w14:paraId="316D27D5"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а) идентификационный номер налогоплательщика экспортера;</w:t>
      </w:r>
    </w:p>
    <w:p w14:paraId="439DD877"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б) код идентификации, и (или) код идентификации групповой упаковки, и (или) код идентификации набора, и (или) код идентификации транспортной упаковки, и (или) агрегированный таможенный код, выводимый из оборота;</w:t>
      </w:r>
    </w:p>
    <w:p w14:paraId="19862F04"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в) дата регистрации декларации на товары;</w:t>
      </w:r>
    </w:p>
    <w:p w14:paraId="4BC66181" w14:textId="77777777" w:rsidR="0009790B" w:rsidRDefault="002F44EA">
      <w:pPr>
        <w:pStyle w:val="ConsPlusNormal"/>
        <w:tabs>
          <w:tab w:val="num" w:pos="1418"/>
        </w:tabs>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г) регистрационный номер декларации на товары.</w:t>
      </w:r>
    </w:p>
    <w:p w14:paraId="14975C6B" w14:textId="77777777" w:rsidR="0009790B" w:rsidRPr="00B57E1A" w:rsidRDefault="00084E20">
      <w:pPr>
        <w:pStyle w:val="a0"/>
        <w:spacing w:before="0" w:line="25" w:lineRule="atLeast"/>
        <w:ind w:left="0" w:firstLine="708"/>
        <w:rPr>
          <w:szCs w:val="28"/>
        </w:rPr>
      </w:pPr>
      <w:r w:rsidRPr="00084E20">
        <w:t xml:space="preserve">Федеральная государственная информационная система в области аккредитации передает в информационную систему мониторинга </w:t>
      </w:r>
      <w:r w:rsidRPr="00084E20">
        <w:lastRenderedPageBreak/>
        <w:t xml:space="preserve">из реестра выданных сертификатов соответствия и зарегистрированных деклараций о соответствии сведения о разрешительных документах, перечень которых устанавливается соглашением об информационном </w:t>
      </w:r>
      <w:r w:rsidRPr="00084E20">
        <w:rPr>
          <w:szCs w:val="28"/>
        </w:rPr>
        <w:t xml:space="preserve">взаимодействии между оператором информационной системы мониторинга и </w:t>
      </w:r>
      <w:r w:rsidRPr="007E2A7D">
        <w:rPr>
          <w:szCs w:val="28"/>
        </w:rPr>
        <w:t>Федеральной службой по аккредитации, включая сведения о</w:t>
      </w:r>
      <w:r w:rsidR="002F44EA" w:rsidRPr="00B57E1A">
        <w:rPr>
          <w:szCs w:val="28"/>
        </w:rPr>
        <w:t>:</w:t>
      </w:r>
    </w:p>
    <w:p w14:paraId="0DC14473" w14:textId="77777777" w:rsidR="00084E20" w:rsidRPr="007E2A7D" w:rsidRDefault="00084E20" w:rsidP="007E2A7D">
      <w:pPr>
        <w:ind w:firstLine="708"/>
        <w:jc w:val="both"/>
        <w:rPr>
          <w:sz w:val="28"/>
          <w:szCs w:val="28"/>
          <w:lang w:val="ru-RU"/>
        </w:rPr>
      </w:pPr>
      <w:r w:rsidRPr="007E2A7D">
        <w:rPr>
          <w:sz w:val="28"/>
          <w:szCs w:val="28"/>
          <w:lang w:val="ru-RU"/>
        </w:rPr>
        <w:t>виде, номере и дате разрешительного документа (сертификате соответствия или декларации о соответствии для продукции, подлежащей оценке соответствия);</w:t>
      </w:r>
    </w:p>
    <w:p w14:paraId="4A6B9F82" w14:textId="77777777" w:rsidR="00084E20" w:rsidRPr="007E2A7D" w:rsidRDefault="00084E20" w:rsidP="007E2A7D">
      <w:pPr>
        <w:ind w:firstLine="708"/>
        <w:jc w:val="both"/>
        <w:rPr>
          <w:sz w:val="28"/>
          <w:szCs w:val="28"/>
          <w:lang w:val="ru-RU"/>
        </w:rPr>
      </w:pPr>
      <w:r w:rsidRPr="007E2A7D">
        <w:rPr>
          <w:sz w:val="28"/>
          <w:szCs w:val="28"/>
          <w:lang w:val="ru-RU"/>
        </w:rPr>
        <w:t>идентификационном номере налогоплательщика лица, на которого оформлен разрешительный документ;</w:t>
      </w:r>
    </w:p>
    <w:p w14:paraId="1DD30CC1" w14:textId="77777777" w:rsidR="00084E20" w:rsidRPr="007E2A7D" w:rsidRDefault="00084E20" w:rsidP="007E2A7D">
      <w:pPr>
        <w:ind w:firstLine="708"/>
        <w:jc w:val="both"/>
        <w:rPr>
          <w:sz w:val="28"/>
          <w:szCs w:val="28"/>
          <w:lang w:val="ru-RU"/>
        </w:rPr>
      </w:pPr>
      <w:r w:rsidRPr="007E2A7D">
        <w:rPr>
          <w:sz w:val="28"/>
          <w:szCs w:val="28"/>
          <w:lang w:val="ru-RU"/>
        </w:rPr>
        <w:t>текущем статусе разрешительного документа.</w:t>
      </w:r>
    </w:p>
    <w:p w14:paraId="449D0960" w14:textId="77777777" w:rsidR="0009790B" w:rsidRPr="00084E20" w:rsidRDefault="00084E20">
      <w:pPr>
        <w:pStyle w:val="ConsPlusNormal"/>
        <w:tabs>
          <w:tab w:val="num" w:pos="1418"/>
        </w:tabs>
        <w:spacing w:line="25" w:lineRule="atLeast"/>
        <w:ind w:firstLine="708"/>
        <w:jc w:val="both"/>
        <w:rPr>
          <w:rFonts w:ascii="Times New Roman" w:hAnsi="Times New Roman" w:cs="Times New Roman"/>
          <w:sz w:val="28"/>
          <w:szCs w:val="28"/>
        </w:rPr>
      </w:pPr>
      <w:r w:rsidRPr="007E2A7D">
        <w:rPr>
          <w:rFonts w:ascii="Times New Roman" w:hAnsi="Times New Roman" w:cs="Times New Roman"/>
          <w:sz w:val="28"/>
          <w:szCs w:val="28"/>
        </w:rPr>
        <w:t>При изменении и (или) дополнении сведений о сертификатах соответствия и (или) декларациях о соответствии, содержащихся в реестре выданных сертификатов соответствия и зарегистрированных деклараций о соответствии, включая изменение статусов указанных разрешительных документов, федеральная государственная информационная система в области аккредитации не реже одного раза в сутки передает в информационную систему мониторинга скорректированные сведения.</w:t>
      </w:r>
    </w:p>
    <w:p w14:paraId="577D89BB" w14:textId="77777777" w:rsidR="0009790B" w:rsidRDefault="002F44EA" w:rsidP="00D24BEB">
      <w:pPr>
        <w:pStyle w:val="aff6"/>
        <w:numPr>
          <w:ilvl w:val="0"/>
          <w:numId w:val="20"/>
        </w:numPr>
        <w:spacing w:line="25" w:lineRule="atLeast"/>
        <w:ind w:left="0" w:firstLine="708"/>
        <w:jc w:val="both"/>
        <w:rPr>
          <w:sz w:val="28"/>
          <w:szCs w:val="28"/>
          <w:lang w:val="ru-RU"/>
        </w:rPr>
      </w:pPr>
      <w:r>
        <w:rPr>
          <w:sz w:val="28"/>
          <w:szCs w:val="28"/>
          <w:lang w:val="ru-RU"/>
        </w:rPr>
        <w:t>При агрегировании товара, в том числе его упаковки, в групповую упаковку до передачи групповой упаковки следующему участнику оборота товаров участник оборота товаров представляет следующие сведения в информационную систему мониторинга:</w:t>
      </w:r>
    </w:p>
    <w:p w14:paraId="0619AD51" w14:textId="77777777" w:rsidR="0009790B" w:rsidRDefault="002F44EA">
      <w:pPr>
        <w:pStyle w:val="aff6"/>
        <w:spacing w:line="25" w:lineRule="atLeast"/>
        <w:ind w:firstLine="708"/>
        <w:jc w:val="both"/>
        <w:rPr>
          <w:sz w:val="28"/>
          <w:szCs w:val="28"/>
          <w:lang w:val="ru-RU"/>
        </w:rPr>
      </w:pPr>
      <w:r>
        <w:rPr>
          <w:sz w:val="28"/>
          <w:szCs w:val="28"/>
          <w:lang w:val="ru-RU"/>
        </w:rPr>
        <w:t>код идентификации групповой упаковки;</w:t>
      </w:r>
    </w:p>
    <w:p w14:paraId="221AC2DC" w14:textId="77777777" w:rsidR="0009790B" w:rsidRDefault="002F44EA">
      <w:pPr>
        <w:pStyle w:val="aff6"/>
        <w:spacing w:line="25" w:lineRule="atLeast"/>
        <w:ind w:firstLine="708"/>
        <w:jc w:val="both"/>
        <w:rPr>
          <w:sz w:val="28"/>
          <w:szCs w:val="28"/>
          <w:lang w:val="ru-RU"/>
        </w:rPr>
      </w:pPr>
      <w:r>
        <w:rPr>
          <w:sz w:val="28"/>
          <w:szCs w:val="28"/>
          <w:lang w:val="ru-RU"/>
        </w:rPr>
        <w:t>список кодов идентификации агрегируемых товаров, в том числе в упаковках;</w:t>
      </w:r>
    </w:p>
    <w:p w14:paraId="77B241DE" w14:textId="77777777" w:rsidR="0009790B" w:rsidRDefault="002F44EA">
      <w:pPr>
        <w:pStyle w:val="aff6"/>
        <w:spacing w:line="25" w:lineRule="atLeast"/>
        <w:ind w:firstLine="708"/>
        <w:jc w:val="both"/>
        <w:rPr>
          <w:sz w:val="28"/>
          <w:szCs w:val="28"/>
          <w:lang w:val="ru-RU"/>
        </w:rPr>
      </w:pPr>
      <w:r>
        <w:rPr>
          <w:sz w:val="28"/>
          <w:szCs w:val="28"/>
          <w:lang w:val="ru-RU"/>
        </w:rPr>
        <w:t>дата агрегирования.</w:t>
      </w:r>
    </w:p>
    <w:p w14:paraId="0C95DA96" w14:textId="77777777" w:rsidR="0009790B" w:rsidRDefault="002F44EA">
      <w:pPr>
        <w:pStyle w:val="aff6"/>
        <w:spacing w:line="25" w:lineRule="atLeast"/>
        <w:ind w:firstLine="708"/>
        <w:jc w:val="both"/>
        <w:rPr>
          <w:sz w:val="28"/>
          <w:szCs w:val="28"/>
          <w:lang w:val="ru-RU"/>
        </w:rPr>
      </w:pPr>
      <w:r>
        <w:rPr>
          <w:sz w:val="28"/>
          <w:szCs w:val="28"/>
          <w:lang w:val="ru-RU"/>
        </w:rPr>
        <w:t>Информация об агрегировании товара, в том числе в упаковках в групповую упаковку может передаваться одновременно с информацией об агрегировании групповых упаковок в транспортную упаковку до передачи транспортной упаковки следующему участнику оборота товаров.</w:t>
      </w:r>
    </w:p>
    <w:p w14:paraId="6BEF668F" w14:textId="77777777" w:rsidR="0009790B" w:rsidRDefault="002F44EA">
      <w:pPr>
        <w:pStyle w:val="a0"/>
        <w:spacing w:before="0" w:line="25" w:lineRule="atLeast"/>
        <w:ind w:left="0" w:firstLine="708"/>
      </w:pPr>
      <w:r>
        <w:t>При выводе товаров из оборота по причине их вывоза в государства - члены Евразийского экономического союза в рамках трансграничной торговли на таможенной территории Евразийского экономического союза участник оборота товаров, осуществляющий вывод из оборота таких товаров, представляет в информационную систему мониторинга уведомление о выводе товаров из оборота, содержащее следующие сведения:</w:t>
      </w:r>
    </w:p>
    <w:p w14:paraId="5A3E7362" w14:textId="77777777" w:rsidR="0009790B" w:rsidRDefault="002F44EA">
      <w:pPr>
        <w:pStyle w:val="a0"/>
        <w:numPr>
          <w:ilvl w:val="0"/>
          <w:numId w:val="0"/>
        </w:numPr>
        <w:tabs>
          <w:tab w:val="num" w:pos="852"/>
        </w:tabs>
        <w:spacing w:before="0" w:line="25" w:lineRule="atLeast"/>
        <w:ind w:firstLine="708"/>
      </w:pPr>
      <w:r>
        <w:t>а) идентификационный номер налогоплательщика участника оборота товаров, продающего (реализующего) товары;</w:t>
      </w:r>
    </w:p>
    <w:p w14:paraId="28DD651F" w14:textId="77777777" w:rsidR="0009790B" w:rsidRDefault="002F44EA">
      <w:pPr>
        <w:pStyle w:val="a0"/>
        <w:numPr>
          <w:ilvl w:val="0"/>
          <w:numId w:val="0"/>
        </w:numPr>
        <w:spacing w:before="0" w:line="25" w:lineRule="atLeast"/>
        <w:ind w:firstLine="706"/>
        <w:rPr>
          <w:color w:val="FF0000"/>
          <w:szCs w:val="28"/>
        </w:rPr>
      </w:pPr>
      <w:r>
        <w:t xml:space="preserve">б) код идентификации, и (или) код идентификации групповой упаковки, и (или) код идентификации набора, и (или) код идентификации </w:t>
      </w:r>
      <w:r>
        <w:rPr>
          <w:szCs w:val="28"/>
        </w:rPr>
        <w:t>транспортной упаковки, выводимый из оборота.</w:t>
      </w:r>
      <w:r>
        <w:rPr>
          <w:color w:val="FF0000"/>
          <w:szCs w:val="28"/>
        </w:rPr>
        <w:t xml:space="preserve"> </w:t>
      </w:r>
    </w:p>
    <w:p w14:paraId="507D2D07" w14:textId="77777777" w:rsidR="0009790B" w:rsidRDefault="002F44EA">
      <w:pPr>
        <w:pStyle w:val="a0"/>
        <w:ind w:left="0" w:firstLine="706"/>
        <w:rPr>
          <w:szCs w:val="28"/>
          <w:lang w:eastAsia="ru-RU"/>
        </w:rPr>
      </w:pPr>
      <w:bookmarkStart w:id="128" w:name="_Ref162880399"/>
      <w:r>
        <w:rPr>
          <w:szCs w:val="28"/>
          <w:lang w:eastAsia="ru-RU"/>
        </w:rPr>
        <w:t xml:space="preserve">При продаже (реализации) товаров по сделке, сведения о которой </w:t>
      </w:r>
      <w:r>
        <w:rPr>
          <w:szCs w:val="28"/>
          <w:lang w:eastAsia="ru-RU"/>
        </w:rPr>
        <w:lastRenderedPageBreak/>
        <w:t>составляют государственную тайну, а также товаров, закупка которых осуществляется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 или стать</w:t>
      </w:r>
      <w:r w:rsidR="00CF587C">
        <w:rPr>
          <w:szCs w:val="28"/>
          <w:lang w:eastAsia="ru-RU"/>
        </w:rPr>
        <w:t>ей</w:t>
      </w:r>
      <w:r>
        <w:rPr>
          <w:szCs w:val="28"/>
          <w:lang w:eastAsia="ru-RU"/>
        </w:rPr>
        <w:t xml:space="preserve"> 3</w:t>
      </w:r>
      <w:r w:rsidR="00B06921">
        <w:rPr>
          <w:szCs w:val="28"/>
          <w:vertAlign w:val="superscript"/>
          <w:lang w:eastAsia="ru-RU"/>
        </w:rPr>
        <w:t>5</w:t>
      </w:r>
      <w:r>
        <w:rPr>
          <w:szCs w:val="28"/>
          <w:lang w:eastAsia="ru-RU"/>
        </w:rPr>
        <w:t xml:space="preserve"> Федерального закона «О закупках товаров, работ, услуг отдельными видами юридических лиц», участник оборота товаров, осуществляющий продажу (поставку) товаров, в срок не более 3 рабочих дней со дня отгрузки (передачи или приемки) товаров представляет в информационную систему мониторинга следующие сведения:</w:t>
      </w:r>
      <w:bookmarkEnd w:id="128"/>
    </w:p>
    <w:p w14:paraId="6D354C6B" w14:textId="77777777" w:rsidR="0009790B" w:rsidRDefault="002F44EA" w:rsidP="00D24BEB">
      <w:pPr>
        <w:widowControl/>
        <w:numPr>
          <w:ilvl w:val="0"/>
          <w:numId w:val="24"/>
        </w:numPr>
        <w:tabs>
          <w:tab w:val="left" w:pos="1134"/>
        </w:tabs>
        <w:spacing w:line="360" w:lineRule="exact"/>
        <w:ind w:left="0" w:firstLine="706"/>
        <w:jc w:val="both"/>
        <w:rPr>
          <w:sz w:val="28"/>
          <w:szCs w:val="28"/>
          <w:lang w:val="ru-RU" w:eastAsia="ru-RU"/>
        </w:rPr>
      </w:pPr>
      <w:r>
        <w:rPr>
          <w:sz w:val="28"/>
          <w:szCs w:val="28"/>
          <w:lang w:val="ru-RU" w:eastAsia="ru-RU"/>
        </w:rPr>
        <w:t>идентификационный номер налогоплательщика участника оборота товаров, осуществляющего вывод товара из оборота;</w:t>
      </w:r>
    </w:p>
    <w:p w14:paraId="30C18DC6" w14:textId="77777777" w:rsidR="0009790B" w:rsidRDefault="002F44EA" w:rsidP="00D24BEB">
      <w:pPr>
        <w:widowControl/>
        <w:numPr>
          <w:ilvl w:val="0"/>
          <w:numId w:val="24"/>
        </w:numPr>
        <w:tabs>
          <w:tab w:val="left" w:pos="1134"/>
        </w:tabs>
        <w:spacing w:line="360" w:lineRule="exact"/>
        <w:ind w:left="0" w:firstLine="706"/>
        <w:jc w:val="both"/>
        <w:rPr>
          <w:sz w:val="28"/>
          <w:szCs w:val="28"/>
          <w:lang w:val="ru-RU" w:eastAsia="ru-RU"/>
        </w:rPr>
      </w:pPr>
      <w:r>
        <w:rPr>
          <w:sz w:val="28"/>
          <w:szCs w:val="28"/>
          <w:lang w:val="ru-RU" w:eastAsia="ru-RU"/>
        </w:rPr>
        <w:t>сведения о выводимом из оборота маркированном товаре: коды транспортных упаковок или коды идентификации;</w:t>
      </w:r>
    </w:p>
    <w:p w14:paraId="0C68A3CC" w14:textId="77777777" w:rsidR="0009790B" w:rsidRDefault="002F44EA" w:rsidP="00D24BEB">
      <w:pPr>
        <w:widowControl/>
        <w:numPr>
          <w:ilvl w:val="0"/>
          <w:numId w:val="24"/>
        </w:numPr>
        <w:tabs>
          <w:tab w:val="left" w:pos="1134"/>
        </w:tabs>
        <w:spacing w:line="360" w:lineRule="exact"/>
        <w:ind w:left="0" w:firstLine="706"/>
        <w:jc w:val="both"/>
        <w:rPr>
          <w:sz w:val="28"/>
          <w:szCs w:val="28"/>
          <w:lang w:val="ru-RU" w:eastAsia="ru-RU"/>
        </w:rPr>
      </w:pPr>
      <w:r>
        <w:rPr>
          <w:sz w:val="28"/>
          <w:szCs w:val="28"/>
          <w:lang w:val="ru-RU" w:eastAsia="ru-RU"/>
        </w:rPr>
        <w:t xml:space="preserve">способ вывода товара из оборота (продажа товара по сделке, сведения о которой составляют государственную тайну, или закупка, осуществляемая закрытым способом); </w:t>
      </w:r>
    </w:p>
    <w:p w14:paraId="25608BCC" w14:textId="77777777" w:rsidR="0009790B" w:rsidRDefault="002F44EA" w:rsidP="00D24BEB">
      <w:pPr>
        <w:widowControl/>
        <w:numPr>
          <w:ilvl w:val="0"/>
          <w:numId w:val="24"/>
        </w:numPr>
        <w:tabs>
          <w:tab w:val="left" w:pos="1134"/>
        </w:tabs>
        <w:spacing w:line="360" w:lineRule="exact"/>
        <w:ind w:left="0" w:firstLine="706"/>
        <w:jc w:val="both"/>
        <w:rPr>
          <w:sz w:val="28"/>
          <w:szCs w:val="28"/>
          <w:lang w:val="ru-RU" w:eastAsia="ru-RU"/>
        </w:rPr>
      </w:pPr>
      <w:r>
        <w:rPr>
          <w:sz w:val="28"/>
          <w:szCs w:val="28"/>
          <w:lang w:val="ru-RU" w:eastAsia="ru-RU"/>
        </w:rPr>
        <w:t>дата вывода товара из оборота;</w:t>
      </w:r>
    </w:p>
    <w:p w14:paraId="03DFDDEA" w14:textId="77777777" w:rsidR="0009790B" w:rsidRPr="009137A0" w:rsidRDefault="002F44EA" w:rsidP="00D24BEB">
      <w:pPr>
        <w:widowControl/>
        <w:numPr>
          <w:ilvl w:val="0"/>
          <w:numId w:val="24"/>
        </w:numPr>
        <w:tabs>
          <w:tab w:val="left" w:pos="1134"/>
        </w:tabs>
        <w:spacing w:line="360" w:lineRule="exact"/>
        <w:ind w:left="0" w:firstLine="706"/>
        <w:jc w:val="both"/>
        <w:rPr>
          <w:sz w:val="28"/>
          <w:szCs w:val="28"/>
          <w:lang w:val="ru-RU" w:eastAsia="ru-RU"/>
        </w:rPr>
      </w:pPr>
      <w:r>
        <w:rPr>
          <w:color w:val="000000"/>
          <w:sz w:val="28"/>
          <w:szCs w:val="28"/>
          <w:lang w:val="ru-RU" w:eastAsia="ru-RU"/>
        </w:rPr>
        <w:t xml:space="preserve">идентификатор государственного контракта по государственному оборонному заказу, присваиваемый в соответствии со </w:t>
      </w:r>
      <w:r w:rsidR="00894928" w:rsidRPr="00894928">
        <w:rPr>
          <w:color w:val="000000"/>
          <w:sz w:val="28"/>
          <w:szCs w:val="28"/>
          <w:lang w:val="ru-RU" w:eastAsia="ru-RU"/>
        </w:rPr>
        <w:t>статьей 6</w:t>
      </w:r>
      <w:r w:rsidR="00894928" w:rsidRPr="00894928">
        <w:rPr>
          <w:color w:val="000000"/>
          <w:sz w:val="28"/>
          <w:szCs w:val="28"/>
          <w:vertAlign w:val="superscript"/>
          <w:lang w:val="ru-RU" w:eastAsia="ru-RU"/>
        </w:rPr>
        <w:t>1</w:t>
      </w:r>
      <w:r>
        <w:rPr>
          <w:color w:val="000000"/>
          <w:sz w:val="28"/>
          <w:szCs w:val="28"/>
          <w:lang w:val="ru-RU" w:eastAsia="ru-RU"/>
        </w:rPr>
        <w:t xml:space="preserve"> Федерального закона «О государственном оборонном заказе», на основании которого совершается сделка.</w:t>
      </w:r>
    </w:p>
    <w:p w14:paraId="3E511474" w14:textId="77777777" w:rsidR="00F24FDD" w:rsidRPr="00EA7618" w:rsidRDefault="00F24FDD" w:rsidP="00F24FDD">
      <w:pPr>
        <w:pStyle w:val="a0"/>
        <w:ind w:left="0" w:firstLine="706"/>
        <w:rPr>
          <w:szCs w:val="28"/>
        </w:rPr>
      </w:pPr>
      <w:r w:rsidRPr="00EA7618">
        <w:rPr>
          <w:szCs w:val="28"/>
        </w:rPr>
        <w:t>Участники оборота товаров, осуществляющие розничную продажу товаров, фасуемых в упаковку или предлагаемых к реализации (продаже) по единицам потребления без упаковки в месте розничной реализации в целях их реализации потребителю, в течение 3 рабочих дней после первого факта фасовки или предложения товара к реализации (продажи) по единицам потребления без упаковки осуществляют вывод товара из оборота в информационной системе мониторинга, представляя следующие сведения:</w:t>
      </w:r>
    </w:p>
    <w:p w14:paraId="478A73B1" w14:textId="77777777" w:rsidR="00F24FDD" w:rsidRPr="00EA7618" w:rsidRDefault="00F24FDD" w:rsidP="00D24BEB">
      <w:pPr>
        <w:widowControl/>
        <w:numPr>
          <w:ilvl w:val="0"/>
          <w:numId w:val="28"/>
        </w:numPr>
        <w:tabs>
          <w:tab w:val="left" w:pos="1134"/>
        </w:tabs>
        <w:spacing w:line="360" w:lineRule="exact"/>
        <w:ind w:left="0" w:firstLine="709"/>
        <w:jc w:val="both"/>
        <w:rPr>
          <w:sz w:val="28"/>
          <w:szCs w:val="28"/>
          <w:lang w:val="ru-RU" w:eastAsia="ru-RU"/>
        </w:rPr>
      </w:pPr>
      <w:r w:rsidRPr="00EA7618">
        <w:rPr>
          <w:sz w:val="28"/>
          <w:szCs w:val="28"/>
          <w:lang w:val="ru-RU" w:eastAsia="ru-RU"/>
        </w:rPr>
        <w:t>идентификационный номер налогоплательщика участника оборота товаров, осуществляющего вывод товаров из оборота;</w:t>
      </w:r>
    </w:p>
    <w:p w14:paraId="25852711" w14:textId="77777777" w:rsidR="00F24FDD" w:rsidRPr="00B47CA7" w:rsidRDefault="00F24FDD" w:rsidP="00D24BEB">
      <w:pPr>
        <w:widowControl/>
        <w:numPr>
          <w:ilvl w:val="0"/>
          <w:numId w:val="28"/>
        </w:numPr>
        <w:tabs>
          <w:tab w:val="left" w:pos="1134"/>
        </w:tabs>
        <w:spacing w:line="360" w:lineRule="exact"/>
        <w:ind w:left="0" w:firstLine="709"/>
        <w:jc w:val="both"/>
        <w:rPr>
          <w:sz w:val="28"/>
          <w:szCs w:val="28"/>
          <w:lang w:val="ru-RU" w:eastAsia="ru-RU"/>
        </w:rPr>
      </w:pPr>
      <w:r w:rsidRPr="00EA7618">
        <w:rPr>
          <w:sz w:val="28"/>
          <w:szCs w:val="28"/>
          <w:lang w:val="ru-RU" w:eastAsia="ru-RU"/>
        </w:rPr>
        <w:t xml:space="preserve">причина вывода товаров из оборота </w:t>
      </w:r>
      <w:r w:rsidR="00CF587C">
        <w:rPr>
          <w:sz w:val="28"/>
          <w:szCs w:val="28"/>
          <w:lang w:val="ru-RU" w:eastAsia="ru-RU"/>
        </w:rPr>
        <w:t xml:space="preserve">- </w:t>
      </w:r>
      <w:r w:rsidR="00B54DE7">
        <w:rPr>
          <w:sz w:val="28"/>
          <w:szCs w:val="28"/>
          <w:lang w:val="ru-RU" w:eastAsia="ru-RU"/>
        </w:rPr>
        <w:t>фасовка</w:t>
      </w:r>
      <w:r w:rsidRPr="009E51A8">
        <w:rPr>
          <w:sz w:val="28"/>
          <w:szCs w:val="28"/>
          <w:lang w:val="ru-RU" w:eastAsia="ru-RU"/>
        </w:rPr>
        <w:t xml:space="preserve"> или </w:t>
      </w:r>
      <w:r w:rsidR="009B18FE">
        <w:rPr>
          <w:sz w:val="28"/>
          <w:szCs w:val="28"/>
          <w:lang w:val="ru-RU" w:eastAsia="ru-RU"/>
        </w:rPr>
        <w:t xml:space="preserve">предложение к </w:t>
      </w:r>
      <w:r w:rsidR="009D6074" w:rsidRPr="009E51A8">
        <w:rPr>
          <w:sz w:val="28"/>
          <w:szCs w:val="28"/>
          <w:lang w:val="ru-RU" w:eastAsia="ru-RU"/>
        </w:rPr>
        <w:t>реализаци</w:t>
      </w:r>
      <w:r w:rsidR="009D6074">
        <w:rPr>
          <w:sz w:val="28"/>
          <w:szCs w:val="28"/>
          <w:lang w:val="ru-RU" w:eastAsia="ru-RU"/>
        </w:rPr>
        <w:t xml:space="preserve">и </w:t>
      </w:r>
      <w:r w:rsidR="009D6074" w:rsidRPr="009E51A8">
        <w:rPr>
          <w:sz w:val="28"/>
          <w:szCs w:val="28"/>
          <w:lang w:val="ru-RU" w:eastAsia="ru-RU"/>
        </w:rPr>
        <w:t>по</w:t>
      </w:r>
      <w:r w:rsidRPr="009E51A8">
        <w:rPr>
          <w:sz w:val="28"/>
          <w:szCs w:val="28"/>
          <w:lang w:val="ru-RU" w:eastAsia="ru-RU"/>
        </w:rPr>
        <w:t xml:space="preserve"> единицам потребления без упаковки;</w:t>
      </w:r>
    </w:p>
    <w:p w14:paraId="003881E2" w14:textId="77777777" w:rsidR="00F24FDD" w:rsidRPr="00B47CA7" w:rsidRDefault="00F24FDD" w:rsidP="00D24BEB">
      <w:pPr>
        <w:widowControl/>
        <w:numPr>
          <w:ilvl w:val="0"/>
          <w:numId w:val="28"/>
        </w:numPr>
        <w:tabs>
          <w:tab w:val="left" w:pos="1134"/>
        </w:tabs>
        <w:spacing w:line="360" w:lineRule="exact"/>
        <w:ind w:left="0" w:firstLine="709"/>
        <w:jc w:val="both"/>
        <w:rPr>
          <w:sz w:val="28"/>
          <w:szCs w:val="28"/>
          <w:lang w:val="ru-RU" w:eastAsia="ru-RU"/>
        </w:rPr>
      </w:pPr>
      <w:r w:rsidRPr="00B47CA7">
        <w:rPr>
          <w:sz w:val="28"/>
          <w:szCs w:val="28"/>
          <w:lang w:val="ru-RU" w:eastAsia="ru-RU"/>
        </w:rPr>
        <w:t>коды идентификации товаров, выводимых из оборота;</w:t>
      </w:r>
    </w:p>
    <w:p w14:paraId="12DB7240" w14:textId="77777777" w:rsidR="00B01B60" w:rsidRDefault="00F24FDD" w:rsidP="00D24BEB">
      <w:pPr>
        <w:widowControl/>
        <w:numPr>
          <w:ilvl w:val="0"/>
          <w:numId w:val="28"/>
        </w:numPr>
        <w:tabs>
          <w:tab w:val="left" w:pos="1134"/>
        </w:tabs>
        <w:spacing w:line="360" w:lineRule="exact"/>
        <w:ind w:left="0" w:firstLine="706"/>
        <w:jc w:val="both"/>
        <w:rPr>
          <w:sz w:val="28"/>
          <w:szCs w:val="28"/>
          <w:lang w:val="ru-RU" w:eastAsia="ru-RU"/>
        </w:rPr>
      </w:pPr>
      <w:r w:rsidRPr="00B47CA7">
        <w:rPr>
          <w:sz w:val="28"/>
          <w:szCs w:val="28"/>
          <w:lang w:val="ru-RU" w:eastAsia="ru-RU"/>
        </w:rPr>
        <w:t>стоимость выводимых из оборота товаров</w:t>
      </w:r>
      <w:r w:rsidR="00810C68">
        <w:rPr>
          <w:sz w:val="28"/>
          <w:szCs w:val="28"/>
          <w:lang w:val="ru-RU" w:eastAsia="ru-RU"/>
        </w:rPr>
        <w:t xml:space="preserve"> (с учетом налога на добавленную стоимость)</w:t>
      </w:r>
      <w:r w:rsidRPr="00B47CA7">
        <w:rPr>
          <w:sz w:val="28"/>
          <w:szCs w:val="28"/>
          <w:lang w:val="ru-RU" w:eastAsia="ru-RU"/>
        </w:rPr>
        <w:t xml:space="preserve"> по данным участника оборота товаров</w:t>
      </w:r>
      <w:r w:rsidR="00B01B60">
        <w:rPr>
          <w:sz w:val="28"/>
          <w:szCs w:val="28"/>
          <w:lang w:val="ru-RU" w:eastAsia="ru-RU"/>
        </w:rPr>
        <w:t>;</w:t>
      </w:r>
    </w:p>
    <w:p w14:paraId="07BACF1B" w14:textId="77777777" w:rsidR="00337094" w:rsidRPr="00337094" w:rsidRDefault="00337094" w:rsidP="00D24BEB">
      <w:pPr>
        <w:pStyle w:val="af7"/>
        <w:numPr>
          <w:ilvl w:val="0"/>
          <w:numId w:val="28"/>
        </w:numPr>
        <w:tabs>
          <w:tab w:val="left" w:pos="1134"/>
        </w:tabs>
        <w:ind w:left="0" w:firstLine="709"/>
        <w:rPr>
          <w:sz w:val="28"/>
          <w:szCs w:val="28"/>
          <w:lang w:val="ru-RU" w:eastAsia="ru-RU"/>
        </w:rPr>
      </w:pPr>
      <w:r w:rsidRPr="00337094">
        <w:rPr>
          <w:sz w:val="28"/>
          <w:szCs w:val="28"/>
          <w:lang w:val="ru-RU" w:eastAsia="ru-RU"/>
        </w:rPr>
        <w:t>код причины постановки на учет по месту осуществления деятельности (не указывается для индивидуальных предпринимателей);</w:t>
      </w:r>
    </w:p>
    <w:p w14:paraId="24A7F617" w14:textId="77777777" w:rsidR="00F24FDD" w:rsidRPr="00207DE0" w:rsidRDefault="00B01B60" w:rsidP="00D24BEB">
      <w:pPr>
        <w:widowControl/>
        <w:numPr>
          <w:ilvl w:val="0"/>
          <w:numId w:val="28"/>
        </w:numPr>
        <w:tabs>
          <w:tab w:val="left" w:pos="1134"/>
        </w:tabs>
        <w:spacing w:line="360" w:lineRule="exact"/>
        <w:ind w:left="0" w:firstLine="706"/>
        <w:jc w:val="both"/>
        <w:rPr>
          <w:sz w:val="28"/>
          <w:szCs w:val="28"/>
          <w:lang w:val="ru-RU" w:eastAsia="ru-RU"/>
        </w:rPr>
      </w:pPr>
      <w:r w:rsidRPr="005609B9">
        <w:rPr>
          <w:sz w:val="28"/>
          <w:szCs w:val="28"/>
          <w:lang w:val="ru-RU" w:eastAsia="ru-RU"/>
        </w:rPr>
        <w:lastRenderedPageBreak/>
        <w:t>глобальный</w:t>
      </w:r>
      <w:r w:rsidRPr="005609B9">
        <w:rPr>
          <w:lang w:val="ru-RU"/>
        </w:rPr>
        <w:t xml:space="preserve"> </w:t>
      </w:r>
      <w:r w:rsidRPr="005609B9">
        <w:rPr>
          <w:sz w:val="28"/>
          <w:szCs w:val="28"/>
          <w:lang w:val="ru-RU"/>
        </w:rPr>
        <w:t>уникальный идентификатор адресного объекта (места осуществления деятельности) в федеральной информационной адресной системе</w:t>
      </w:r>
      <w:r>
        <w:rPr>
          <w:sz w:val="28"/>
          <w:szCs w:val="28"/>
          <w:lang w:val="ru-RU"/>
        </w:rPr>
        <w:t>.</w:t>
      </w:r>
    </w:p>
    <w:p w14:paraId="5A988DA0" w14:textId="77777777" w:rsidR="0009790B" w:rsidRDefault="002F44EA">
      <w:pPr>
        <w:pStyle w:val="a0"/>
        <w:ind w:left="0" w:firstLine="706"/>
      </w:pPr>
      <w:bookmarkStart w:id="129" w:name="_Ref173847274"/>
      <w:r>
        <w:rPr>
          <w:szCs w:val="28"/>
        </w:rPr>
        <w:t>При выводе товаров из оборота по иным основаниям, не являющимся продажей, участник оборота товаров</w:t>
      </w:r>
      <w:r>
        <w:t>, осуществляющий их вывод из оборота, в течение 3 рабочих дней после вывода товара из оборота представляет в информационную систему мониторинга следующие сведения о выводе товаров из оборота:</w:t>
      </w:r>
      <w:bookmarkEnd w:id="129"/>
    </w:p>
    <w:p w14:paraId="297E2B29" w14:textId="77777777" w:rsidR="0009790B" w:rsidRDefault="002F44EA" w:rsidP="00D24BEB">
      <w:pPr>
        <w:pStyle w:val="a0"/>
        <w:numPr>
          <w:ilvl w:val="0"/>
          <w:numId w:val="25"/>
        </w:numPr>
        <w:spacing w:before="0" w:line="25" w:lineRule="atLeast"/>
        <w:ind w:left="0" w:firstLine="709"/>
      </w:pPr>
      <w:r>
        <w:t>идентификационный номер налогоплательщика участника оборота товаров, осуществляющего вывод товаров из оборота;</w:t>
      </w:r>
    </w:p>
    <w:p w14:paraId="684A9D48" w14:textId="77777777" w:rsidR="0009790B" w:rsidRDefault="002F44EA" w:rsidP="00D24BEB">
      <w:pPr>
        <w:pStyle w:val="a0"/>
        <w:numPr>
          <w:ilvl w:val="0"/>
          <w:numId w:val="25"/>
        </w:numPr>
        <w:spacing w:before="0" w:line="25" w:lineRule="atLeast"/>
        <w:ind w:left="0" w:firstLine="709"/>
      </w:pPr>
      <w:r>
        <w:t xml:space="preserve">причина вывода товаров из оборота </w:t>
      </w:r>
      <w:r w:rsidR="00CF587C">
        <w:t xml:space="preserve">- </w:t>
      </w:r>
      <w:r>
        <w:t xml:space="preserve">уничтожение, утрата, </w:t>
      </w:r>
      <w:r>
        <w:rPr>
          <w:szCs w:val="28"/>
        </w:rPr>
        <w:t>использование для собственных нужд, использование в качестве комплектующих при производстве товаров</w:t>
      </w:r>
      <w:r>
        <w:t xml:space="preserve"> и другое;</w:t>
      </w:r>
    </w:p>
    <w:p w14:paraId="1180C7BF" w14:textId="77777777" w:rsidR="0009790B" w:rsidRDefault="00BF4B25" w:rsidP="00D24BEB">
      <w:pPr>
        <w:pStyle w:val="a0"/>
        <w:numPr>
          <w:ilvl w:val="0"/>
          <w:numId w:val="25"/>
        </w:numPr>
        <w:spacing w:before="0" w:line="25" w:lineRule="atLeast"/>
        <w:ind w:left="0" w:firstLine="709"/>
        <w:rPr>
          <w:szCs w:val="28"/>
        </w:rPr>
      </w:pPr>
      <w:r w:rsidRPr="00BF4B25">
        <w:t>коды идентификации товаров, выводимых из оборота</w:t>
      </w:r>
      <w:r w:rsidR="002F44EA">
        <w:rPr>
          <w:szCs w:val="28"/>
        </w:rPr>
        <w:t>;</w:t>
      </w:r>
    </w:p>
    <w:p w14:paraId="147BB624" w14:textId="77777777" w:rsidR="0009790B" w:rsidRDefault="002F44EA" w:rsidP="00D24BEB">
      <w:pPr>
        <w:pStyle w:val="a0"/>
        <w:numPr>
          <w:ilvl w:val="0"/>
          <w:numId w:val="25"/>
        </w:numPr>
        <w:spacing w:before="0" w:line="25" w:lineRule="atLeast"/>
        <w:ind w:left="0" w:firstLine="709"/>
        <w:rPr>
          <w:szCs w:val="28"/>
        </w:rPr>
      </w:pPr>
      <w:r>
        <w:rPr>
          <w:szCs w:val="28"/>
        </w:rPr>
        <w:t>наименование, дата и номер первичного документа о выбытии товаров из оборота</w:t>
      </w:r>
      <w:r w:rsidR="00BF4B25">
        <w:rPr>
          <w:szCs w:val="28"/>
        </w:rPr>
        <w:t>.</w:t>
      </w:r>
    </w:p>
    <w:p w14:paraId="69074F0E" w14:textId="77777777" w:rsidR="0009790B" w:rsidRDefault="002F44EA">
      <w:pPr>
        <w:pStyle w:val="a0"/>
        <w:tabs>
          <w:tab w:val="num" w:pos="1418"/>
        </w:tabs>
        <w:spacing w:before="0" w:line="25" w:lineRule="atLeast"/>
        <w:ind w:left="0" w:firstLine="708"/>
      </w:pPr>
      <w:bookmarkStart w:id="130" w:name="_Ref173851888"/>
      <w:r>
        <w:t>Участники оборота товаров, осуществляющие продажу маркированных товаров с применением контрольно-кассовой техники, направляют в информационную систему мониторинга информацию об обороте товаров, если операция осуществляется между участниками оборота товаров, зарегистрированными в информационной системе мониторинга, или о выводе из оборота товаров посредством контрольно-кассовой техники, а при осуществлении операций корректировки первично представленной в информационную систему мониторинга информации о цене товара за единицу товара с учетом скидок, наценок, сборов и налогов, стоимости товара с учетом скидок, наценок, сборов и налогов, ставки налога на добавленную стоимость, включенного в стоимость товара, посредством контрольно-кассовой техники направляют в информационную систему мониторинга информацию о корректировке сведений об обороте и выводе из оборота товаров посредством контрольно-кассовой техники.</w:t>
      </w:r>
      <w:bookmarkEnd w:id="130"/>
    </w:p>
    <w:p w14:paraId="5870ACF8" w14:textId="77777777" w:rsidR="0009790B" w:rsidRDefault="002F44EA">
      <w:pPr>
        <w:pStyle w:val="a0"/>
        <w:tabs>
          <w:tab w:val="num" w:pos="1418"/>
        </w:tabs>
        <w:spacing w:before="0" w:line="25" w:lineRule="atLeast"/>
        <w:ind w:left="0" w:firstLine="708"/>
      </w:pPr>
      <w:r>
        <w:t xml:space="preserve">Участник оборота товаров, осуществляющий продажу товаров с применением контрольно-кассовой техники, идентифицирует и распознает программными и (или) техническими средствами, сопряженными с установленной у него и зарегистрированной контрольно-кассовой техникой, средство идентификации, нанесенное на товар, </w:t>
      </w:r>
      <w:r>
        <w:rPr>
          <w:szCs w:val="28"/>
        </w:rPr>
        <w:t>в том числе на его упаковку</w:t>
      </w:r>
      <w:r>
        <w:t>.</w:t>
      </w:r>
    </w:p>
    <w:p w14:paraId="75A87A9C" w14:textId="77777777" w:rsidR="0009790B" w:rsidRDefault="002F44EA">
      <w:pPr>
        <w:pStyle w:val="a0"/>
        <w:tabs>
          <w:tab w:val="num" w:pos="1418"/>
        </w:tabs>
        <w:spacing w:before="0" w:line="25" w:lineRule="atLeast"/>
        <w:ind w:left="0" w:firstLine="708"/>
      </w:pPr>
      <w:bookmarkStart w:id="131" w:name="_Ref173852080"/>
      <w:r>
        <w:t xml:space="preserve">При наличии договора с участником оборота товаров, осуществляющим расчеты за товары или принятие возвращаемых товаров с неповрежденным средством идентификации в соответствии с Федеральным законом «О применении контрольно-кассовой техники при осуществлении расчетов в Российской Федерации», оператор фискальных данных по поручению такого участника оборота товаров осуществляет от его имени </w:t>
      </w:r>
      <w:r>
        <w:lastRenderedPageBreak/>
        <w:t>ежедневную передачу в режиме реального времени полученной от него информации оператору информационной системы мониторинга по каждой реализованной единице маркированного товара в соответствии с протоколом обмена информацией между оператором фискальных данных и информационной системой мониторинга, включающей следующие обязательные сведения:</w:t>
      </w:r>
      <w:bookmarkEnd w:id="131"/>
    </w:p>
    <w:p w14:paraId="5B74AEAD"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 xml:space="preserve">а) идентификационный номер налогоплательщика пользователя контрольно-кассовой техники (кроме случаев, установленных Федеральным </w:t>
      </w:r>
      <w:r w:rsidR="00894928" w:rsidRPr="00894928">
        <w:rPr>
          <w:sz w:val="28"/>
          <w:szCs w:val="28"/>
          <w:lang w:val="ru-RU"/>
        </w:rPr>
        <w:t>законом</w:t>
      </w:r>
      <w:r w:rsidR="00894928">
        <w:rPr>
          <w:lang w:val="ru-RU"/>
        </w:rPr>
        <w:t xml:space="preserve"> </w:t>
      </w:r>
      <w:r>
        <w:rPr>
          <w:sz w:val="28"/>
          <w:szCs w:val="28"/>
          <w:lang w:val="ru-RU"/>
        </w:rPr>
        <w:t>«О применении контрольно-кассовой техники при осуществлении расчетов в Российской Федерации»);</w:t>
      </w:r>
    </w:p>
    <w:p w14:paraId="265E145E"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б) код формы документа;</w:t>
      </w:r>
    </w:p>
    <w:p w14:paraId="024014BF"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в) порядковый номер документа;</w:t>
      </w:r>
    </w:p>
    <w:p w14:paraId="6F689882"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г) дата и время формирования документа;</w:t>
      </w:r>
    </w:p>
    <w:p w14:paraId="1AAFAB1E"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д) признак расчета - приход (получение средств от покупателя), возврат прихода (возврат покупателю средств, полученных от него), расход (выдача средств покупателю), возврат расхода (получение от покупателя средств, выданных ему);</w:t>
      </w:r>
    </w:p>
    <w:p w14:paraId="60445A10"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е) код маркировки, или код идентификации, или код идентификации групповой упаковки, или код идентификации набора в составе реквизита «код товара»;</w:t>
      </w:r>
    </w:p>
    <w:p w14:paraId="3940128C"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ж) данные о каждой единице товара (статус товара (при наличии), цена за единицу предмета расчета с учетом скидок и наценок, сборов и налогов, количество единиц товара, стоимость предмета расчета с учетом скидок и наценок, сборов и налогов, с указанием ставки налога на добавленную стоимость, включенного в стоимость товара);</w:t>
      </w:r>
    </w:p>
    <w:p w14:paraId="6A144C90"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з) регистрационный номер контрольно-кассовой техники;</w:t>
      </w:r>
    </w:p>
    <w:p w14:paraId="27CA29FF"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и) заводской номер фискального накопителя;</w:t>
      </w:r>
    </w:p>
    <w:p w14:paraId="11B9F4E1"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 xml:space="preserve">к) адрес и место осуществления расчета (кроме случаев, установленных Федеральным </w:t>
      </w:r>
      <w:r w:rsidR="00894928" w:rsidRPr="00894928">
        <w:rPr>
          <w:sz w:val="28"/>
          <w:szCs w:val="28"/>
          <w:lang w:val="ru-RU"/>
        </w:rPr>
        <w:t>законом</w:t>
      </w:r>
      <w:r>
        <w:rPr>
          <w:sz w:val="28"/>
          <w:szCs w:val="28"/>
          <w:lang w:val="ru-RU"/>
        </w:rPr>
        <w:t xml:space="preserve"> «О применении контрольно-кассовой техники при осуществлении расчетов в Российской Федерации»);</w:t>
      </w:r>
    </w:p>
    <w:p w14:paraId="25F41C07"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л) система налогообложения, применяемая пользователем при расчетах за маркированные товары;</w:t>
      </w:r>
    </w:p>
    <w:p w14:paraId="20E40C8A" w14:textId="77777777" w:rsidR="0009790B" w:rsidRDefault="002F44EA" w:rsidP="00976ACE">
      <w:pPr>
        <w:pStyle w:val="aff6"/>
        <w:tabs>
          <w:tab w:val="num" w:pos="1418"/>
        </w:tabs>
        <w:spacing w:line="25" w:lineRule="atLeast"/>
        <w:ind w:firstLine="708"/>
        <w:jc w:val="both"/>
        <w:rPr>
          <w:sz w:val="28"/>
          <w:szCs w:val="28"/>
          <w:lang w:val="ru-RU"/>
        </w:rPr>
      </w:pPr>
      <w:r>
        <w:rPr>
          <w:sz w:val="28"/>
          <w:szCs w:val="28"/>
          <w:lang w:val="ru-RU"/>
        </w:rPr>
        <w:t xml:space="preserve">м) </w:t>
      </w:r>
      <w:r w:rsidRPr="00B47CA7">
        <w:rPr>
          <w:sz w:val="28"/>
          <w:szCs w:val="28"/>
          <w:lang w:val="ru-RU"/>
        </w:rPr>
        <w:t>идентификационный номер налогоплательщика покупателя (клиента) (при осуществлении расчетов с применением контрольно-кассовой техники между организациями и (или) индивидуальными предпринимателями.</w:t>
      </w:r>
    </w:p>
    <w:p w14:paraId="67C1D55C" w14:textId="77777777" w:rsidR="0009790B" w:rsidRDefault="002F44EA">
      <w:pPr>
        <w:pStyle w:val="a0"/>
        <w:tabs>
          <w:tab w:val="num" w:pos="1418"/>
        </w:tabs>
        <w:spacing w:before="0" w:line="25" w:lineRule="atLeast"/>
        <w:ind w:left="0" w:firstLine="708"/>
      </w:pPr>
      <w:r>
        <w:rPr>
          <w:szCs w:val="28"/>
        </w:rPr>
        <w:t xml:space="preserve">Сведения об осуществлении расчетов с применением </w:t>
      </w:r>
      <w:r>
        <w:rPr>
          <w:szCs w:val="28"/>
        </w:rPr>
        <w:br/>
        <w:t xml:space="preserve">контрольно-кассовой техники между участниками оборота товаров, приравниваются к универсальному передаточному документу, применяемому для передачи сведений в рамках сделок, предусматривающих переход права собственности на указанные товары, а также в рамках договоров комиссии, и (или) агентских договоров, и являются основанием для отражения оператором информационной системы </w:t>
      </w:r>
      <w:r>
        <w:rPr>
          <w:szCs w:val="28"/>
        </w:rPr>
        <w:lastRenderedPageBreak/>
        <w:t>мониторинга в</w:t>
      </w:r>
      <w:r w:rsidR="00056A43">
        <w:rPr>
          <w:szCs w:val="28"/>
        </w:rPr>
        <w:t xml:space="preserve"> </w:t>
      </w:r>
      <w:r>
        <w:rPr>
          <w:szCs w:val="28"/>
        </w:rPr>
        <w:t>информационной системе мониторинга факта приема-передачи товаров</w:t>
      </w:r>
      <w:r>
        <w:t>.</w:t>
      </w:r>
    </w:p>
    <w:p w14:paraId="1223125A" w14:textId="77777777" w:rsidR="0009790B" w:rsidRDefault="002F44EA">
      <w:pPr>
        <w:pStyle w:val="a0"/>
        <w:tabs>
          <w:tab w:val="num" w:pos="1418"/>
        </w:tabs>
        <w:spacing w:before="0" w:line="25" w:lineRule="atLeast"/>
        <w:ind w:left="0" w:firstLine="708"/>
      </w:pPr>
      <w:r>
        <w:t>При отсутствии договора с оператором фискальных данных на осуществление от имени и по поручению участника оборота товаров передачи информации оператору информационной системы мониторинга или при отсутствии у оператора фискальных данных технической возможности осуществлять от имени и по поручению участника оборота товаров передачу сведений о реализации маркированных товаров, полученных от контрольно-кассовой техники участника оборота товаров, передачу информации об обороте товаров в случае, если операция осуществляется между участниками оборота товаров, зарегистрированными в информационной системе мониторинга, или о выводе из оборота товаров обязанность по передаче сведений об обороте маркированных товаров или о выводе товаров из оборота с применением контрольно-кассовой техники выполняется участником оборота товаров не позднее 30 календарных дней со дня продажи товаров через личный кабинет</w:t>
      </w:r>
      <w:r w:rsidR="00213733">
        <w:t xml:space="preserve"> </w:t>
      </w:r>
      <w:bookmarkStart w:id="132" w:name="_Hlk183515571"/>
      <w:r w:rsidR="00213733">
        <w:rPr>
          <w:szCs w:val="28"/>
        </w:rPr>
        <w:t>в информационной системе мониторинга</w:t>
      </w:r>
      <w:bookmarkEnd w:id="132"/>
      <w:r>
        <w:t xml:space="preserve"> участника оборота товаров или посредством информационных электронных сервисов с использованием стандартных протоколов передачи данных и интерфейсов электронного взаимодействия информационной системы мониторинга.</w:t>
      </w:r>
    </w:p>
    <w:p w14:paraId="6683B7B2" w14:textId="77777777" w:rsidR="0009790B" w:rsidRDefault="002F44EA">
      <w:pPr>
        <w:pStyle w:val="a0"/>
        <w:tabs>
          <w:tab w:val="num" w:pos="1418"/>
        </w:tabs>
        <w:spacing w:before="0" w:line="25" w:lineRule="atLeast"/>
        <w:ind w:left="0" w:firstLine="708"/>
      </w:pPr>
      <w:r>
        <w:t>Уведомление о регистрации в информационной системе мониторинга сведений об обороте маркированных товаров в случае, если операция осуществляется между участниками оборота товаров, зарегистрированными в информационной системе мониторинга, или о выводе товаров из оборота, или об отказе в регистрации таких сведений направляется оператору фискальных данных и (или) участнику оборота товаров, осуществившему продажу товаров с использованием контрольно-кассовой техники, и (или) участникам оборота, осуществившим прием и передачу товаров с использованием контрольно-кассовой техники.</w:t>
      </w:r>
    </w:p>
    <w:p w14:paraId="662B1FEC" w14:textId="080A42CE" w:rsidR="0009790B" w:rsidRDefault="002F44EA">
      <w:pPr>
        <w:pStyle w:val="a0"/>
        <w:tabs>
          <w:tab w:val="num" w:pos="1418"/>
        </w:tabs>
        <w:spacing w:before="0" w:line="25" w:lineRule="atLeast"/>
        <w:ind w:left="0" w:firstLine="708"/>
      </w:pPr>
      <w:bookmarkStart w:id="133" w:name="_Ref173851940"/>
      <w:r>
        <w:t xml:space="preserve">В случае применения контрольно-кассовой техники в режиме, не предусматривающем обязательной передачи фискальных документов в налоговые органы и информационную систему мониторинга в электронной форме через оператора фискальных данных, а также в случае, если участник оборота товаров подпадает под действие положений пунктов 2 и 3 статьи 2 Федерального закона «О применении контрольно-кассовой техники при осуществлении расчетов в Российской Федерации», участники оборота товаров самостоятельно не позднее 30 календарных дней со дня продажи товаров направляют в информационную систему мониторинга информацию о выводе из оборота товаров или об обороте маркированных товаров в случае, если операция осуществляется между участниками оборота товаров, зарегистрированными в информационной системе мониторинга, содержащую сведения, предусмотренные пунктом </w:t>
      </w:r>
      <w:r w:rsidR="00470816">
        <w:t>115</w:t>
      </w:r>
      <w:r w:rsidR="00882DFE">
        <w:t xml:space="preserve"> </w:t>
      </w:r>
      <w:r>
        <w:t xml:space="preserve">настоящих Правил, через личный кабинет участника оборота товаров </w:t>
      </w:r>
      <w:r w:rsidR="00213733">
        <w:rPr>
          <w:szCs w:val="28"/>
        </w:rPr>
        <w:t xml:space="preserve">в информационной </w:t>
      </w:r>
      <w:r w:rsidR="00213733">
        <w:rPr>
          <w:szCs w:val="28"/>
        </w:rPr>
        <w:lastRenderedPageBreak/>
        <w:t>системе мониторинга</w:t>
      </w:r>
      <w:r w:rsidR="00213733" w:rsidRPr="006F79E6">
        <w:rPr>
          <w:szCs w:val="28"/>
        </w:rPr>
        <w:t xml:space="preserve"> </w:t>
      </w:r>
      <w:r>
        <w:t>или посредством информационных электронных сервисов с использованием стандартных протоколов передачи данных и интерфейсов электронного взаимодействия информационной системы мониторинга.</w:t>
      </w:r>
      <w:bookmarkEnd w:id="133"/>
    </w:p>
    <w:p w14:paraId="1F748F08" w14:textId="77777777" w:rsidR="0009790B" w:rsidRDefault="002F44EA">
      <w:pPr>
        <w:pStyle w:val="a0"/>
        <w:spacing w:before="0" w:line="25" w:lineRule="atLeast"/>
        <w:ind w:left="0" w:firstLine="708"/>
      </w:pPr>
      <w:bookmarkStart w:id="134" w:name="_Ref173845673"/>
      <w:r>
        <w:t xml:space="preserve">При выводе товаров из оборота путем их продажи по образцам или дистанционным способом продажи или путем продажи посредством вендингового автомата или </w:t>
      </w:r>
      <w:proofErr w:type="spellStart"/>
      <w:r>
        <w:t>постамата</w:t>
      </w:r>
      <w:proofErr w:type="spellEnd"/>
      <w:r>
        <w:t>, участник оборота товаров передает в информационную систему мониторинга сведения одним из следующих способов:</w:t>
      </w:r>
      <w:bookmarkEnd w:id="134"/>
    </w:p>
    <w:p w14:paraId="559FE7C4" w14:textId="77777777" w:rsidR="0009790B" w:rsidRDefault="002F44EA">
      <w:pPr>
        <w:pStyle w:val="a0"/>
        <w:numPr>
          <w:ilvl w:val="0"/>
          <w:numId w:val="0"/>
        </w:numPr>
        <w:tabs>
          <w:tab w:val="num" w:pos="993"/>
        </w:tabs>
        <w:spacing w:before="0" w:line="25" w:lineRule="atLeast"/>
        <w:ind w:firstLine="708"/>
      </w:pPr>
      <w:r>
        <w:t xml:space="preserve">а) с применением контрольно-кассовой техники через оператора фискальных данных сведения в соответствии с </w:t>
      </w:r>
      <w:r w:rsidR="00051674">
        <w:t xml:space="preserve">настоящими Правилами </w:t>
      </w:r>
      <w:r>
        <w:t>самостоятельно или с привлечением иных юридических лиц или индивидуальных предпринимателей, уполномоченных участником оборота товаров и действующих от его имени в соответствии с законодательством Российской Федерации;</w:t>
      </w:r>
    </w:p>
    <w:p w14:paraId="728B3D71" w14:textId="77777777" w:rsidR="0009790B" w:rsidRDefault="002F44EA">
      <w:pPr>
        <w:pStyle w:val="a0"/>
        <w:numPr>
          <w:ilvl w:val="0"/>
          <w:numId w:val="0"/>
        </w:numPr>
        <w:tabs>
          <w:tab w:val="num" w:pos="993"/>
        </w:tabs>
        <w:spacing w:before="0" w:line="25" w:lineRule="atLeast"/>
        <w:ind w:firstLine="708"/>
      </w:pPr>
      <w:r>
        <w:t xml:space="preserve">б) самостоятельно не позднее 3 рабочих дней, </w:t>
      </w:r>
      <w:r w:rsidR="004B3377" w:rsidRPr="004B3377">
        <w:t xml:space="preserve">следующих за днем отгрузки товаров со склада хранения </w:t>
      </w:r>
      <w:r w:rsidR="00056A43">
        <w:t xml:space="preserve">для доставки товаров потребителю или </w:t>
      </w:r>
      <w:r w:rsidR="004B3377" w:rsidRPr="004B3377">
        <w:t xml:space="preserve">в вендинговый автомат или </w:t>
      </w:r>
      <w:proofErr w:type="spellStart"/>
      <w:r w:rsidR="004B3377" w:rsidRPr="004B3377">
        <w:t>постамат</w:t>
      </w:r>
      <w:proofErr w:type="spellEnd"/>
      <w:r w:rsidR="004B3377" w:rsidRPr="004B3377">
        <w:t xml:space="preserve">, </w:t>
      </w:r>
      <w:r w:rsidR="00597E66">
        <w:t xml:space="preserve">но </w:t>
      </w:r>
      <w:r w:rsidR="004B3377" w:rsidRPr="004B3377">
        <w:t xml:space="preserve">не позднее даты фактической доставки товаров потребителю </w:t>
      </w:r>
      <w:r>
        <w:t>следующие сведения:</w:t>
      </w:r>
    </w:p>
    <w:p w14:paraId="62C0FFD3" w14:textId="77777777" w:rsidR="0009790B" w:rsidRDefault="002F44EA">
      <w:pPr>
        <w:pStyle w:val="a0"/>
        <w:numPr>
          <w:ilvl w:val="0"/>
          <w:numId w:val="0"/>
        </w:numPr>
        <w:tabs>
          <w:tab w:val="num" w:pos="993"/>
        </w:tabs>
        <w:spacing w:before="0" w:line="25" w:lineRule="atLeast"/>
        <w:ind w:firstLine="708"/>
      </w:pPr>
      <w:r>
        <w:t>идентификационный номер налогоплательщика участника оборота товаров, осуществляющего вывод товаров из оборота;</w:t>
      </w:r>
    </w:p>
    <w:p w14:paraId="21233186" w14:textId="77777777" w:rsidR="0009790B" w:rsidRDefault="002F44EA">
      <w:pPr>
        <w:pStyle w:val="a0"/>
        <w:numPr>
          <w:ilvl w:val="0"/>
          <w:numId w:val="0"/>
        </w:numPr>
        <w:tabs>
          <w:tab w:val="num" w:pos="993"/>
        </w:tabs>
        <w:spacing w:before="0" w:line="25" w:lineRule="atLeast"/>
        <w:ind w:firstLine="708"/>
      </w:pPr>
      <w:r>
        <w:t xml:space="preserve">причина вывода товаров из оборота </w:t>
      </w:r>
      <w:r w:rsidR="00CF587C">
        <w:t xml:space="preserve">- </w:t>
      </w:r>
      <w:r>
        <w:t>продажа товаров по образцам, дистанционный способ продажи товаров;</w:t>
      </w:r>
    </w:p>
    <w:p w14:paraId="5E2F9C6C" w14:textId="77777777" w:rsidR="0009790B" w:rsidRDefault="002F44EA">
      <w:pPr>
        <w:pStyle w:val="a0"/>
        <w:numPr>
          <w:ilvl w:val="0"/>
          <w:numId w:val="0"/>
        </w:numPr>
        <w:tabs>
          <w:tab w:val="num" w:pos="993"/>
        </w:tabs>
        <w:spacing w:before="0" w:line="25" w:lineRule="atLeast"/>
        <w:ind w:firstLine="708"/>
      </w:pPr>
      <w:r>
        <w:t>наименование, дата и номер (при его наличии) первичного документа о выбытии товаров из оборота;</w:t>
      </w:r>
    </w:p>
    <w:p w14:paraId="6390C4A8" w14:textId="77777777" w:rsidR="0009790B" w:rsidRDefault="002F44EA">
      <w:pPr>
        <w:pStyle w:val="a0"/>
        <w:numPr>
          <w:ilvl w:val="0"/>
          <w:numId w:val="0"/>
        </w:numPr>
        <w:tabs>
          <w:tab w:val="num" w:pos="993"/>
        </w:tabs>
        <w:spacing w:before="0" w:line="25" w:lineRule="atLeast"/>
        <w:ind w:firstLine="708"/>
      </w:pPr>
      <w:r>
        <w:t>код идентификации, или код идентификации групповой упаковки, или код идентификации набора, выводимый из оборота;</w:t>
      </w:r>
    </w:p>
    <w:p w14:paraId="43D550AD" w14:textId="77777777" w:rsidR="00B01B60" w:rsidRDefault="002F44EA">
      <w:pPr>
        <w:pStyle w:val="a0"/>
        <w:numPr>
          <w:ilvl w:val="0"/>
          <w:numId w:val="0"/>
        </w:numPr>
        <w:tabs>
          <w:tab w:val="num" w:pos="993"/>
        </w:tabs>
        <w:spacing w:before="0" w:line="25" w:lineRule="atLeast"/>
        <w:ind w:firstLine="708"/>
      </w:pPr>
      <w:r>
        <w:t>стоимость выводимого из оборота товара (по данным участника оборота товаров)</w:t>
      </w:r>
      <w:r w:rsidR="00B01B60">
        <w:t>;</w:t>
      </w:r>
    </w:p>
    <w:p w14:paraId="6984C90C" w14:textId="77777777" w:rsidR="0009790B" w:rsidRDefault="00B01B60">
      <w:pPr>
        <w:pStyle w:val="a0"/>
        <w:numPr>
          <w:ilvl w:val="0"/>
          <w:numId w:val="0"/>
        </w:numPr>
        <w:tabs>
          <w:tab w:val="num" w:pos="993"/>
        </w:tabs>
        <w:spacing w:before="0" w:line="25" w:lineRule="atLeast"/>
        <w:ind w:firstLine="708"/>
      </w:pPr>
      <w:r w:rsidRPr="00161A6C">
        <w:t>глобальный уникальный идентификатор адресного объекта (места осуществления деятельности) в федеральной информационной адресной системе</w:t>
      </w:r>
      <w:r w:rsidR="00207DE0">
        <w:t>.</w:t>
      </w:r>
    </w:p>
    <w:p w14:paraId="2621C726" w14:textId="77777777" w:rsidR="00A66174" w:rsidRPr="00A66174" w:rsidRDefault="00A66174" w:rsidP="00A66174">
      <w:pPr>
        <w:pStyle w:val="aff6"/>
        <w:spacing w:line="25" w:lineRule="atLeast"/>
        <w:ind w:firstLine="708"/>
        <w:jc w:val="both"/>
        <w:rPr>
          <w:b/>
          <w:sz w:val="28"/>
          <w:szCs w:val="28"/>
          <w:lang w:val="ru-RU"/>
        </w:rPr>
      </w:pPr>
      <w:bookmarkStart w:id="135" w:name="Par528"/>
      <w:bookmarkStart w:id="136" w:name="Par560"/>
      <w:bookmarkStart w:id="137" w:name="Par593"/>
      <w:bookmarkStart w:id="138" w:name="Par577"/>
      <w:bookmarkStart w:id="139" w:name="Par508"/>
      <w:bookmarkStart w:id="140" w:name="Par523"/>
      <w:bookmarkStart w:id="141" w:name="Par527"/>
      <w:bookmarkStart w:id="142" w:name="Par531"/>
      <w:bookmarkStart w:id="143" w:name="Par605"/>
      <w:bookmarkStart w:id="144" w:name="Par607"/>
      <w:bookmarkStart w:id="145" w:name="Par623"/>
      <w:bookmarkStart w:id="146" w:name="Par628"/>
      <w:bookmarkStart w:id="147" w:name="Par686"/>
      <w:bookmarkStart w:id="148" w:name="Par709"/>
      <w:bookmarkStart w:id="149" w:name="Par713"/>
      <w:bookmarkStart w:id="150" w:name="Par718"/>
      <w:bookmarkStart w:id="151" w:name="Par722"/>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78E1C4F5" w14:textId="77777777" w:rsidR="0009790B" w:rsidRDefault="002F44EA" w:rsidP="00A66174">
      <w:pPr>
        <w:pStyle w:val="aff6"/>
        <w:spacing w:line="25" w:lineRule="atLeast"/>
        <w:ind w:firstLine="708"/>
        <w:jc w:val="both"/>
        <w:rPr>
          <w:b/>
          <w:sz w:val="28"/>
          <w:szCs w:val="28"/>
          <w:lang w:val="ru-RU"/>
        </w:rPr>
      </w:pPr>
      <w:r>
        <w:rPr>
          <w:b/>
          <w:sz w:val="28"/>
          <w:szCs w:val="28"/>
        </w:rPr>
        <w:t>IX</w:t>
      </w:r>
      <w:r>
        <w:rPr>
          <w:b/>
          <w:sz w:val="28"/>
          <w:szCs w:val="28"/>
          <w:lang w:val="ru-RU"/>
        </w:rPr>
        <w:t>. Порядок внесения изменений в сведения, содержащиеся</w:t>
      </w:r>
    </w:p>
    <w:p w14:paraId="084DE823" w14:textId="77777777" w:rsidR="0009790B" w:rsidRDefault="002F44EA">
      <w:pPr>
        <w:pStyle w:val="aff6"/>
        <w:spacing w:line="25" w:lineRule="atLeast"/>
        <w:jc w:val="center"/>
        <w:rPr>
          <w:b/>
          <w:sz w:val="28"/>
          <w:szCs w:val="28"/>
          <w:lang w:val="ru-RU"/>
        </w:rPr>
      </w:pPr>
      <w:r>
        <w:rPr>
          <w:b/>
          <w:sz w:val="28"/>
          <w:szCs w:val="28"/>
          <w:lang w:val="ru-RU"/>
        </w:rPr>
        <w:t>в информационной системе мониторинга</w:t>
      </w:r>
    </w:p>
    <w:p w14:paraId="2FCF4761" w14:textId="77777777" w:rsidR="0009790B" w:rsidRDefault="0009790B">
      <w:pPr>
        <w:pStyle w:val="aff6"/>
        <w:spacing w:line="25" w:lineRule="atLeast"/>
        <w:ind w:firstLine="708"/>
        <w:jc w:val="both"/>
        <w:rPr>
          <w:sz w:val="28"/>
          <w:szCs w:val="28"/>
          <w:lang w:val="ru-RU"/>
        </w:rPr>
      </w:pPr>
    </w:p>
    <w:p w14:paraId="3DF224B6" w14:textId="77777777" w:rsidR="0009790B" w:rsidRDefault="002F44EA">
      <w:pPr>
        <w:pStyle w:val="a0"/>
        <w:tabs>
          <w:tab w:val="num" w:pos="1418"/>
        </w:tabs>
        <w:spacing w:before="0" w:line="25" w:lineRule="atLeast"/>
        <w:ind w:left="0" w:firstLine="708"/>
      </w:pPr>
      <w:r>
        <w:t>В случае изменения сведений, предусмотренных разделами II, III, IV, VI и VIII настоящих Правил, участник оборота товаров в течение 3 рабочих дней со дня их изменения направляет в информационную систему мониторинга уведомление об изменении этих сведений.</w:t>
      </w:r>
    </w:p>
    <w:p w14:paraId="0D77371B" w14:textId="77777777" w:rsidR="0009790B" w:rsidRDefault="002F44EA">
      <w:pPr>
        <w:pStyle w:val="a0"/>
        <w:tabs>
          <w:tab w:val="num" w:pos="1418"/>
        </w:tabs>
        <w:spacing w:before="0" w:line="25" w:lineRule="atLeast"/>
        <w:ind w:left="0" w:firstLine="708"/>
      </w:pPr>
      <w:r>
        <w:t xml:space="preserve">Если до передачи в информационную систему мониторинга сведений о приемке товаров участниками оборота товаров установлено, что указанные в передаточных документах сведения требуют исправления или </w:t>
      </w:r>
      <w:r>
        <w:lastRenderedPageBreak/>
        <w:t>корректировки:</w:t>
      </w:r>
    </w:p>
    <w:p w14:paraId="3189CA3F" w14:textId="77777777" w:rsidR="0009790B" w:rsidRDefault="002F44EA">
      <w:pPr>
        <w:pStyle w:val="aff6"/>
        <w:tabs>
          <w:tab w:val="num" w:pos="1418"/>
        </w:tabs>
        <w:spacing w:line="25" w:lineRule="atLeast"/>
        <w:ind w:firstLine="708"/>
        <w:jc w:val="both"/>
        <w:rPr>
          <w:sz w:val="28"/>
          <w:szCs w:val="28"/>
          <w:lang w:val="ru-RU"/>
        </w:rPr>
      </w:pPr>
      <w:r>
        <w:rPr>
          <w:sz w:val="28"/>
          <w:szCs w:val="28"/>
          <w:lang w:val="ru-RU"/>
        </w:rPr>
        <w:t>а)</w:t>
      </w:r>
      <w:r>
        <w:rPr>
          <w:sz w:val="28"/>
          <w:szCs w:val="28"/>
        </w:rPr>
        <w:t> </w:t>
      </w:r>
      <w:r>
        <w:rPr>
          <w:sz w:val="28"/>
          <w:szCs w:val="28"/>
          <w:lang w:val="ru-RU"/>
        </w:rPr>
        <w:t>участник оборота товаров, осуществивший отгрузку (передачу) товаров, направляет универсальный корректировочный документ или исправленный универсальный передаточный документ с указанием кода идентификации, или кода идентификации транспортной упаковки, или кода идентификации групповой упаковки, или кода идентификации набора, подписанный усиленной квалифицированной электронной подписью обоими участниками оборота, в информационную систему мониторинга через оператора электронного документооборота;</w:t>
      </w:r>
    </w:p>
    <w:p w14:paraId="0E2098A6" w14:textId="77777777" w:rsidR="0009790B" w:rsidRDefault="002F44EA">
      <w:pPr>
        <w:pStyle w:val="ConsPlusNormal"/>
        <w:widowControl/>
        <w:spacing w:line="25" w:lineRule="atLeast"/>
        <w:ind w:firstLine="708"/>
        <w:jc w:val="both"/>
        <w:rPr>
          <w:rFonts w:ascii="Times New Roman" w:hAnsi="Times New Roman" w:cs="Times New Roman"/>
          <w:sz w:val="28"/>
          <w:szCs w:val="28"/>
        </w:rPr>
      </w:pPr>
      <w:r>
        <w:rPr>
          <w:rFonts w:ascii="Times New Roman" w:hAnsi="Times New Roman" w:cs="Times New Roman"/>
          <w:sz w:val="28"/>
          <w:szCs w:val="28"/>
        </w:rPr>
        <w:t>б) оператор информационной системы мониторинга после получения подписанного усиленными квалифицированными электронными подписями обоими участниками оборота товаров универсального корректировочного документа или исправленного универсального передаточного документа отражает в реестре средств идентификации информационной системы мониторинга факт передачи товаров одним участником оборота товаров другому участнику оборота товаров с учетом сведений, содержащихся в таком документе.</w:t>
      </w:r>
    </w:p>
    <w:p w14:paraId="138CCFE8" w14:textId="77777777" w:rsidR="0009790B" w:rsidRDefault="002F44EA">
      <w:pPr>
        <w:pStyle w:val="a0"/>
        <w:tabs>
          <w:tab w:val="num" w:pos="1418"/>
        </w:tabs>
        <w:spacing w:before="0" w:line="25" w:lineRule="atLeast"/>
        <w:ind w:left="0" w:firstLine="708"/>
      </w:pPr>
      <w:r>
        <w:t>Если после приемки товаров и передачи сведений об этом в информационную систему мониторинга участники оборота товаров установили, что указанные в передаточных документах сведения требуют исправления или корректировки:</w:t>
      </w:r>
    </w:p>
    <w:p w14:paraId="1C10A238" w14:textId="77777777" w:rsidR="0009790B" w:rsidRDefault="002F44EA">
      <w:pPr>
        <w:pStyle w:val="ConsPlusNormal"/>
        <w:widowControl/>
        <w:tabs>
          <w:tab w:val="num" w:pos="1418"/>
        </w:tabs>
        <w:spacing w:line="25" w:lineRule="atLeast"/>
        <w:ind w:firstLine="708"/>
        <w:jc w:val="both"/>
        <w:rPr>
          <w:szCs w:val="28"/>
        </w:rPr>
      </w:pPr>
      <w:r>
        <w:rPr>
          <w:rFonts w:ascii="Times New Roman" w:hAnsi="Times New Roman" w:cs="Times New Roman"/>
          <w:sz w:val="28"/>
          <w:szCs w:val="28"/>
        </w:rPr>
        <w:t>а) участник оборота, осуществивший отгрузку (передачу) товаров, формирует уведомление (в форме универсального корректировочного документа или исправленного универсального передаточного документа с указанием кода идентификации, или кода идентификации транспортной упаковки, или кода идентификации групповой упаковки, или кода идентификации набора товаров) об уточнении сведений о передаче (приемке) товаров, подписанное усиленной квалифицированной электронной подписью обоими участниками оборота, такое уведомление направляется в информационную систему мониторинга оператором электронного документооборота;</w:t>
      </w:r>
    </w:p>
    <w:p w14:paraId="452BF4E4" w14:textId="77777777" w:rsidR="0009790B" w:rsidRDefault="002F44EA">
      <w:pPr>
        <w:pStyle w:val="ConsPlusNormal"/>
        <w:widowControl/>
        <w:spacing w:line="25" w:lineRule="atLeast"/>
        <w:ind w:firstLine="708"/>
        <w:jc w:val="both"/>
        <w:rPr>
          <w:szCs w:val="28"/>
        </w:rPr>
      </w:pPr>
      <w:r>
        <w:rPr>
          <w:rFonts w:ascii="Times New Roman" w:hAnsi="Times New Roman" w:cs="Times New Roman"/>
          <w:sz w:val="28"/>
          <w:szCs w:val="28"/>
        </w:rPr>
        <w:t>б) оператор информационной системы мониторинга, после получения подписанного усиленными квалифицированными электронными подписями обоими участниками оборота товаров универсального передаточного документа об уточнении сведений о передаче (приемке) товаров, отражает в реестре средств идентификации информационной системы мониторинга факт передачи товаров одним участником оборота товаров другому участнику оборота товаров с учетом сведений, содержащихся в таком документе.</w:t>
      </w:r>
    </w:p>
    <w:p w14:paraId="425EB1A9" w14:textId="77777777" w:rsidR="0009790B" w:rsidRDefault="002F44EA">
      <w:pPr>
        <w:pStyle w:val="a0"/>
        <w:tabs>
          <w:tab w:val="num" w:pos="1418"/>
        </w:tabs>
        <w:spacing w:before="0" w:line="25" w:lineRule="atLeast"/>
        <w:ind w:left="0" w:firstLine="708"/>
      </w:pPr>
      <w:r>
        <w:t xml:space="preserve">Для отмены или исправления ранее представленных в информационную систему мониторинга сведений о выводе из оборота товаров способом, не являющимся продажей в розницу, участник оборота товаров направляет в информационную систему мониторинга уведомление </w:t>
      </w:r>
      <w:r>
        <w:lastRenderedPageBreak/>
        <w:t>об отмене ранее направленного уведомления с указанием его реквизитов и в случае необходимости подает новое уведомление.</w:t>
      </w:r>
    </w:p>
    <w:p w14:paraId="45D26A46" w14:textId="77777777" w:rsidR="0009790B" w:rsidRDefault="002F44EA">
      <w:pPr>
        <w:pStyle w:val="a0"/>
        <w:tabs>
          <w:tab w:val="num" w:pos="1418"/>
        </w:tabs>
        <w:spacing w:before="0" w:line="25" w:lineRule="atLeast"/>
        <w:ind w:left="0" w:firstLine="708"/>
      </w:pPr>
      <w:r>
        <w:t xml:space="preserve">Не допускается внесение в информационную систему мониторинга изменений, касающихся ранее представленных участником оборота товаров в информационную систему мониторинга сведений о маркировке товаров, вводе товаров в оборот, </w:t>
      </w:r>
      <w:r>
        <w:rPr>
          <w:szCs w:val="28"/>
        </w:rPr>
        <w:t>обороте товаров и выводе товаров из оборота</w:t>
      </w:r>
      <w:r>
        <w:t xml:space="preserve">, в период проведения уполномоченным федеральным органом исполнительной власти проверки </w:t>
      </w:r>
      <w:r>
        <w:rPr>
          <w:szCs w:val="28"/>
        </w:rPr>
        <w:t xml:space="preserve">с использованием сведений, содержащихся в информационной системе мониторинга, </w:t>
      </w:r>
      <w:r>
        <w:t>деятельности участника оборота товаров, направившего уведомление об изменении сведений.</w:t>
      </w:r>
    </w:p>
    <w:p w14:paraId="3443DD04" w14:textId="30CAF420" w:rsidR="00207DE0" w:rsidRDefault="002F44EA" w:rsidP="00DF7F35">
      <w:pPr>
        <w:pStyle w:val="a0"/>
        <w:tabs>
          <w:tab w:val="num" w:pos="1418"/>
        </w:tabs>
        <w:spacing w:before="0" w:line="25" w:lineRule="atLeast"/>
        <w:ind w:left="0" w:firstLine="708"/>
        <w:sectPr w:rsidR="00207DE0">
          <w:headerReference w:type="default" r:id="rId11"/>
          <w:endnotePr>
            <w:numFmt w:val="decimal"/>
          </w:endnotePr>
          <w:pgSz w:w="11907" w:h="16840"/>
          <w:pgMar w:top="1418" w:right="1418" w:bottom="1418" w:left="1418" w:header="709" w:footer="1134" w:gutter="0"/>
          <w:pgNumType w:start="1"/>
          <w:cols w:space="720"/>
          <w:titlePg/>
          <w:docGrid w:linePitch="360"/>
        </w:sectPr>
      </w:pPr>
      <w:r>
        <w:t xml:space="preserve">В случае наличия необходимости внесения изменений в сведения информационной системы мониторинга, представленные согласно пункту </w:t>
      </w:r>
      <w:r w:rsidR="00976419">
        <w:t>22</w:t>
      </w:r>
      <w:r>
        <w:t xml:space="preserve"> настоящих Правил, исправленный документ о приемке, подписанный обеими сторонами контракта в информационную систему в порядке, установленном частью 14 статьи 94 Федерального закона «О контрактной системе в сфере закупок товаров, работ, услуг для обеспечения государственных и муниципальных нужд», направляется в информационную систему мониторинга в порядке, установленном пунктом </w:t>
      </w:r>
      <w:r w:rsidR="00976419">
        <w:t>22</w:t>
      </w:r>
      <w:r>
        <w:t xml:space="preserve"> настоящих Правил.</w:t>
      </w:r>
    </w:p>
    <w:p w14:paraId="2A82B746" w14:textId="77777777" w:rsidR="00F66C00" w:rsidRPr="005B19C8" w:rsidRDefault="00F66C00" w:rsidP="00561F6C">
      <w:pPr>
        <w:widowControl/>
        <w:spacing w:line="288" w:lineRule="atLeast"/>
        <w:ind w:left="5387" w:firstLine="1"/>
        <w:rPr>
          <w:sz w:val="28"/>
          <w:szCs w:val="28"/>
          <w:lang w:val="ru-RU" w:eastAsia="ru-RU"/>
        </w:rPr>
      </w:pPr>
      <w:r w:rsidRPr="005B19C8">
        <w:rPr>
          <w:sz w:val="28"/>
          <w:szCs w:val="28"/>
          <w:lang w:val="ru-RU" w:eastAsia="ru-RU"/>
        </w:rPr>
        <w:lastRenderedPageBreak/>
        <w:t>Приложение</w:t>
      </w:r>
    </w:p>
    <w:p w14:paraId="73BDC394" w14:textId="77777777" w:rsidR="00F66C00" w:rsidRPr="005B19C8" w:rsidRDefault="00F66C00" w:rsidP="00561F6C">
      <w:pPr>
        <w:widowControl/>
        <w:spacing w:line="288" w:lineRule="atLeast"/>
        <w:ind w:left="5387" w:firstLine="1"/>
        <w:rPr>
          <w:sz w:val="28"/>
          <w:szCs w:val="28"/>
          <w:lang w:val="ru-RU" w:eastAsia="ru-RU"/>
        </w:rPr>
      </w:pPr>
      <w:r w:rsidRPr="005B19C8">
        <w:rPr>
          <w:sz w:val="28"/>
          <w:szCs w:val="28"/>
          <w:lang w:val="ru-RU" w:eastAsia="ru-RU"/>
        </w:rPr>
        <w:t>к Правилам</w:t>
      </w:r>
      <w:r w:rsidR="005B19C8">
        <w:rPr>
          <w:sz w:val="28"/>
          <w:szCs w:val="28"/>
          <w:lang w:val="ru-RU" w:eastAsia="ru-RU"/>
        </w:rPr>
        <w:t xml:space="preserve"> </w:t>
      </w:r>
      <w:r w:rsidR="005B19C8" w:rsidRPr="005B19C8">
        <w:rPr>
          <w:sz w:val="28"/>
          <w:szCs w:val="28"/>
          <w:lang w:val="ru-RU" w:eastAsia="ru-RU"/>
        </w:rPr>
        <w:t xml:space="preserve">маркировки </w:t>
      </w:r>
      <w:bookmarkStart w:id="152" w:name="_Hlk184286927"/>
      <w:r w:rsidR="005B19C8" w:rsidRPr="005B19C8">
        <w:rPr>
          <w:sz w:val="28"/>
          <w:szCs w:val="28"/>
          <w:lang w:val="ru-RU" w:eastAsia="ru-RU"/>
        </w:rPr>
        <w:t>отдельных видов радиоэлектронной продукции средствами идентификаци</w:t>
      </w:r>
      <w:bookmarkEnd w:id="152"/>
      <w:r w:rsidR="0036149B">
        <w:rPr>
          <w:sz w:val="28"/>
          <w:szCs w:val="28"/>
          <w:lang w:val="ru-RU" w:eastAsia="ru-RU"/>
        </w:rPr>
        <w:t>и</w:t>
      </w:r>
    </w:p>
    <w:p w14:paraId="52050C16" w14:textId="77777777" w:rsidR="005B19C8" w:rsidRDefault="005B19C8" w:rsidP="00F66C00">
      <w:pPr>
        <w:widowControl/>
        <w:spacing w:line="312" w:lineRule="auto"/>
        <w:jc w:val="center"/>
        <w:rPr>
          <w:b/>
          <w:bCs/>
          <w:sz w:val="28"/>
          <w:szCs w:val="28"/>
          <w:lang w:val="ru-RU" w:eastAsia="ru-RU"/>
        </w:rPr>
      </w:pPr>
    </w:p>
    <w:p w14:paraId="26AD83A2" w14:textId="77777777" w:rsidR="00561F6C" w:rsidRDefault="00561F6C" w:rsidP="00F66C00">
      <w:pPr>
        <w:widowControl/>
        <w:spacing w:line="312" w:lineRule="auto"/>
        <w:jc w:val="center"/>
        <w:rPr>
          <w:b/>
          <w:bCs/>
          <w:sz w:val="28"/>
          <w:szCs w:val="28"/>
          <w:lang w:val="ru-RU" w:eastAsia="ru-RU"/>
        </w:rPr>
      </w:pPr>
    </w:p>
    <w:p w14:paraId="699F96F2" w14:textId="77777777" w:rsidR="00F66C00" w:rsidRPr="0036149B" w:rsidRDefault="00F66C00" w:rsidP="0036149B">
      <w:pPr>
        <w:pStyle w:val="aff6"/>
        <w:jc w:val="center"/>
        <w:rPr>
          <w:b/>
          <w:bCs/>
          <w:sz w:val="28"/>
          <w:szCs w:val="28"/>
          <w:lang w:val="ru-RU" w:eastAsia="ru-RU"/>
        </w:rPr>
      </w:pPr>
      <w:r w:rsidRPr="0036149B">
        <w:rPr>
          <w:b/>
          <w:bCs/>
          <w:sz w:val="28"/>
          <w:szCs w:val="28"/>
          <w:lang w:val="ru-RU" w:eastAsia="ru-RU"/>
        </w:rPr>
        <w:t>ПЕРЕЧЕНЬ</w:t>
      </w:r>
    </w:p>
    <w:p w14:paraId="2A6EAB7D" w14:textId="77777777" w:rsidR="00F66C00" w:rsidRPr="0036149B" w:rsidRDefault="005B19C8" w:rsidP="0036149B">
      <w:pPr>
        <w:pStyle w:val="aff6"/>
        <w:jc w:val="center"/>
        <w:rPr>
          <w:b/>
          <w:bCs/>
          <w:sz w:val="28"/>
          <w:szCs w:val="28"/>
          <w:lang w:val="ru-RU" w:eastAsia="ru-RU"/>
        </w:rPr>
      </w:pPr>
      <w:r w:rsidRPr="0036149B">
        <w:rPr>
          <w:b/>
          <w:bCs/>
          <w:sz w:val="28"/>
          <w:szCs w:val="28"/>
          <w:lang w:val="ru-RU" w:eastAsia="ru-RU"/>
        </w:rPr>
        <w:t>отдельных видов радиоэлектронной продукции средствами идентификации</w:t>
      </w:r>
      <w:r w:rsidR="005529B1">
        <w:rPr>
          <w:b/>
          <w:bCs/>
          <w:sz w:val="28"/>
          <w:szCs w:val="28"/>
          <w:lang w:val="ru-RU" w:eastAsia="ru-RU"/>
        </w:rPr>
        <w:t xml:space="preserve">, на которые распространяется действие </w:t>
      </w:r>
      <w:r w:rsidR="005529B1" w:rsidRPr="005529B1">
        <w:rPr>
          <w:b/>
          <w:bCs/>
          <w:sz w:val="28"/>
          <w:szCs w:val="28"/>
          <w:lang w:val="ru-RU" w:eastAsia="ru-RU"/>
        </w:rPr>
        <w:t>Правил</w:t>
      </w:r>
      <w:r w:rsidR="005529B1">
        <w:rPr>
          <w:b/>
          <w:bCs/>
          <w:sz w:val="28"/>
          <w:szCs w:val="28"/>
          <w:lang w:val="ru-RU" w:eastAsia="ru-RU"/>
        </w:rPr>
        <w:t xml:space="preserve"> </w:t>
      </w:r>
      <w:r w:rsidR="005529B1" w:rsidRPr="005529B1">
        <w:rPr>
          <w:b/>
          <w:bCs/>
          <w:sz w:val="28"/>
          <w:szCs w:val="28"/>
          <w:lang w:val="ru-RU" w:eastAsia="ru-RU"/>
        </w:rPr>
        <w:t>маркировки отдельных видов радиоэлектронной продукции средствами идентификации</w:t>
      </w:r>
      <w:r w:rsidR="008574A7">
        <w:rPr>
          <w:rStyle w:val="af2"/>
          <w:b/>
          <w:bCs/>
          <w:sz w:val="28"/>
          <w:szCs w:val="28"/>
          <w:lang w:val="ru-RU" w:eastAsia="ru-RU"/>
        </w:rPr>
        <w:endnoteReference w:id="2"/>
      </w:r>
    </w:p>
    <w:p w14:paraId="72B5B1A0" w14:textId="77777777" w:rsidR="00F66C00" w:rsidRDefault="00F66C00" w:rsidP="00F66C00">
      <w:pPr>
        <w:pStyle w:val="a0"/>
        <w:numPr>
          <w:ilvl w:val="0"/>
          <w:numId w:val="0"/>
        </w:numPr>
        <w:spacing w:before="0" w:line="25" w:lineRule="atLeast"/>
        <w:ind w:left="1070" w:hanging="360"/>
        <w:rPr>
          <w:szCs w:val="28"/>
        </w:rPr>
      </w:pPr>
    </w:p>
    <w:p w14:paraId="3F6C3173" w14:textId="77777777" w:rsidR="005B19C8" w:rsidRDefault="005B19C8" w:rsidP="00F66C00">
      <w:pPr>
        <w:pStyle w:val="a0"/>
        <w:numPr>
          <w:ilvl w:val="0"/>
          <w:numId w:val="0"/>
        </w:numPr>
        <w:spacing w:before="0" w:line="25" w:lineRule="atLeast"/>
        <w:ind w:left="1070" w:hanging="360"/>
        <w:rPr>
          <w:szCs w:val="28"/>
        </w:rPr>
      </w:pPr>
    </w:p>
    <w:tbl>
      <w:tblPr>
        <w:tblStyle w:val="aff3"/>
        <w:tblW w:w="10490" w:type="dxa"/>
        <w:tblInd w:w="-572" w:type="dxa"/>
        <w:tblLook w:val="04A0" w:firstRow="1" w:lastRow="0" w:firstColumn="1" w:lastColumn="0" w:noHBand="0" w:noVBand="1"/>
      </w:tblPr>
      <w:tblGrid>
        <w:gridCol w:w="3544"/>
        <w:gridCol w:w="2977"/>
        <w:gridCol w:w="3969"/>
      </w:tblGrid>
      <w:tr w:rsidR="007970E8" w14:paraId="5A103475" w14:textId="77777777" w:rsidTr="00E86D37">
        <w:trPr>
          <w:tblHeader/>
        </w:trPr>
        <w:tc>
          <w:tcPr>
            <w:tcW w:w="3544" w:type="dxa"/>
            <w:vAlign w:val="center"/>
          </w:tcPr>
          <w:p w14:paraId="34B1D907" w14:textId="77777777" w:rsidR="007970E8" w:rsidRPr="0036149B" w:rsidRDefault="007970E8" w:rsidP="00E86D37">
            <w:pPr>
              <w:pStyle w:val="a0"/>
              <w:numPr>
                <w:ilvl w:val="0"/>
                <w:numId w:val="0"/>
              </w:numPr>
              <w:spacing w:before="0" w:line="276" w:lineRule="auto"/>
              <w:jc w:val="center"/>
              <w:rPr>
                <w:sz w:val="22"/>
              </w:rPr>
            </w:pPr>
            <w:r w:rsidRPr="0036149B">
              <w:rPr>
                <w:sz w:val="22"/>
              </w:rPr>
              <w:t>Код ТН ВЭД ЕАЭС</w:t>
            </w:r>
          </w:p>
        </w:tc>
        <w:tc>
          <w:tcPr>
            <w:tcW w:w="2977" w:type="dxa"/>
            <w:vAlign w:val="center"/>
          </w:tcPr>
          <w:p w14:paraId="25DFA9A0" w14:textId="77777777" w:rsidR="007970E8" w:rsidRDefault="007970E8" w:rsidP="00E86D37">
            <w:pPr>
              <w:pStyle w:val="aff5"/>
              <w:spacing w:before="0" w:beforeAutospacing="0" w:after="0" w:afterAutospacing="0" w:line="276" w:lineRule="auto"/>
              <w:jc w:val="center"/>
              <w:rPr>
                <w:sz w:val="22"/>
                <w:szCs w:val="22"/>
              </w:rPr>
            </w:pPr>
          </w:p>
          <w:p w14:paraId="107B2EED" w14:textId="77777777" w:rsidR="007970E8" w:rsidRPr="0036149B" w:rsidRDefault="007970E8" w:rsidP="00E86D37">
            <w:pPr>
              <w:pStyle w:val="aff5"/>
              <w:spacing w:before="0" w:beforeAutospacing="0" w:after="0" w:afterAutospacing="0" w:line="276" w:lineRule="auto"/>
              <w:jc w:val="center"/>
              <w:rPr>
                <w:sz w:val="22"/>
                <w:szCs w:val="22"/>
              </w:rPr>
            </w:pPr>
            <w:r w:rsidRPr="0036149B">
              <w:rPr>
                <w:sz w:val="22"/>
                <w:szCs w:val="22"/>
              </w:rPr>
              <w:t xml:space="preserve">Код </w:t>
            </w:r>
            <w:r w:rsidRPr="0036149B">
              <w:rPr>
                <w:rFonts w:eastAsia="Arial"/>
                <w:sz w:val="22"/>
                <w:szCs w:val="22"/>
              </w:rPr>
              <w:t>ОКПД 2</w:t>
            </w:r>
            <w:r w:rsidRPr="0036149B">
              <w:rPr>
                <w:color w:val="0000FF"/>
                <w:sz w:val="22"/>
                <w:szCs w:val="22"/>
                <w:u w:val="single"/>
              </w:rPr>
              <w:br/>
            </w:r>
          </w:p>
        </w:tc>
        <w:tc>
          <w:tcPr>
            <w:tcW w:w="3969" w:type="dxa"/>
            <w:vAlign w:val="center"/>
          </w:tcPr>
          <w:p w14:paraId="60C3FEBB" w14:textId="77777777" w:rsidR="007970E8" w:rsidRPr="0036149B" w:rsidRDefault="007970E8" w:rsidP="00E86D37">
            <w:pPr>
              <w:widowControl/>
              <w:spacing w:line="276" w:lineRule="auto"/>
              <w:jc w:val="center"/>
              <w:rPr>
                <w:lang w:val="ru-RU" w:eastAsia="ru-RU"/>
              </w:rPr>
            </w:pPr>
            <w:r w:rsidRPr="0036149B">
              <w:rPr>
                <w:lang w:val="ru-RU" w:eastAsia="ru-RU"/>
              </w:rPr>
              <w:t xml:space="preserve">Наименование вида </w:t>
            </w:r>
            <w:r w:rsidRPr="00A234E5">
              <w:rPr>
                <w:lang w:val="ru-RU" w:eastAsia="ru-RU"/>
              </w:rPr>
              <w:t xml:space="preserve">радиоэлектронной </w:t>
            </w:r>
            <w:r w:rsidRPr="0036149B">
              <w:rPr>
                <w:lang w:val="ru-RU" w:eastAsia="ru-RU"/>
              </w:rPr>
              <w:t>продукции</w:t>
            </w:r>
          </w:p>
        </w:tc>
      </w:tr>
      <w:tr w:rsidR="007970E8" w:rsidRPr="00691998" w14:paraId="730875E7" w14:textId="77777777" w:rsidTr="00E86D37">
        <w:tc>
          <w:tcPr>
            <w:tcW w:w="10490" w:type="dxa"/>
            <w:gridSpan w:val="3"/>
            <w:vAlign w:val="center"/>
          </w:tcPr>
          <w:p w14:paraId="3AB95541" w14:textId="77777777" w:rsidR="007970E8" w:rsidRPr="001D71D1" w:rsidRDefault="007970E8" w:rsidP="00E86D37">
            <w:pPr>
              <w:pStyle w:val="aff6"/>
              <w:spacing w:line="276" w:lineRule="auto"/>
              <w:jc w:val="center"/>
              <w:rPr>
                <w:lang w:val="ru-RU"/>
              </w:rPr>
            </w:pPr>
            <w:r>
              <w:rPr>
                <w:lang w:val="ru-RU" w:eastAsia="ru-RU"/>
              </w:rPr>
              <w:t xml:space="preserve">Раздел </w:t>
            </w:r>
            <w:r w:rsidRPr="001D71D1">
              <w:rPr>
                <w:lang w:val="ru-RU" w:eastAsia="ru-RU"/>
              </w:rPr>
              <w:t>I</w:t>
            </w:r>
          </w:p>
        </w:tc>
      </w:tr>
      <w:tr w:rsidR="007970E8" w:rsidRPr="0036149B" w14:paraId="49EBC5A7" w14:textId="77777777" w:rsidTr="00E86D37">
        <w:tc>
          <w:tcPr>
            <w:tcW w:w="3544" w:type="dxa"/>
            <w:vAlign w:val="center"/>
          </w:tcPr>
          <w:p w14:paraId="26A01036" w14:textId="77777777" w:rsidR="007970E8" w:rsidRPr="001D71D1" w:rsidRDefault="007970E8" w:rsidP="00E86D37">
            <w:pPr>
              <w:pStyle w:val="aff6"/>
              <w:spacing w:line="276" w:lineRule="auto"/>
              <w:jc w:val="center"/>
            </w:pPr>
            <w:r w:rsidRPr="001D71D1">
              <w:rPr>
                <w:lang w:val="ru-RU"/>
              </w:rPr>
              <w:t>8504 40 830 0</w:t>
            </w:r>
          </w:p>
        </w:tc>
        <w:tc>
          <w:tcPr>
            <w:tcW w:w="2977" w:type="dxa"/>
            <w:vAlign w:val="center"/>
          </w:tcPr>
          <w:p w14:paraId="659AB3AB" w14:textId="77777777" w:rsidR="007970E8" w:rsidRDefault="007970E8" w:rsidP="00E86D37">
            <w:pPr>
              <w:pStyle w:val="aff6"/>
              <w:spacing w:line="276" w:lineRule="auto"/>
              <w:jc w:val="center"/>
            </w:pPr>
            <w:r>
              <w:t>27.11.50.120</w:t>
            </w:r>
          </w:p>
          <w:p w14:paraId="7AEB8EF8" w14:textId="77777777" w:rsidR="007970E8" w:rsidRPr="001D71D1" w:rsidRDefault="007970E8" w:rsidP="00E86D37">
            <w:pPr>
              <w:pStyle w:val="aff6"/>
              <w:spacing w:line="276" w:lineRule="auto"/>
              <w:jc w:val="center"/>
            </w:pPr>
            <w:r>
              <w:t>27.90.11.900</w:t>
            </w:r>
          </w:p>
        </w:tc>
        <w:tc>
          <w:tcPr>
            <w:tcW w:w="3969" w:type="dxa"/>
            <w:vAlign w:val="center"/>
          </w:tcPr>
          <w:p w14:paraId="39D8B6DB" w14:textId="77777777" w:rsidR="007970E8" w:rsidRPr="001D71D1" w:rsidRDefault="007970E8" w:rsidP="00E86D37">
            <w:pPr>
              <w:pStyle w:val="aff6"/>
              <w:spacing w:line="276" w:lineRule="auto"/>
              <w:jc w:val="center"/>
            </w:pPr>
            <w:proofErr w:type="spellStart"/>
            <w:r w:rsidRPr="001D71D1">
              <w:t>Выпрямители</w:t>
            </w:r>
            <w:proofErr w:type="spellEnd"/>
          </w:p>
        </w:tc>
      </w:tr>
      <w:tr w:rsidR="007970E8" w:rsidRPr="0036149B" w14:paraId="7C349464" w14:textId="77777777" w:rsidTr="00E86D37">
        <w:tc>
          <w:tcPr>
            <w:tcW w:w="3544" w:type="dxa"/>
            <w:vAlign w:val="center"/>
          </w:tcPr>
          <w:p w14:paraId="750A6631" w14:textId="77777777" w:rsidR="007970E8" w:rsidRPr="001D71D1" w:rsidRDefault="007970E8" w:rsidP="00E86D37">
            <w:pPr>
              <w:pStyle w:val="aff6"/>
              <w:spacing w:line="276" w:lineRule="auto"/>
              <w:jc w:val="center"/>
            </w:pPr>
            <w:r w:rsidRPr="001D71D1">
              <w:rPr>
                <w:lang w:val="ru-RU"/>
              </w:rPr>
              <w:t>8504 40 910 0</w:t>
            </w:r>
          </w:p>
        </w:tc>
        <w:tc>
          <w:tcPr>
            <w:tcW w:w="2977" w:type="dxa"/>
            <w:vAlign w:val="center"/>
          </w:tcPr>
          <w:p w14:paraId="2AFF4D6E" w14:textId="77777777" w:rsidR="007970E8" w:rsidRPr="00710E29" w:rsidRDefault="007970E8" w:rsidP="00E86D37">
            <w:pPr>
              <w:pStyle w:val="aff6"/>
              <w:spacing w:line="276" w:lineRule="auto"/>
              <w:jc w:val="center"/>
            </w:pPr>
            <w:r w:rsidRPr="00710E29">
              <w:t>27.11.50.120</w:t>
            </w:r>
          </w:p>
        </w:tc>
        <w:tc>
          <w:tcPr>
            <w:tcW w:w="3969" w:type="dxa"/>
            <w:vAlign w:val="center"/>
          </w:tcPr>
          <w:p w14:paraId="1F4A3088" w14:textId="77777777" w:rsidR="007970E8" w:rsidRPr="001D71D1" w:rsidRDefault="007970E8" w:rsidP="00E86D37">
            <w:pPr>
              <w:pStyle w:val="aff6"/>
              <w:spacing w:line="276" w:lineRule="auto"/>
              <w:jc w:val="center"/>
            </w:pPr>
            <w:proofErr w:type="spellStart"/>
            <w:r w:rsidRPr="001D71D1">
              <w:t>Преобразователи</w:t>
            </w:r>
            <w:proofErr w:type="spellEnd"/>
            <w:r w:rsidRPr="001D71D1">
              <w:t xml:space="preserve"> </w:t>
            </w:r>
            <w:proofErr w:type="spellStart"/>
            <w:r w:rsidRPr="001D71D1">
              <w:t>статические</w:t>
            </w:r>
            <w:proofErr w:type="spellEnd"/>
          </w:p>
        </w:tc>
      </w:tr>
      <w:tr w:rsidR="007970E8" w:rsidRPr="00945612" w14:paraId="3040487B" w14:textId="77777777" w:rsidTr="00E86D37">
        <w:tc>
          <w:tcPr>
            <w:tcW w:w="3544" w:type="dxa"/>
            <w:vAlign w:val="center"/>
          </w:tcPr>
          <w:p w14:paraId="082DA902" w14:textId="77777777" w:rsidR="007970E8" w:rsidRPr="001D71D1" w:rsidRDefault="007970E8" w:rsidP="00E86D37">
            <w:pPr>
              <w:pStyle w:val="aff6"/>
              <w:spacing w:line="276" w:lineRule="auto"/>
              <w:jc w:val="center"/>
            </w:pPr>
            <w:r w:rsidRPr="001D71D1">
              <w:t>8536 49 000 0</w:t>
            </w:r>
          </w:p>
        </w:tc>
        <w:tc>
          <w:tcPr>
            <w:tcW w:w="2977" w:type="dxa"/>
            <w:vAlign w:val="center"/>
          </w:tcPr>
          <w:p w14:paraId="5AB95BC3" w14:textId="77777777" w:rsidR="007970E8" w:rsidRPr="00710E29" w:rsidRDefault="007970E8" w:rsidP="00E86D37">
            <w:pPr>
              <w:pStyle w:val="aff6"/>
              <w:spacing w:line="276" w:lineRule="auto"/>
              <w:jc w:val="center"/>
            </w:pPr>
            <w:r w:rsidRPr="00710E29">
              <w:t>27.12.24</w:t>
            </w:r>
          </w:p>
        </w:tc>
        <w:tc>
          <w:tcPr>
            <w:tcW w:w="3969" w:type="dxa"/>
            <w:vAlign w:val="center"/>
          </w:tcPr>
          <w:p w14:paraId="14021DDC" w14:textId="77777777" w:rsidR="007970E8" w:rsidRPr="00F17F83" w:rsidRDefault="007970E8" w:rsidP="00E86D37">
            <w:pPr>
              <w:pStyle w:val="aff6"/>
              <w:spacing w:line="276" w:lineRule="auto"/>
              <w:jc w:val="center"/>
              <w:rPr>
                <w:lang w:val="ru-RU"/>
              </w:rPr>
            </w:pPr>
            <w:r w:rsidRPr="00F17F83">
              <w:rPr>
                <w:lang w:val="ru-RU"/>
              </w:rPr>
              <w:t>Реле на напряжение не более 1000 В</w:t>
            </w:r>
          </w:p>
        </w:tc>
      </w:tr>
      <w:tr w:rsidR="007970E8" w:rsidRPr="00544DB5" w14:paraId="19F596DD" w14:textId="77777777" w:rsidTr="00E86D37">
        <w:tc>
          <w:tcPr>
            <w:tcW w:w="3544" w:type="dxa"/>
            <w:vAlign w:val="center"/>
          </w:tcPr>
          <w:p w14:paraId="2D295C12" w14:textId="77777777" w:rsidR="007970E8" w:rsidRPr="001D71D1" w:rsidRDefault="007970E8" w:rsidP="00E86D37">
            <w:pPr>
              <w:pStyle w:val="aff6"/>
              <w:spacing w:line="276" w:lineRule="auto"/>
              <w:jc w:val="center"/>
            </w:pPr>
            <w:r w:rsidRPr="001D71D1">
              <w:t>8536 69 900 8</w:t>
            </w:r>
          </w:p>
        </w:tc>
        <w:tc>
          <w:tcPr>
            <w:tcW w:w="2977" w:type="dxa"/>
            <w:vAlign w:val="center"/>
          </w:tcPr>
          <w:p w14:paraId="26BDD9A9" w14:textId="77777777" w:rsidR="007970E8" w:rsidRPr="00710E29" w:rsidRDefault="007970E8" w:rsidP="00E86D37">
            <w:pPr>
              <w:pStyle w:val="aff6"/>
              <w:spacing w:line="276" w:lineRule="auto"/>
              <w:jc w:val="center"/>
            </w:pPr>
            <w:r w:rsidRPr="00710E29">
              <w:t>27.33.13.110</w:t>
            </w:r>
          </w:p>
        </w:tc>
        <w:tc>
          <w:tcPr>
            <w:tcW w:w="3969" w:type="dxa"/>
            <w:vAlign w:val="center"/>
          </w:tcPr>
          <w:p w14:paraId="5C53E7EF" w14:textId="77777777" w:rsidR="007970E8" w:rsidRPr="001D71D1" w:rsidRDefault="007970E8" w:rsidP="00E86D37">
            <w:pPr>
              <w:pStyle w:val="aff6"/>
              <w:spacing w:line="276" w:lineRule="auto"/>
              <w:jc w:val="center"/>
            </w:pPr>
            <w:proofErr w:type="spellStart"/>
            <w:r w:rsidRPr="001D71D1">
              <w:t>Штепсели</w:t>
            </w:r>
            <w:proofErr w:type="spellEnd"/>
            <w:r w:rsidRPr="001D71D1">
              <w:t xml:space="preserve"> и </w:t>
            </w:r>
            <w:proofErr w:type="spellStart"/>
            <w:r w:rsidRPr="001D71D1">
              <w:t>розетки</w:t>
            </w:r>
            <w:proofErr w:type="spellEnd"/>
          </w:p>
        </w:tc>
      </w:tr>
      <w:tr w:rsidR="007970E8" w:rsidRPr="00945612" w14:paraId="055B3A44" w14:textId="77777777" w:rsidTr="00E86D37">
        <w:tc>
          <w:tcPr>
            <w:tcW w:w="3544" w:type="dxa"/>
            <w:vAlign w:val="center"/>
          </w:tcPr>
          <w:p w14:paraId="7DA96A5B" w14:textId="77777777" w:rsidR="007970E8" w:rsidRPr="001D71D1" w:rsidRDefault="007970E8" w:rsidP="00E86D37">
            <w:pPr>
              <w:pStyle w:val="aff6"/>
              <w:spacing w:line="276" w:lineRule="auto"/>
              <w:jc w:val="center"/>
            </w:pPr>
            <w:r w:rsidRPr="001D71D1">
              <w:t>8536 90 100 0</w:t>
            </w:r>
          </w:p>
        </w:tc>
        <w:tc>
          <w:tcPr>
            <w:tcW w:w="2977" w:type="dxa"/>
            <w:vAlign w:val="center"/>
          </w:tcPr>
          <w:p w14:paraId="67622F99" w14:textId="77777777" w:rsidR="007970E8" w:rsidRPr="00710E29" w:rsidRDefault="007970E8" w:rsidP="00E86D37">
            <w:pPr>
              <w:pStyle w:val="aff6"/>
              <w:spacing w:line="276" w:lineRule="auto"/>
              <w:jc w:val="center"/>
            </w:pPr>
            <w:r w:rsidRPr="00710E29">
              <w:t>27.33.13</w:t>
            </w:r>
          </w:p>
        </w:tc>
        <w:tc>
          <w:tcPr>
            <w:tcW w:w="3969" w:type="dxa"/>
            <w:vAlign w:val="center"/>
          </w:tcPr>
          <w:p w14:paraId="3CC8FB3D" w14:textId="77777777" w:rsidR="007970E8" w:rsidRPr="00F17F83" w:rsidRDefault="007970E8" w:rsidP="00E86D37">
            <w:pPr>
              <w:pStyle w:val="aff6"/>
              <w:spacing w:line="276" w:lineRule="auto"/>
              <w:jc w:val="center"/>
              <w:rPr>
                <w:lang w:val="ru-RU"/>
              </w:rPr>
            </w:pPr>
            <w:r w:rsidRPr="00F17F83">
              <w:rPr>
                <w:lang w:val="ru-RU"/>
              </w:rPr>
              <w:t>Соединители и контактные элементы для проводов и кабелей на напряжение не более 1000 В</w:t>
            </w:r>
          </w:p>
        </w:tc>
      </w:tr>
      <w:tr w:rsidR="007970E8" w:rsidRPr="00945612" w14:paraId="6C84E071" w14:textId="77777777" w:rsidTr="00E86D37">
        <w:tc>
          <w:tcPr>
            <w:tcW w:w="3544" w:type="dxa"/>
            <w:vAlign w:val="center"/>
          </w:tcPr>
          <w:p w14:paraId="17D6F3C9" w14:textId="77777777" w:rsidR="007970E8" w:rsidRPr="001D71D1" w:rsidRDefault="007970E8" w:rsidP="00E86D37">
            <w:pPr>
              <w:pStyle w:val="aff6"/>
              <w:spacing w:line="276" w:lineRule="auto"/>
              <w:jc w:val="center"/>
            </w:pPr>
            <w:r w:rsidRPr="001D71D1">
              <w:t>8536 90 850 0</w:t>
            </w:r>
          </w:p>
        </w:tc>
        <w:tc>
          <w:tcPr>
            <w:tcW w:w="2977" w:type="dxa"/>
            <w:vAlign w:val="center"/>
          </w:tcPr>
          <w:p w14:paraId="2C531886" w14:textId="77777777" w:rsidR="007970E8" w:rsidRPr="00710E29" w:rsidRDefault="007970E8" w:rsidP="00E86D37">
            <w:pPr>
              <w:pStyle w:val="aff6"/>
              <w:spacing w:line="276" w:lineRule="auto"/>
              <w:jc w:val="center"/>
            </w:pPr>
            <w:r w:rsidRPr="00710E29">
              <w:t>27.33.13</w:t>
            </w:r>
          </w:p>
          <w:p w14:paraId="0AE0907E" w14:textId="77777777" w:rsidR="007970E8" w:rsidRPr="00710E29" w:rsidRDefault="007970E8" w:rsidP="00E86D37">
            <w:pPr>
              <w:pStyle w:val="aff6"/>
              <w:spacing w:line="276" w:lineRule="auto"/>
              <w:jc w:val="center"/>
            </w:pPr>
            <w:r w:rsidRPr="00710E29">
              <w:t>(</w:t>
            </w:r>
            <w:proofErr w:type="spellStart"/>
            <w:r w:rsidRPr="00710E29">
              <w:t>кроме</w:t>
            </w:r>
            <w:proofErr w:type="spellEnd"/>
            <w:r w:rsidRPr="00710E29">
              <w:t xml:space="preserve"> 27.33.13.110)</w:t>
            </w:r>
          </w:p>
        </w:tc>
        <w:tc>
          <w:tcPr>
            <w:tcW w:w="3969" w:type="dxa"/>
            <w:vAlign w:val="center"/>
          </w:tcPr>
          <w:p w14:paraId="6413F402" w14:textId="77777777" w:rsidR="007970E8" w:rsidRPr="00F17F83" w:rsidRDefault="007970E8" w:rsidP="00C827CD">
            <w:pPr>
              <w:pStyle w:val="aff6"/>
              <w:spacing w:line="276" w:lineRule="auto"/>
              <w:jc w:val="center"/>
              <w:rPr>
                <w:lang w:val="ru-RU"/>
              </w:rPr>
            </w:pPr>
            <w:r w:rsidRPr="00F17F83">
              <w:rPr>
                <w:lang w:val="ru-RU"/>
              </w:rPr>
              <w:t xml:space="preserve">Аппаратура электрическая для коммутации или защиты электрических цепей или для подсоединений </w:t>
            </w:r>
            <w:r w:rsidR="00C827CD">
              <w:rPr>
                <w:lang w:val="ru-RU"/>
              </w:rPr>
              <w:br/>
            </w:r>
            <w:r w:rsidRPr="00F17F83">
              <w:rPr>
                <w:lang w:val="ru-RU"/>
              </w:rPr>
              <w:t xml:space="preserve">к электрическим цепям </w:t>
            </w:r>
            <w:r w:rsidR="00C827CD">
              <w:rPr>
                <w:lang w:val="ru-RU"/>
              </w:rPr>
              <w:br/>
            </w:r>
            <w:r w:rsidRPr="00F17F83">
              <w:rPr>
                <w:lang w:val="ru-RU"/>
              </w:rPr>
              <w:t xml:space="preserve">или в электрических цепях </w:t>
            </w:r>
            <w:r w:rsidR="00C827CD">
              <w:rPr>
                <w:lang w:val="ru-RU"/>
              </w:rPr>
              <w:br/>
            </w:r>
            <w:r w:rsidRPr="00F17F83">
              <w:rPr>
                <w:lang w:val="ru-RU"/>
              </w:rPr>
              <w:t>на напряжение не более 1000 В</w:t>
            </w:r>
          </w:p>
        </w:tc>
      </w:tr>
      <w:tr w:rsidR="007970E8" w:rsidRPr="00945612" w14:paraId="44E0819B" w14:textId="77777777" w:rsidTr="00E86D37">
        <w:tc>
          <w:tcPr>
            <w:tcW w:w="3544" w:type="dxa"/>
            <w:vAlign w:val="center"/>
          </w:tcPr>
          <w:p w14:paraId="40A34896" w14:textId="77777777" w:rsidR="007970E8" w:rsidRPr="005D4AB3" w:rsidRDefault="007970E8" w:rsidP="00E86D37">
            <w:pPr>
              <w:pStyle w:val="aff6"/>
              <w:spacing w:line="276" w:lineRule="auto"/>
              <w:jc w:val="center"/>
              <w:rPr>
                <w:lang w:val="ru-RU"/>
              </w:rPr>
            </w:pPr>
            <w:r w:rsidRPr="005D4AB3">
              <w:rPr>
                <w:lang w:val="ru-RU"/>
              </w:rPr>
              <w:t>8537 10 980 0</w:t>
            </w:r>
          </w:p>
        </w:tc>
        <w:tc>
          <w:tcPr>
            <w:tcW w:w="2977" w:type="dxa"/>
            <w:vAlign w:val="center"/>
          </w:tcPr>
          <w:p w14:paraId="53246DF2" w14:textId="77777777" w:rsidR="007970E8" w:rsidRPr="005D4AB3" w:rsidRDefault="007970E8" w:rsidP="00E86D37">
            <w:pPr>
              <w:pStyle w:val="aff6"/>
              <w:spacing w:line="276" w:lineRule="auto"/>
              <w:jc w:val="center"/>
              <w:rPr>
                <w:lang w:val="ru-RU"/>
              </w:rPr>
            </w:pPr>
            <w:r w:rsidRPr="005D4AB3">
              <w:rPr>
                <w:lang w:val="ru-RU"/>
              </w:rPr>
              <w:t>27.12.31</w:t>
            </w:r>
          </w:p>
        </w:tc>
        <w:tc>
          <w:tcPr>
            <w:tcW w:w="3969" w:type="dxa"/>
            <w:vAlign w:val="center"/>
          </w:tcPr>
          <w:p w14:paraId="379AB362" w14:textId="77777777" w:rsidR="007970E8" w:rsidRPr="00F17F83" w:rsidRDefault="007970E8" w:rsidP="00E86D37">
            <w:pPr>
              <w:pStyle w:val="aff6"/>
              <w:spacing w:line="276" w:lineRule="auto"/>
              <w:jc w:val="center"/>
              <w:rPr>
                <w:lang w:val="ru-RU"/>
              </w:rPr>
            </w:pPr>
            <w:r w:rsidRPr="00F17F83">
              <w:rPr>
                <w:lang w:val="ru-RU"/>
              </w:rPr>
              <w:t xml:space="preserve">Пульты, панели, консоли, столы, распределительные щиты и основания для электрической аппаратуры прочие, оборудованные двумя или более устройствами товарной позиции 8535 или 8536, для управления </w:t>
            </w:r>
            <w:r w:rsidR="00456028">
              <w:rPr>
                <w:lang w:val="ru-RU"/>
              </w:rPr>
              <w:br/>
            </w:r>
            <w:r w:rsidRPr="00F17F83">
              <w:rPr>
                <w:lang w:val="ru-RU"/>
              </w:rPr>
              <w:t xml:space="preserve">или распределения электрического тока, в том числе включающие в себя приборы или устройства группы 90 </w:t>
            </w:r>
            <w:r w:rsidR="00456028">
              <w:rPr>
                <w:lang w:val="ru-RU"/>
              </w:rPr>
              <w:br/>
            </w:r>
            <w:r w:rsidRPr="00F17F83">
              <w:rPr>
                <w:lang w:val="ru-RU"/>
              </w:rPr>
              <w:t xml:space="preserve">и цифровые аппараты управления, кроме коммутационных устройств товарной позиции 8517, на напряжение </w:t>
            </w:r>
            <w:r w:rsidR="00C827CD">
              <w:rPr>
                <w:lang w:val="ru-RU"/>
              </w:rPr>
              <w:br/>
            </w:r>
            <w:r w:rsidRPr="00F17F83">
              <w:rPr>
                <w:lang w:val="ru-RU"/>
              </w:rPr>
              <w:t>не более 1000 В</w:t>
            </w:r>
          </w:p>
        </w:tc>
      </w:tr>
      <w:tr w:rsidR="007970E8" w:rsidRPr="00945612" w14:paraId="1E6F026E" w14:textId="77777777" w:rsidTr="00E86D37">
        <w:tc>
          <w:tcPr>
            <w:tcW w:w="3544" w:type="dxa"/>
            <w:vAlign w:val="center"/>
          </w:tcPr>
          <w:p w14:paraId="73D8EA54" w14:textId="77777777" w:rsidR="007970E8" w:rsidRPr="005D4AB3" w:rsidRDefault="007970E8" w:rsidP="00E86D37">
            <w:pPr>
              <w:pStyle w:val="aff6"/>
              <w:spacing w:line="276" w:lineRule="auto"/>
              <w:jc w:val="center"/>
              <w:rPr>
                <w:lang w:val="ru-RU"/>
              </w:rPr>
            </w:pPr>
            <w:r w:rsidRPr="005D4AB3">
              <w:rPr>
                <w:lang w:val="ru-RU"/>
              </w:rPr>
              <w:lastRenderedPageBreak/>
              <w:t>8539</w:t>
            </w:r>
          </w:p>
          <w:p w14:paraId="63A27C3E" w14:textId="77777777" w:rsidR="007970E8" w:rsidRPr="005D4AB3" w:rsidRDefault="007970E8" w:rsidP="00E86D37">
            <w:pPr>
              <w:pStyle w:val="aff6"/>
              <w:spacing w:line="276" w:lineRule="auto"/>
              <w:jc w:val="center"/>
              <w:rPr>
                <w:lang w:val="ru-RU"/>
              </w:rPr>
            </w:pPr>
          </w:p>
        </w:tc>
        <w:tc>
          <w:tcPr>
            <w:tcW w:w="2977" w:type="dxa"/>
            <w:vAlign w:val="center"/>
          </w:tcPr>
          <w:p w14:paraId="6B854DBB" w14:textId="77777777" w:rsidR="007970E8" w:rsidRPr="005D4AB3" w:rsidRDefault="007970E8" w:rsidP="00E86D37">
            <w:pPr>
              <w:pStyle w:val="aff6"/>
              <w:spacing w:line="276" w:lineRule="auto"/>
              <w:jc w:val="center"/>
              <w:rPr>
                <w:lang w:val="ru-RU"/>
              </w:rPr>
            </w:pPr>
            <w:r w:rsidRPr="005D4AB3">
              <w:rPr>
                <w:lang w:val="ru-RU"/>
              </w:rPr>
              <w:t>26.11.22.220</w:t>
            </w:r>
          </w:p>
          <w:p w14:paraId="7403FEC2" w14:textId="77777777" w:rsidR="007970E8" w:rsidRDefault="007970E8" w:rsidP="00E86D37">
            <w:pPr>
              <w:pStyle w:val="aff6"/>
              <w:spacing w:line="276" w:lineRule="auto"/>
              <w:jc w:val="center"/>
              <w:rPr>
                <w:lang w:val="ru-RU"/>
              </w:rPr>
            </w:pPr>
            <w:r w:rsidRPr="005D4AB3">
              <w:rPr>
                <w:lang w:val="ru-RU"/>
              </w:rPr>
              <w:t>27.40.1</w:t>
            </w:r>
            <w:r>
              <w:rPr>
                <w:lang w:val="ru-RU"/>
              </w:rPr>
              <w:t>1</w:t>
            </w:r>
          </w:p>
          <w:p w14:paraId="5851542F" w14:textId="77777777" w:rsidR="007970E8" w:rsidRPr="003149D8" w:rsidRDefault="007970E8" w:rsidP="00E86D37">
            <w:pPr>
              <w:pStyle w:val="aff6"/>
              <w:spacing w:line="276" w:lineRule="auto"/>
              <w:jc w:val="center"/>
              <w:rPr>
                <w:lang w:val="ru-RU"/>
              </w:rPr>
            </w:pPr>
            <w:r w:rsidRPr="005D4AB3">
              <w:rPr>
                <w:lang w:val="ru-RU"/>
              </w:rPr>
              <w:t>27.40.1</w:t>
            </w:r>
            <w:r>
              <w:rPr>
                <w:lang w:val="ru-RU"/>
              </w:rPr>
              <w:t>2</w:t>
            </w:r>
          </w:p>
          <w:p w14:paraId="431764B8" w14:textId="77777777" w:rsidR="007970E8" w:rsidRPr="003149D8" w:rsidRDefault="007970E8" w:rsidP="00E86D37">
            <w:pPr>
              <w:pStyle w:val="aff6"/>
              <w:spacing w:line="276" w:lineRule="auto"/>
              <w:jc w:val="center"/>
              <w:rPr>
                <w:lang w:val="ru-RU"/>
              </w:rPr>
            </w:pPr>
            <w:r w:rsidRPr="005D4AB3">
              <w:rPr>
                <w:lang w:val="ru-RU"/>
              </w:rPr>
              <w:t>27.40.1</w:t>
            </w:r>
            <w:r>
              <w:rPr>
                <w:lang w:val="ru-RU"/>
              </w:rPr>
              <w:t>3</w:t>
            </w:r>
          </w:p>
          <w:p w14:paraId="737FB1EB" w14:textId="77777777" w:rsidR="007970E8" w:rsidRPr="003149D8" w:rsidRDefault="007970E8" w:rsidP="00E86D37">
            <w:pPr>
              <w:pStyle w:val="aff6"/>
              <w:spacing w:line="276" w:lineRule="auto"/>
              <w:jc w:val="center"/>
              <w:rPr>
                <w:lang w:val="ru-RU"/>
              </w:rPr>
            </w:pPr>
            <w:r w:rsidRPr="005D4AB3">
              <w:rPr>
                <w:lang w:val="ru-RU"/>
              </w:rPr>
              <w:t>27.40.1</w:t>
            </w:r>
            <w:r>
              <w:rPr>
                <w:lang w:val="ru-RU"/>
              </w:rPr>
              <w:t>4</w:t>
            </w:r>
          </w:p>
          <w:p w14:paraId="04D984BA" w14:textId="77777777" w:rsidR="007970E8" w:rsidRPr="003149D8" w:rsidRDefault="007970E8" w:rsidP="00E86D37">
            <w:pPr>
              <w:pStyle w:val="aff6"/>
              <w:spacing w:line="276" w:lineRule="auto"/>
              <w:jc w:val="center"/>
              <w:rPr>
                <w:lang w:val="ru-RU"/>
              </w:rPr>
            </w:pPr>
            <w:r w:rsidRPr="005D4AB3">
              <w:rPr>
                <w:lang w:val="ru-RU"/>
              </w:rPr>
              <w:t>27.40.1</w:t>
            </w:r>
            <w:r>
              <w:rPr>
                <w:lang w:val="ru-RU"/>
              </w:rPr>
              <w:t>5</w:t>
            </w:r>
          </w:p>
          <w:p w14:paraId="27C58CE4" w14:textId="77777777" w:rsidR="007970E8" w:rsidRPr="005D4AB3" w:rsidRDefault="007970E8" w:rsidP="00E86D37">
            <w:pPr>
              <w:pStyle w:val="aff6"/>
              <w:spacing w:line="276" w:lineRule="auto"/>
              <w:jc w:val="center"/>
              <w:rPr>
                <w:lang w:val="ru-RU"/>
              </w:rPr>
            </w:pPr>
            <w:r w:rsidRPr="005D4AB3">
              <w:rPr>
                <w:lang w:val="ru-RU"/>
              </w:rPr>
              <w:t>27.40.41</w:t>
            </w:r>
          </w:p>
        </w:tc>
        <w:tc>
          <w:tcPr>
            <w:tcW w:w="3969" w:type="dxa"/>
            <w:vAlign w:val="center"/>
          </w:tcPr>
          <w:p w14:paraId="60BADEF1" w14:textId="77777777" w:rsidR="007970E8" w:rsidRPr="00F17F83" w:rsidRDefault="007970E8" w:rsidP="00E86D37">
            <w:pPr>
              <w:pStyle w:val="aff6"/>
              <w:spacing w:line="276" w:lineRule="auto"/>
              <w:jc w:val="center"/>
              <w:rPr>
                <w:lang w:val="ru-RU"/>
              </w:rPr>
            </w:pPr>
            <w:r w:rsidRPr="00F17F83">
              <w:rPr>
                <w:lang w:val="ru-RU"/>
              </w:rPr>
              <w:t xml:space="preserve">Лампы накаливания </w:t>
            </w:r>
            <w:r w:rsidR="00456028">
              <w:rPr>
                <w:lang w:val="ru-RU"/>
              </w:rPr>
              <w:br/>
            </w:r>
            <w:r w:rsidRPr="00F17F83">
              <w:rPr>
                <w:lang w:val="ru-RU"/>
              </w:rPr>
              <w:t>или газоразрядные, электрические, включая лампы герметичные направленного света, а также ультрафиолетовые или инфракрасные лампы;</w:t>
            </w:r>
          </w:p>
          <w:p w14:paraId="7C07B4C4" w14:textId="77777777" w:rsidR="007970E8" w:rsidRPr="00F17F83" w:rsidRDefault="007970E8" w:rsidP="00E86D37">
            <w:pPr>
              <w:pStyle w:val="aff6"/>
              <w:spacing w:line="276" w:lineRule="auto"/>
              <w:jc w:val="center"/>
              <w:rPr>
                <w:lang w:val="ru-RU"/>
              </w:rPr>
            </w:pPr>
            <w:r w:rsidRPr="00F17F83">
              <w:rPr>
                <w:lang w:val="ru-RU"/>
              </w:rPr>
              <w:t>дуговые лампы;</w:t>
            </w:r>
          </w:p>
          <w:p w14:paraId="4EAEAEA6" w14:textId="77777777" w:rsidR="007970E8" w:rsidRPr="00F17F83" w:rsidRDefault="007970E8" w:rsidP="00E86D37">
            <w:pPr>
              <w:pStyle w:val="aff6"/>
              <w:spacing w:line="276" w:lineRule="auto"/>
              <w:jc w:val="center"/>
              <w:rPr>
                <w:lang w:val="ru-RU"/>
              </w:rPr>
            </w:pPr>
            <w:r w:rsidRPr="00F17F83">
              <w:rPr>
                <w:lang w:val="ru-RU"/>
              </w:rPr>
              <w:t>источники света светодиодные (</w:t>
            </w:r>
            <w:r w:rsidRPr="001D71D1">
              <w:t>LED</w:t>
            </w:r>
            <w:r w:rsidRPr="00F17F83">
              <w:rPr>
                <w:lang w:val="ru-RU"/>
              </w:rPr>
              <w:t>)</w:t>
            </w:r>
            <w:r w:rsidRPr="001D71D1">
              <w:rPr>
                <w:rStyle w:val="af2"/>
              </w:rPr>
              <w:endnoteReference w:id="3"/>
            </w:r>
          </w:p>
        </w:tc>
      </w:tr>
      <w:tr w:rsidR="007970E8" w:rsidRPr="00945612" w14:paraId="474E1326" w14:textId="77777777" w:rsidTr="00E86D37">
        <w:tc>
          <w:tcPr>
            <w:tcW w:w="3544" w:type="dxa"/>
            <w:vAlign w:val="center"/>
          </w:tcPr>
          <w:p w14:paraId="23BCED8F" w14:textId="77777777" w:rsidR="007970E8" w:rsidRPr="001D71D1" w:rsidRDefault="007970E8" w:rsidP="00E86D37">
            <w:pPr>
              <w:pStyle w:val="aff6"/>
              <w:spacing w:line="276" w:lineRule="auto"/>
              <w:jc w:val="center"/>
            </w:pPr>
            <w:r w:rsidRPr="001D71D1">
              <w:t>8541 41 000</w:t>
            </w:r>
          </w:p>
          <w:p w14:paraId="21F25840" w14:textId="77777777" w:rsidR="007970E8" w:rsidRPr="001D71D1" w:rsidRDefault="007970E8" w:rsidP="00E86D37">
            <w:pPr>
              <w:pStyle w:val="aff6"/>
              <w:spacing w:line="276" w:lineRule="auto"/>
              <w:jc w:val="center"/>
            </w:pPr>
            <w:r w:rsidRPr="001D71D1">
              <w:t>8541 42 000 0</w:t>
            </w:r>
          </w:p>
          <w:p w14:paraId="693045CC" w14:textId="77777777" w:rsidR="007970E8" w:rsidRPr="001D71D1" w:rsidRDefault="007970E8" w:rsidP="00E86D37">
            <w:pPr>
              <w:pStyle w:val="aff6"/>
              <w:spacing w:line="276" w:lineRule="auto"/>
              <w:jc w:val="center"/>
            </w:pPr>
            <w:r w:rsidRPr="001D71D1">
              <w:t>8541 43 000 0</w:t>
            </w:r>
          </w:p>
          <w:p w14:paraId="7BF285F0" w14:textId="77777777" w:rsidR="007970E8" w:rsidRPr="001D71D1" w:rsidRDefault="007970E8" w:rsidP="00C827CD">
            <w:pPr>
              <w:pStyle w:val="aff6"/>
              <w:spacing w:line="276" w:lineRule="auto"/>
              <w:jc w:val="center"/>
            </w:pPr>
            <w:r w:rsidRPr="001D71D1">
              <w:t>8541 49 000 0</w:t>
            </w:r>
          </w:p>
        </w:tc>
        <w:tc>
          <w:tcPr>
            <w:tcW w:w="2977" w:type="dxa"/>
            <w:vAlign w:val="center"/>
          </w:tcPr>
          <w:p w14:paraId="2209386F" w14:textId="77777777" w:rsidR="007970E8" w:rsidRDefault="007970E8" w:rsidP="00E86D37">
            <w:pPr>
              <w:pStyle w:val="aff6"/>
              <w:spacing w:line="276" w:lineRule="auto"/>
              <w:jc w:val="center"/>
            </w:pPr>
            <w:r>
              <w:t>26.11.22</w:t>
            </w:r>
          </w:p>
          <w:p w14:paraId="56C6B1B2" w14:textId="77777777" w:rsidR="007970E8" w:rsidRDefault="007970E8" w:rsidP="00E86D37">
            <w:pPr>
              <w:pStyle w:val="aff6"/>
              <w:spacing w:line="276" w:lineRule="auto"/>
              <w:jc w:val="center"/>
            </w:pPr>
            <w:r>
              <w:t>(</w:t>
            </w:r>
            <w:proofErr w:type="spellStart"/>
            <w:r>
              <w:t>кроме</w:t>
            </w:r>
            <w:proofErr w:type="spellEnd"/>
            <w:r>
              <w:t xml:space="preserve"> 26.11.22.190, 26.11.22.220)</w:t>
            </w:r>
          </w:p>
          <w:p w14:paraId="1F9BDC6C" w14:textId="77777777" w:rsidR="007970E8" w:rsidRPr="001D71D1" w:rsidRDefault="007970E8" w:rsidP="00E86D37">
            <w:pPr>
              <w:pStyle w:val="aff6"/>
              <w:spacing w:line="276" w:lineRule="auto"/>
              <w:jc w:val="center"/>
            </w:pPr>
            <w:r>
              <w:t>27.40.15.150</w:t>
            </w:r>
          </w:p>
        </w:tc>
        <w:tc>
          <w:tcPr>
            <w:tcW w:w="3969" w:type="dxa"/>
            <w:vAlign w:val="center"/>
          </w:tcPr>
          <w:p w14:paraId="3963DE25" w14:textId="77777777" w:rsidR="007970E8" w:rsidRPr="00F17F83" w:rsidRDefault="007970E8" w:rsidP="00E86D37">
            <w:pPr>
              <w:pStyle w:val="aff6"/>
              <w:spacing w:line="276" w:lineRule="auto"/>
              <w:jc w:val="center"/>
              <w:rPr>
                <w:lang w:val="ru-RU"/>
              </w:rPr>
            </w:pPr>
            <w:r w:rsidRPr="00F17F83">
              <w:rPr>
                <w:lang w:val="ru-RU"/>
              </w:rPr>
              <w:t xml:space="preserve">Приборы полупроводниковые фоточувствительные, включая фотогальванические элементы, собранные или не собранные в модули, вмонтированные или не вмонтированные в панели; </w:t>
            </w:r>
            <w:r w:rsidR="00C827CD">
              <w:rPr>
                <w:lang w:val="ru-RU"/>
              </w:rPr>
              <w:br/>
            </w:r>
            <w:r w:rsidRPr="00F17F83">
              <w:rPr>
                <w:lang w:val="ru-RU"/>
              </w:rPr>
              <w:t>светодиоды (</w:t>
            </w:r>
            <w:r w:rsidRPr="001D71D1">
              <w:t>LED</w:t>
            </w:r>
            <w:r w:rsidRPr="00F17F83">
              <w:rPr>
                <w:lang w:val="ru-RU"/>
              </w:rPr>
              <w:t>)</w:t>
            </w:r>
          </w:p>
        </w:tc>
      </w:tr>
      <w:tr w:rsidR="007970E8" w:rsidRPr="00945612" w14:paraId="428DD24C" w14:textId="77777777" w:rsidTr="00E86D37">
        <w:tc>
          <w:tcPr>
            <w:tcW w:w="3544" w:type="dxa"/>
            <w:vAlign w:val="center"/>
          </w:tcPr>
          <w:p w14:paraId="19416D40" w14:textId="77777777" w:rsidR="007970E8" w:rsidRPr="001D71D1" w:rsidRDefault="007970E8" w:rsidP="00C827CD">
            <w:pPr>
              <w:pStyle w:val="aff6"/>
              <w:spacing w:line="276" w:lineRule="auto"/>
              <w:jc w:val="center"/>
            </w:pPr>
            <w:r w:rsidRPr="001D71D1">
              <w:t>8512 20 000</w:t>
            </w:r>
          </w:p>
        </w:tc>
        <w:tc>
          <w:tcPr>
            <w:tcW w:w="2977" w:type="dxa"/>
            <w:vAlign w:val="center"/>
          </w:tcPr>
          <w:p w14:paraId="7E08FEEC" w14:textId="77777777" w:rsidR="007970E8" w:rsidRPr="00E506A2" w:rsidRDefault="007970E8" w:rsidP="00E86D37">
            <w:pPr>
              <w:pStyle w:val="aff6"/>
              <w:spacing w:line="276" w:lineRule="auto"/>
              <w:jc w:val="center"/>
            </w:pPr>
            <w:r w:rsidRPr="00E506A2">
              <w:t>27.40.39</w:t>
            </w:r>
          </w:p>
        </w:tc>
        <w:tc>
          <w:tcPr>
            <w:tcW w:w="3969" w:type="dxa"/>
            <w:vAlign w:val="center"/>
          </w:tcPr>
          <w:p w14:paraId="3A28994C" w14:textId="77777777" w:rsidR="007970E8" w:rsidRPr="00F17F83" w:rsidRDefault="007970E8" w:rsidP="00E86D37">
            <w:pPr>
              <w:pStyle w:val="aff6"/>
              <w:spacing w:line="276" w:lineRule="auto"/>
              <w:jc w:val="center"/>
              <w:rPr>
                <w:lang w:val="ru-RU"/>
              </w:rPr>
            </w:pPr>
            <w:r w:rsidRPr="00F17F83">
              <w:rPr>
                <w:lang w:val="ru-RU"/>
              </w:rPr>
              <w:t>Приборы освещения или визуальной сигнализации, используемые на моторных транспортных средствах</w:t>
            </w:r>
            <w:r w:rsidRPr="001D71D1">
              <w:rPr>
                <w:rStyle w:val="af2"/>
              </w:rPr>
              <w:endnoteReference w:id="4"/>
            </w:r>
          </w:p>
        </w:tc>
      </w:tr>
      <w:tr w:rsidR="007970E8" w:rsidRPr="00945612" w14:paraId="4D91B7A8" w14:textId="77777777" w:rsidTr="00E86D37">
        <w:tc>
          <w:tcPr>
            <w:tcW w:w="3544" w:type="dxa"/>
            <w:vAlign w:val="center"/>
          </w:tcPr>
          <w:p w14:paraId="55C997B5" w14:textId="77777777" w:rsidR="007970E8" w:rsidRPr="001D71D1" w:rsidRDefault="007970E8" w:rsidP="00C827CD">
            <w:pPr>
              <w:pStyle w:val="aff6"/>
              <w:spacing w:line="276" w:lineRule="auto"/>
              <w:jc w:val="center"/>
            </w:pPr>
            <w:r w:rsidRPr="001D71D1">
              <w:t>8513 10 000 0</w:t>
            </w:r>
          </w:p>
        </w:tc>
        <w:tc>
          <w:tcPr>
            <w:tcW w:w="2977" w:type="dxa"/>
            <w:vAlign w:val="center"/>
          </w:tcPr>
          <w:p w14:paraId="31CDDC63" w14:textId="77777777" w:rsidR="007970E8" w:rsidRPr="00E506A2" w:rsidRDefault="007970E8" w:rsidP="00E86D37">
            <w:pPr>
              <w:pStyle w:val="aff6"/>
              <w:spacing w:line="276" w:lineRule="auto"/>
              <w:jc w:val="center"/>
            </w:pPr>
            <w:r w:rsidRPr="00E506A2">
              <w:t>27.40.21</w:t>
            </w:r>
          </w:p>
        </w:tc>
        <w:tc>
          <w:tcPr>
            <w:tcW w:w="3969" w:type="dxa"/>
            <w:vAlign w:val="center"/>
          </w:tcPr>
          <w:p w14:paraId="418C8F71" w14:textId="77777777" w:rsidR="007970E8" w:rsidRPr="00C73AEB" w:rsidRDefault="007970E8" w:rsidP="00E86D37">
            <w:pPr>
              <w:pStyle w:val="aff6"/>
              <w:spacing w:line="276" w:lineRule="auto"/>
              <w:jc w:val="center"/>
              <w:rPr>
                <w:lang w:val="ru-RU"/>
              </w:rPr>
            </w:pPr>
            <w:r w:rsidRPr="00C73AEB">
              <w:rPr>
                <w:lang w:val="ru-RU"/>
              </w:rPr>
              <w:t>Фонари портативные электрические,</w:t>
            </w:r>
          </w:p>
          <w:p w14:paraId="4867B4D9" w14:textId="77777777" w:rsidR="007970E8" w:rsidRPr="00C73AEB" w:rsidRDefault="007970E8" w:rsidP="00E86D37">
            <w:pPr>
              <w:pStyle w:val="aff6"/>
              <w:spacing w:line="276" w:lineRule="auto"/>
              <w:jc w:val="center"/>
              <w:rPr>
                <w:lang w:val="ru-RU"/>
              </w:rPr>
            </w:pPr>
            <w:r w:rsidRPr="00C73AEB">
              <w:rPr>
                <w:lang w:val="ru-RU"/>
              </w:rPr>
              <w:t>работающие от собственного источника энергии</w:t>
            </w:r>
          </w:p>
        </w:tc>
      </w:tr>
      <w:tr w:rsidR="007970E8" w:rsidRPr="00945612" w14:paraId="1583EE2A" w14:textId="77777777" w:rsidTr="00E86D37">
        <w:trPr>
          <w:trHeight w:val="2841"/>
        </w:trPr>
        <w:tc>
          <w:tcPr>
            <w:tcW w:w="3544" w:type="dxa"/>
            <w:vAlign w:val="center"/>
          </w:tcPr>
          <w:p w14:paraId="6A3F852A" w14:textId="77777777" w:rsidR="007970E8" w:rsidRPr="001D71D1" w:rsidRDefault="007970E8" w:rsidP="00E86D37">
            <w:pPr>
              <w:pStyle w:val="aff6"/>
              <w:spacing w:line="276" w:lineRule="auto"/>
              <w:jc w:val="center"/>
            </w:pPr>
            <w:r w:rsidRPr="001D71D1">
              <w:t>9405 11 00</w:t>
            </w:r>
          </w:p>
          <w:p w14:paraId="21E493FF" w14:textId="77777777" w:rsidR="007970E8" w:rsidRPr="001D71D1" w:rsidRDefault="007970E8" w:rsidP="00E86D37">
            <w:pPr>
              <w:pStyle w:val="aff6"/>
              <w:spacing w:line="276" w:lineRule="auto"/>
              <w:jc w:val="center"/>
            </w:pPr>
            <w:r w:rsidRPr="001D71D1">
              <w:t>9405 19 00</w:t>
            </w:r>
          </w:p>
          <w:p w14:paraId="590E5B27" w14:textId="77777777" w:rsidR="007970E8" w:rsidRPr="001D71D1" w:rsidRDefault="007970E8" w:rsidP="00E86D37">
            <w:pPr>
              <w:pStyle w:val="aff6"/>
              <w:spacing w:line="276" w:lineRule="auto"/>
              <w:jc w:val="center"/>
            </w:pPr>
            <w:r w:rsidRPr="001D71D1">
              <w:t>9405 21 00</w:t>
            </w:r>
          </w:p>
          <w:p w14:paraId="16CBC5E1" w14:textId="77777777" w:rsidR="007970E8" w:rsidRPr="001D71D1" w:rsidRDefault="007970E8" w:rsidP="00E86D37">
            <w:pPr>
              <w:pStyle w:val="aff6"/>
              <w:spacing w:line="276" w:lineRule="auto"/>
              <w:jc w:val="center"/>
            </w:pPr>
            <w:r w:rsidRPr="001D71D1">
              <w:t>9405 29 00</w:t>
            </w:r>
          </w:p>
          <w:p w14:paraId="227312FF" w14:textId="77777777" w:rsidR="007970E8" w:rsidRPr="001D71D1" w:rsidRDefault="007970E8" w:rsidP="00E86D37">
            <w:pPr>
              <w:pStyle w:val="aff6"/>
              <w:spacing w:line="276" w:lineRule="auto"/>
              <w:jc w:val="center"/>
            </w:pPr>
            <w:r w:rsidRPr="001D71D1">
              <w:t>9405 31 000 0</w:t>
            </w:r>
          </w:p>
          <w:p w14:paraId="33AC7457" w14:textId="77777777" w:rsidR="007970E8" w:rsidRPr="001D71D1" w:rsidRDefault="007970E8" w:rsidP="00E86D37">
            <w:pPr>
              <w:pStyle w:val="aff6"/>
              <w:spacing w:line="276" w:lineRule="auto"/>
              <w:jc w:val="center"/>
            </w:pPr>
            <w:r w:rsidRPr="001D71D1">
              <w:t>9405 39 000 0</w:t>
            </w:r>
          </w:p>
          <w:p w14:paraId="79F7EDD1" w14:textId="77777777" w:rsidR="007970E8" w:rsidRPr="001D71D1" w:rsidRDefault="007970E8" w:rsidP="00E86D37">
            <w:pPr>
              <w:pStyle w:val="aff6"/>
              <w:spacing w:line="276" w:lineRule="auto"/>
              <w:jc w:val="center"/>
            </w:pPr>
            <w:r w:rsidRPr="001D71D1">
              <w:t>9405 41 00</w:t>
            </w:r>
          </w:p>
          <w:p w14:paraId="376B5E51" w14:textId="77777777" w:rsidR="007970E8" w:rsidRPr="001D71D1" w:rsidRDefault="007970E8" w:rsidP="00E86D37">
            <w:pPr>
              <w:pStyle w:val="aff6"/>
              <w:spacing w:line="276" w:lineRule="auto"/>
              <w:jc w:val="center"/>
            </w:pPr>
            <w:r w:rsidRPr="001D71D1">
              <w:t>9405 42 00</w:t>
            </w:r>
          </w:p>
          <w:p w14:paraId="2D0E18C7" w14:textId="77777777" w:rsidR="007970E8" w:rsidRPr="001D71D1" w:rsidRDefault="007970E8" w:rsidP="00E86D37">
            <w:pPr>
              <w:pStyle w:val="aff6"/>
              <w:spacing w:line="276" w:lineRule="auto"/>
              <w:jc w:val="center"/>
            </w:pPr>
            <w:r w:rsidRPr="001D71D1">
              <w:t>9405 49 00</w:t>
            </w:r>
          </w:p>
          <w:p w14:paraId="10D94B7C" w14:textId="77777777" w:rsidR="007970E8" w:rsidRPr="001D71D1" w:rsidRDefault="007970E8" w:rsidP="00E86D37">
            <w:pPr>
              <w:pStyle w:val="aff6"/>
              <w:spacing w:line="276" w:lineRule="auto"/>
              <w:jc w:val="center"/>
            </w:pPr>
            <w:r w:rsidRPr="001D71D1">
              <w:t>9405 92 000 8</w:t>
            </w:r>
          </w:p>
          <w:p w14:paraId="7B318891" w14:textId="77777777" w:rsidR="007970E8" w:rsidRPr="001D71D1" w:rsidRDefault="007970E8" w:rsidP="00E86D37">
            <w:pPr>
              <w:pStyle w:val="aff6"/>
              <w:spacing w:line="276" w:lineRule="auto"/>
              <w:jc w:val="center"/>
            </w:pPr>
            <w:r w:rsidRPr="001D71D1">
              <w:t>9405 99 000 8</w:t>
            </w:r>
          </w:p>
        </w:tc>
        <w:tc>
          <w:tcPr>
            <w:tcW w:w="2977" w:type="dxa"/>
            <w:vAlign w:val="center"/>
          </w:tcPr>
          <w:p w14:paraId="36512F8B" w14:textId="77777777" w:rsidR="007970E8" w:rsidRPr="00E506A2" w:rsidRDefault="007970E8" w:rsidP="00E86D37">
            <w:pPr>
              <w:pStyle w:val="aff6"/>
              <w:spacing w:line="276" w:lineRule="auto"/>
              <w:jc w:val="center"/>
            </w:pPr>
            <w:r w:rsidRPr="00E506A2">
              <w:t>22.29.24</w:t>
            </w:r>
          </w:p>
          <w:p w14:paraId="6399AD8D" w14:textId="77777777" w:rsidR="007970E8" w:rsidRPr="00E506A2" w:rsidRDefault="007970E8" w:rsidP="00E86D37">
            <w:pPr>
              <w:pStyle w:val="aff6"/>
              <w:spacing w:line="276" w:lineRule="auto"/>
              <w:jc w:val="center"/>
            </w:pPr>
            <w:r w:rsidRPr="00E506A2">
              <w:t>27.40.22</w:t>
            </w:r>
          </w:p>
          <w:p w14:paraId="19A3F40F" w14:textId="77777777" w:rsidR="007970E8" w:rsidRPr="00E506A2" w:rsidRDefault="007970E8" w:rsidP="00E86D37">
            <w:pPr>
              <w:pStyle w:val="aff6"/>
              <w:spacing w:line="276" w:lineRule="auto"/>
              <w:jc w:val="center"/>
            </w:pPr>
            <w:r w:rsidRPr="00E506A2">
              <w:t>27.40.25</w:t>
            </w:r>
          </w:p>
          <w:p w14:paraId="41D6A443" w14:textId="77777777" w:rsidR="007970E8" w:rsidRPr="00E506A2" w:rsidRDefault="007970E8" w:rsidP="00E86D37">
            <w:pPr>
              <w:pStyle w:val="aff6"/>
              <w:spacing w:line="276" w:lineRule="auto"/>
              <w:jc w:val="center"/>
            </w:pPr>
            <w:r w:rsidRPr="00E506A2">
              <w:t>27.40.32</w:t>
            </w:r>
          </w:p>
          <w:p w14:paraId="62687CBF" w14:textId="77777777" w:rsidR="007970E8" w:rsidRPr="00E506A2" w:rsidRDefault="007970E8" w:rsidP="00E86D37">
            <w:pPr>
              <w:pStyle w:val="aff6"/>
              <w:spacing w:line="276" w:lineRule="auto"/>
              <w:jc w:val="center"/>
            </w:pPr>
            <w:r w:rsidRPr="00E506A2">
              <w:t>27.40.33</w:t>
            </w:r>
          </w:p>
          <w:p w14:paraId="5D86A67E" w14:textId="77777777" w:rsidR="007970E8" w:rsidRPr="00E506A2" w:rsidRDefault="007970E8" w:rsidP="00E86D37">
            <w:pPr>
              <w:pStyle w:val="aff6"/>
              <w:spacing w:line="276" w:lineRule="auto"/>
              <w:jc w:val="center"/>
            </w:pPr>
            <w:r w:rsidRPr="00E506A2">
              <w:t>(</w:t>
            </w:r>
            <w:proofErr w:type="spellStart"/>
            <w:r w:rsidRPr="00E506A2">
              <w:t>кроме</w:t>
            </w:r>
            <w:proofErr w:type="spellEnd"/>
            <w:r w:rsidRPr="00E506A2">
              <w:t xml:space="preserve"> 27.40.33.210)</w:t>
            </w:r>
          </w:p>
          <w:p w14:paraId="11AE1A53" w14:textId="77777777" w:rsidR="007970E8" w:rsidRPr="00E506A2" w:rsidRDefault="007970E8" w:rsidP="00E86D37">
            <w:pPr>
              <w:pStyle w:val="aff6"/>
              <w:spacing w:line="276" w:lineRule="auto"/>
              <w:jc w:val="center"/>
            </w:pPr>
            <w:r w:rsidRPr="00E506A2">
              <w:t>27.40.39</w:t>
            </w:r>
          </w:p>
          <w:p w14:paraId="5F34A0DE" w14:textId="77777777" w:rsidR="007970E8" w:rsidRPr="00E506A2" w:rsidRDefault="007970E8" w:rsidP="00E86D37">
            <w:pPr>
              <w:pStyle w:val="aff6"/>
              <w:spacing w:line="276" w:lineRule="auto"/>
              <w:jc w:val="center"/>
            </w:pPr>
            <w:r w:rsidRPr="00E506A2">
              <w:t>27.40.42</w:t>
            </w:r>
          </w:p>
          <w:p w14:paraId="010C3FC4" w14:textId="77777777" w:rsidR="007970E8" w:rsidRPr="00E506A2" w:rsidRDefault="007970E8" w:rsidP="00E86D37">
            <w:pPr>
              <w:pStyle w:val="aff6"/>
              <w:spacing w:line="276" w:lineRule="auto"/>
              <w:jc w:val="center"/>
            </w:pPr>
            <w:r w:rsidRPr="00E506A2">
              <w:t>(</w:t>
            </w:r>
            <w:proofErr w:type="spellStart"/>
            <w:r w:rsidRPr="00E506A2">
              <w:t>кроме</w:t>
            </w:r>
            <w:proofErr w:type="spellEnd"/>
            <w:r w:rsidRPr="00E506A2">
              <w:t xml:space="preserve"> 27.40.42.200)</w:t>
            </w:r>
          </w:p>
        </w:tc>
        <w:tc>
          <w:tcPr>
            <w:tcW w:w="3969" w:type="dxa"/>
            <w:vAlign w:val="center"/>
          </w:tcPr>
          <w:p w14:paraId="4DF6F0E2" w14:textId="77777777" w:rsidR="007970E8" w:rsidRPr="00A234E5" w:rsidRDefault="007970E8" w:rsidP="00E86D37">
            <w:pPr>
              <w:pStyle w:val="aff6"/>
              <w:spacing w:line="276" w:lineRule="auto"/>
              <w:jc w:val="center"/>
              <w:rPr>
                <w:lang w:val="ru-RU"/>
              </w:rPr>
            </w:pPr>
            <w:r w:rsidRPr="00A234E5">
              <w:rPr>
                <w:lang w:val="ru-RU"/>
              </w:rPr>
              <w:t>Светильники и осветительное оборудование, включая прожекторы, лампы узконаправленного света, фары и их части</w:t>
            </w:r>
          </w:p>
        </w:tc>
      </w:tr>
      <w:tr w:rsidR="007970E8" w:rsidRPr="0036149B" w14:paraId="20FDB73D" w14:textId="77777777" w:rsidTr="00E86D37">
        <w:tc>
          <w:tcPr>
            <w:tcW w:w="10490" w:type="dxa"/>
            <w:gridSpan w:val="3"/>
            <w:vAlign w:val="center"/>
          </w:tcPr>
          <w:p w14:paraId="01547AF5" w14:textId="77777777" w:rsidR="007970E8" w:rsidRPr="001D71D1" w:rsidRDefault="007970E8" w:rsidP="00E86D37">
            <w:pPr>
              <w:pStyle w:val="aff6"/>
              <w:spacing w:line="276" w:lineRule="auto"/>
              <w:jc w:val="center"/>
            </w:pPr>
            <w:r>
              <w:rPr>
                <w:lang w:val="ru-RU"/>
              </w:rPr>
              <w:t xml:space="preserve">Раздел </w:t>
            </w:r>
            <w:r w:rsidRPr="001D71D1">
              <w:t>II</w:t>
            </w:r>
            <w:r w:rsidRPr="009874DD">
              <w:rPr>
                <w:lang w:val="ru-RU"/>
              </w:rPr>
              <w:t xml:space="preserve"> </w:t>
            </w:r>
          </w:p>
        </w:tc>
      </w:tr>
      <w:tr w:rsidR="007970E8" w:rsidRPr="00945612" w14:paraId="3ABC8750" w14:textId="77777777" w:rsidTr="00E86D37">
        <w:tc>
          <w:tcPr>
            <w:tcW w:w="3544" w:type="dxa"/>
            <w:vAlign w:val="center"/>
          </w:tcPr>
          <w:p w14:paraId="406B5569" w14:textId="77777777" w:rsidR="007970E8" w:rsidRPr="001D71D1" w:rsidRDefault="007970E8" w:rsidP="00E86D37">
            <w:pPr>
              <w:pStyle w:val="aff6"/>
              <w:spacing w:line="276" w:lineRule="auto"/>
              <w:jc w:val="center"/>
            </w:pPr>
            <w:r w:rsidRPr="001D71D1">
              <w:t>8471 30 000 0</w:t>
            </w:r>
          </w:p>
        </w:tc>
        <w:tc>
          <w:tcPr>
            <w:tcW w:w="2977" w:type="dxa"/>
            <w:vAlign w:val="center"/>
          </w:tcPr>
          <w:p w14:paraId="70B86F9A" w14:textId="77777777" w:rsidR="007970E8" w:rsidRDefault="007970E8" w:rsidP="00E86D37">
            <w:pPr>
              <w:pStyle w:val="aff6"/>
              <w:spacing w:line="276" w:lineRule="auto"/>
              <w:jc w:val="center"/>
            </w:pPr>
            <w:r w:rsidRPr="00D50890">
              <w:t>26.20.11</w:t>
            </w:r>
          </w:p>
          <w:p w14:paraId="6E9E4FFE" w14:textId="77777777" w:rsidR="007970E8" w:rsidRPr="005529B1" w:rsidRDefault="007970E8" w:rsidP="00E86D37">
            <w:pPr>
              <w:pStyle w:val="aff6"/>
              <w:spacing w:line="276" w:lineRule="auto"/>
              <w:jc w:val="center"/>
              <w:rPr>
                <w:lang w:val="ru-RU"/>
              </w:rPr>
            </w:pPr>
            <w:r>
              <w:rPr>
                <w:lang w:val="ru-RU"/>
              </w:rPr>
              <w:t xml:space="preserve">(кроме </w:t>
            </w:r>
            <w:r w:rsidRPr="001D71D1">
              <w:t>26.20.11.1</w:t>
            </w:r>
            <w:r>
              <w:rPr>
                <w:lang w:val="ru-RU"/>
              </w:rPr>
              <w:t>4</w:t>
            </w:r>
            <w:r w:rsidRPr="001D71D1">
              <w:t>0</w:t>
            </w:r>
            <w:r>
              <w:rPr>
                <w:lang w:val="ru-RU"/>
              </w:rPr>
              <w:t>)</w:t>
            </w:r>
          </w:p>
        </w:tc>
        <w:tc>
          <w:tcPr>
            <w:tcW w:w="3969" w:type="dxa"/>
            <w:vAlign w:val="center"/>
          </w:tcPr>
          <w:p w14:paraId="4A6FB696" w14:textId="77777777" w:rsidR="007970E8" w:rsidRPr="005529B1" w:rsidRDefault="007970E8" w:rsidP="00E86D37">
            <w:pPr>
              <w:pStyle w:val="aff6"/>
              <w:spacing w:line="276" w:lineRule="auto"/>
              <w:jc w:val="center"/>
              <w:rPr>
                <w:lang w:val="ru-RU"/>
              </w:rPr>
            </w:pPr>
            <w:r w:rsidRPr="005529B1">
              <w:rPr>
                <w:lang w:val="ru-RU"/>
              </w:rPr>
              <w:t xml:space="preserve">Машины вычислительные портативные массой не более 10 кг, состоящие, </w:t>
            </w:r>
            <w:r w:rsidR="00456028">
              <w:rPr>
                <w:lang w:val="ru-RU"/>
              </w:rPr>
              <w:br/>
            </w:r>
            <w:r w:rsidRPr="005529B1">
              <w:rPr>
                <w:lang w:val="ru-RU"/>
              </w:rPr>
              <w:t xml:space="preserve">по крайней мере, из центрального блока обработки данных, клавиатуры </w:t>
            </w:r>
            <w:r w:rsidR="00C827CD">
              <w:rPr>
                <w:lang w:val="ru-RU"/>
              </w:rPr>
              <w:br/>
            </w:r>
            <w:r w:rsidRPr="005529B1">
              <w:rPr>
                <w:lang w:val="ru-RU"/>
              </w:rPr>
              <w:t>и дисплея</w:t>
            </w:r>
          </w:p>
        </w:tc>
      </w:tr>
      <w:tr w:rsidR="007970E8" w:rsidRPr="00945612" w14:paraId="133C4849" w14:textId="77777777" w:rsidTr="00E86D37">
        <w:tc>
          <w:tcPr>
            <w:tcW w:w="3544" w:type="dxa"/>
            <w:vAlign w:val="center"/>
          </w:tcPr>
          <w:p w14:paraId="6D9FD456" w14:textId="77777777" w:rsidR="007970E8" w:rsidRPr="005D4AB3" w:rsidRDefault="007970E8" w:rsidP="00E86D37">
            <w:pPr>
              <w:pStyle w:val="aff6"/>
              <w:spacing w:line="276" w:lineRule="auto"/>
              <w:jc w:val="center"/>
              <w:rPr>
                <w:lang w:val="ru-RU"/>
              </w:rPr>
            </w:pPr>
            <w:r w:rsidRPr="005D4AB3">
              <w:rPr>
                <w:lang w:val="ru-RU"/>
              </w:rPr>
              <w:t>8517 11 000 0</w:t>
            </w:r>
          </w:p>
        </w:tc>
        <w:tc>
          <w:tcPr>
            <w:tcW w:w="2977" w:type="dxa"/>
            <w:vAlign w:val="center"/>
          </w:tcPr>
          <w:p w14:paraId="27A1E400" w14:textId="77777777" w:rsidR="007970E8" w:rsidRPr="005D4AB3" w:rsidRDefault="007970E8" w:rsidP="00E86D37">
            <w:pPr>
              <w:pStyle w:val="aff6"/>
              <w:spacing w:line="276" w:lineRule="auto"/>
              <w:jc w:val="center"/>
              <w:rPr>
                <w:lang w:val="ru-RU"/>
              </w:rPr>
            </w:pPr>
            <w:r w:rsidRPr="005D4AB3">
              <w:rPr>
                <w:lang w:val="ru-RU"/>
              </w:rPr>
              <w:t>26.30.21.000</w:t>
            </w:r>
          </w:p>
        </w:tc>
        <w:tc>
          <w:tcPr>
            <w:tcW w:w="3969" w:type="dxa"/>
            <w:vAlign w:val="center"/>
          </w:tcPr>
          <w:p w14:paraId="08B4981D" w14:textId="77777777" w:rsidR="007970E8" w:rsidRPr="005529B1" w:rsidRDefault="007970E8" w:rsidP="00C827CD">
            <w:pPr>
              <w:pStyle w:val="aff6"/>
              <w:spacing w:line="276" w:lineRule="auto"/>
              <w:jc w:val="center"/>
              <w:rPr>
                <w:lang w:val="ru-RU"/>
              </w:rPr>
            </w:pPr>
            <w:r w:rsidRPr="005529B1">
              <w:rPr>
                <w:lang w:val="ru-RU"/>
              </w:rPr>
              <w:t>Телефонные аппараты для проводной связи</w:t>
            </w:r>
            <w:r w:rsidR="00C827CD">
              <w:rPr>
                <w:lang w:val="ru-RU"/>
              </w:rPr>
              <w:t xml:space="preserve"> </w:t>
            </w:r>
            <w:r w:rsidRPr="005529B1">
              <w:rPr>
                <w:lang w:val="ru-RU"/>
              </w:rPr>
              <w:t>с беспроводной трубкой</w:t>
            </w:r>
          </w:p>
        </w:tc>
      </w:tr>
      <w:tr w:rsidR="007970E8" w:rsidRPr="008574A7" w14:paraId="5794FE2E" w14:textId="77777777" w:rsidTr="00E86D37">
        <w:tc>
          <w:tcPr>
            <w:tcW w:w="3544" w:type="dxa"/>
            <w:vAlign w:val="center"/>
          </w:tcPr>
          <w:p w14:paraId="0AADD165" w14:textId="77777777" w:rsidR="007970E8" w:rsidRPr="005D4AB3" w:rsidRDefault="007970E8" w:rsidP="00E86D37">
            <w:pPr>
              <w:pStyle w:val="aff6"/>
              <w:spacing w:line="276" w:lineRule="auto"/>
              <w:jc w:val="center"/>
              <w:rPr>
                <w:lang w:val="ru-RU"/>
              </w:rPr>
            </w:pPr>
            <w:r w:rsidRPr="005D4AB3">
              <w:rPr>
                <w:lang w:val="ru-RU"/>
              </w:rPr>
              <w:t>8517 13 000 0</w:t>
            </w:r>
          </w:p>
        </w:tc>
        <w:tc>
          <w:tcPr>
            <w:tcW w:w="2977" w:type="dxa"/>
            <w:vAlign w:val="center"/>
          </w:tcPr>
          <w:p w14:paraId="4946BDFF" w14:textId="77777777" w:rsidR="007970E8" w:rsidRPr="005D4AB3" w:rsidRDefault="007970E8" w:rsidP="00E86D37">
            <w:pPr>
              <w:pStyle w:val="aff6"/>
              <w:spacing w:line="276" w:lineRule="auto"/>
              <w:jc w:val="center"/>
              <w:rPr>
                <w:lang w:val="ru-RU"/>
              </w:rPr>
            </w:pPr>
            <w:r w:rsidRPr="005D4AB3">
              <w:rPr>
                <w:lang w:val="ru-RU"/>
              </w:rPr>
              <w:t>26.30.22.110</w:t>
            </w:r>
          </w:p>
        </w:tc>
        <w:tc>
          <w:tcPr>
            <w:tcW w:w="3969" w:type="dxa"/>
            <w:vAlign w:val="center"/>
          </w:tcPr>
          <w:p w14:paraId="39F3C338" w14:textId="77777777" w:rsidR="007970E8" w:rsidRPr="001D71D1" w:rsidRDefault="007970E8" w:rsidP="00E86D37">
            <w:pPr>
              <w:pStyle w:val="aff6"/>
              <w:spacing w:line="276" w:lineRule="auto"/>
              <w:jc w:val="center"/>
            </w:pPr>
            <w:proofErr w:type="spellStart"/>
            <w:r w:rsidRPr="005D4AB3">
              <w:rPr>
                <w:lang w:val="ru-RU"/>
              </w:rPr>
              <w:t>Смартфо</w:t>
            </w:r>
            <w:r w:rsidRPr="001D71D1">
              <w:t>ны</w:t>
            </w:r>
            <w:proofErr w:type="spellEnd"/>
          </w:p>
        </w:tc>
      </w:tr>
      <w:tr w:rsidR="007970E8" w:rsidRPr="00945612" w14:paraId="4F0E3CC9" w14:textId="77777777" w:rsidTr="00E86D37">
        <w:tc>
          <w:tcPr>
            <w:tcW w:w="3544" w:type="dxa"/>
            <w:vAlign w:val="center"/>
          </w:tcPr>
          <w:p w14:paraId="09E80574" w14:textId="77777777" w:rsidR="007970E8" w:rsidRPr="001D71D1" w:rsidRDefault="007970E8" w:rsidP="00E86D37">
            <w:pPr>
              <w:pStyle w:val="aff6"/>
              <w:spacing w:line="276" w:lineRule="auto"/>
              <w:jc w:val="center"/>
            </w:pPr>
            <w:r w:rsidRPr="001D71D1">
              <w:t>8517 14 000 0</w:t>
            </w:r>
          </w:p>
        </w:tc>
        <w:tc>
          <w:tcPr>
            <w:tcW w:w="2977" w:type="dxa"/>
            <w:vAlign w:val="center"/>
          </w:tcPr>
          <w:p w14:paraId="2525E558" w14:textId="77777777" w:rsidR="007970E8" w:rsidRPr="001D71D1" w:rsidRDefault="007970E8" w:rsidP="00E86D37">
            <w:pPr>
              <w:pStyle w:val="aff6"/>
              <w:spacing w:line="276" w:lineRule="auto"/>
              <w:jc w:val="center"/>
            </w:pPr>
            <w:r w:rsidRPr="001D71D1">
              <w:t>26.30.22.110</w:t>
            </w:r>
          </w:p>
        </w:tc>
        <w:tc>
          <w:tcPr>
            <w:tcW w:w="3969" w:type="dxa"/>
            <w:vAlign w:val="center"/>
          </w:tcPr>
          <w:p w14:paraId="39DC2F45" w14:textId="77777777" w:rsidR="007970E8" w:rsidRPr="005529B1" w:rsidRDefault="007970E8" w:rsidP="00C827CD">
            <w:pPr>
              <w:pStyle w:val="aff6"/>
              <w:spacing w:line="276" w:lineRule="auto"/>
              <w:jc w:val="center"/>
              <w:rPr>
                <w:lang w:val="ru-RU"/>
              </w:rPr>
            </w:pPr>
            <w:r>
              <w:rPr>
                <w:lang w:val="ru-RU"/>
              </w:rPr>
              <w:t>А</w:t>
            </w:r>
            <w:r w:rsidRPr="005529B1">
              <w:rPr>
                <w:lang w:val="ru-RU"/>
              </w:rPr>
              <w:t>ппараты телефонные для сотовых сетей связи</w:t>
            </w:r>
            <w:r w:rsidR="00C827CD">
              <w:rPr>
                <w:lang w:val="ru-RU"/>
              </w:rPr>
              <w:t xml:space="preserve"> </w:t>
            </w:r>
            <w:r w:rsidRPr="005529B1">
              <w:rPr>
                <w:lang w:val="ru-RU"/>
              </w:rPr>
              <w:t>или других беспроводных сетей связи</w:t>
            </w:r>
          </w:p>
        </w:tc>
      </w:tr>
      <w:tr w:rsidR="007970E8" w:rsidRPr="008574A7" w14:paraId="7CD17BA1" w14:textId="77777777" w:rsidTr="00E86D37">
        <w:tc>
          <w:tcPr>
            <w:tcW w:w="3544" w:type="dxa"/>
            <w:vAlign w:val="center"/>
          </w:tcPr>
          <w:p w14:paraId="703ED93D" w14:textId="77777777" w:rsidR="007970E8" w:rsidRPr="001D71D1" w:rsidRDefault="007970E8" w:rsidP="00E86D37">
            <w:pPr>
              <w:pStyle w:val="aff6"/>
              <w:spacing w:line="276" w:lineRule="auto"/>
              <w:jc w:val="center"/>
            </w:pPr>
            <w:r w:rsidRPr="001D71D1">
              <w:lastRenderedPageBreak/>
              <w:t>8517 18 000 0</w:t>
            </w:r>
          </w:p>
        </w:tc>
        <w:tc>
          <w:tcPr>
            <w:tcW w:w="2977" w:type="dxa"/>
            <w:vAlign w:val="center"/>
          </w:tcPr>
          <w:p w14:paraId="3620DA6B" w14:textId="77777777" w:rsidR="007970E8" w:rsidRDefault="007970E8" w:rsidP="00E86D37">
            <w:pPr>
              <w:pStyle w:val="aff6"/>
              <w:spacing w:line="276" w:lineRule="auto"/>
              <w:jc w:val="center"/>
            </w:pPr>
            <w:r w:rsidRPr="001D71D1">
              <w:t>26.30.23.170</w:t>
            </w:r>
          </w:p>
          <w:p w14:paraId="25680C05" w14:textId="77777777" w:rsidR="007970E8" w:rsidRDefault="007970E8" w:rsidP="00E86D37">
            <w:pPr>
              <w:pStyle w:val="aff6"/>
              <w:spacing w:line="276" w:lineRule="auto"/>
              <w:jc w:val="center"/>
            </w:pPr>
            <w:r w:rsidRPr="00140388">
              <w:t>26.30.23.180</w:t>
            </w:r>
          </w:p>
          <w:p w14:paraId="23A1EACB" w14:textId="77777777" w:rsidR="007970E8" w:rsidRPr="001D71D1" w:rsidRDefault="007970E8" w:rsidP="00E86D37">
            <w:pPr>
              <w:pStyle w:val="aff6"/>
              <w:spacing w:line="276" w:lineRule="auto"/>
              <w:jc w:val="center"/>
            </w:pPr>
            <w:r w:rsidRPr="00140388">
              <w:t>26.30.23.210</w:t>
            </w:r>
          </w:p>
        </w:tc>
        <w:tc>
          <w:tcPr>
            <w:tcW w:w="3969" w:type="dxa"/>
            <w:vAlign w:val="center"/>
          </w:tcPr>
          <w:p w14:paraId="15B93275" w14:textId="77777777" w:rsidR="007970E8" w:rsidRPr="001D71D1" w:rsidRDefault="007970E8" w:rsidP="00E86D37">
            <w:pPr>
              <w:pStyle w:val="aff6"/>
              <w:spacing w:line="276" w:lineRule="auto"/>
              <w:jc w:val="center"/>
            </w:pPr>
            <w:proofErr w:type="spellStart"/>
            <w:r w:rsidRPr="001D71D1">
              <w:t>Телефонные</w:t>
            </w:r>
            <w:proofErr w:type="spellEnd"/>
            <w:r w:rsidRPr="001D71D1">
              <w:t xml:space="preserve"> </w:t>
            </w:r>
            <w:proofErr w:type="spellStart"/>
            <w:r w:rsidRPr="001D71D1">
              <w:t>аппараты</w:t>
            </w:r>
            <w:proofErr w:type="spellEnd"/>
          </w:p>
        </w:tc>
      </w:tr>
      <w:tr w:rsidR="007970E8" w:rsidRPr="00691998" w14:paraId="694A786C" w14:textId="77777777" w:rsidTr="00E86D37">
        <w:tc>
          <w:tcPr>
            <w:tcW w:w="10490" w:type="dxa"/>
            <w:gridSpan w:val="3"/>
            <w:vAlign w:val="center"/>
          </w:tcPr>
          <w:p w14:paraId="0B80DA7C" w14:textId="77777777" w:rsidR="007970E8" w:rsidRPr="009874DD" w:rsidRDefault="007970E8" w:rsidP="00E86D37">
            <w:pPr>
              <w:pStyle w:val="aff6"/>
              <w:spacing w:line="276" w:lineRule="auto"/>
              <w:jc w:val="center"/>
              <w:rPr>
                <w:lang w:val="ru-RU"/>
              </w:rPr>
            </w:pPr>
            <w:r>
              <w:rPr>
                <w:lang w:val="ru-RU"/>
              </w:rPr>
              <w:t xml:space="preserve">Раздел </w:t>
            </w:r>
            <w:r w:rsidRPr="001D71D1">
              <w:t>III</w:t>
            </w:r>
            <w:r w:rsidRPr="009874DD">
              <w:rPr>
                <w:lang w:val="ru-RU"/>
              </w:rPr>
              <w:t xml:space="preserve"> </w:t>
            </w:r>
          </w:p>
        </w:tc>
      </w:tr>
      <w:tr w:rsidR="007970E8" w:rsidRPr="00945612" w14:paraId="7796B1C3" w14:textId="77777777" w:rsidTr="00E86D37">
        <w:tc>
          <w:tcPr>
            <w:tcW w:w="3544" w:type="dxa"/>
            <w:vAlign w:val="center"/>
          </w:tcPr>
          <w:p w14:paraId="68FABBF8" w14:textId="77777777" w:rsidR="007970E8" w:rsidRPr="001D71D1" w:rsidRDefault="007970E8" w:rsidP="00E86D37">
            <w:pPr>
              <w:pStyle w:val="aff6"/>
              <w:spacing w:line="276" w:lineRule="auto"/>
              <w:jc w:val="center"/>
            </w:pPr>
            <w:r w:rsidRPr="001D71D1">
              <w:t>8534 00 110 0</w:t>
            </w:r>
          </w:p>
        </w:tc>
        <w:tc>
          <w:tcPr>
            <w:tcW w:w="2977" w:type="dxa"/>
            <w:vMerge w:val="restart"/>
            <w:vAlign w:val="center"/>
          </w:tcPr>
          <w:p w14:paraId="760A1925" w14:textId="77777777" w:rsidR="007970E8" w:rsidRPr="001D71D1" w:rsidRDefault="007970E8" w:rsidP="00E86D37">
            <w:pPr>
              <w:pStyle w:val="aff6"/>
              <w:spacing w:line="276" w:lineRule="auto"/>
              <w:jc w:val="center"/>
            </w:pPr>
            <w:r w:rsidRPr="001D71D1">
              <w:t>26.12.1</w:t>
            </w:r>
            <w:r>
              <w:rPr>
                <w:lang w:val="ru-RU"/>
              </w:rPr>
              <w:t>0</w:t>
            </w:r>
          </w:p>
        </w:tc>
        <w:tc>
          <w:tcPr>
            <w:tcW w:w="3969" w:type="dxa"/>
            <w:vAlign w:val="center"/>
          </w:tcPr>
          <w:p w14:paraId="7C738A89" w14:textId="77777777" w:rsidR="007970E8" w:rsidRPr="005529B1" w:rsidRDefault="007970E8" w:rsidP="00C827CD">
            <w:pPr>
              <w:pStyle w:val="aff6"/>
              <w:spacing w:line="276" w:lineRule="auto"/>
              <w:jc w:val="center"/>
              <w:rPr>
                <w:lang w:val="ru-RU"/>
              </w:rPr>
            </w:pPr>
            <w:r w:rsidRPr="005529B1">
              <w:rPr>
                <w:lang w:val="ru-RU"/>
              </w:rPr>
              <w:t>Многослойные печатные схемы, состоящие только из токопроводящих элементов и контактов</w:t>
            </w:r>
          </w:p>
        </w:tc>
      </w:tr>
      <w:tr w:rsidR="007970E8" w:rsidRPr="00945612" w14:paraId="3F08D5FF" w14:textId="77777777" w:rsidTr="00E86D37">
        <w:tc>
          <w:tcPr>
            <w:tcW w:w="3544" w:type="dxa"/>
            <w:vAlign w:val="center"/>
          </w:tcPr>
          <w:p w14:paraId="6B2E79C0" w14:textId="77777777" w:rsidR="007970E8" w:rsidRPr="001D71D1" w:rsidRDefault="007970E8" w:rsidP="00E86D37">
            <w:pPr>
              <w:pStyle w:val="aff6"/>
              <w:spacing w:line="276" w:lineRule="auto"/>
              <w:jc w:val="center"/>
            </w:pPr>
            <w:r w:rsidRPr="001D71D1">
              <w:t>8534 00 190 0</w:t>
            </w:r>
          </w:p>
          <w:p w14:paraId="7101BAF3" w14:textId="77777777" w:rsidR="007970E8" w:rsidRPr="001D71D1" w:rsidRDefault="007970E8" w:rsidP="00E86D37">
            <w:pPr>
              <w:pStyle w:val="aff6"/>
              <w:spacing w:line="276" w:lineRule="auto"/>
              <w:jc w:val="center"/>
            </w:pPr>
          </w:p>
        </w:tc>
        <w:tc>
          <w:tcPr>
            <w:tcW w:w="2977" w:type="dxa"/>
            <w:vMerge/>
            <w:vAlign w:val="center"/>
          </w:tcPr>
          <w:p w14:paraId="6A6DF463" w14:textId="77777777" w:rsidR="007970E8" w:rsidRPr="001D71D1" w:rsidRDefault="007970E8" w:rsidP="00E86D37">
            <w:pPr>
              <w:pStyle w:val="aff6"/>
              <w:spacing w:line="276" w:lineRule="auto"/>
              <w:jc w:val="center"/>
            </w:pPr>
          </w:p>
        </w:tc>
        <w:tc>
          <w:tcPr>
            <w:tcW w:w="3969" w:type="dxa"/>
            <w:vAlign w:val="center"/>
          </w:tcPr>
          <w:p w14:paraId="17455A66" w14:textId="77777777" w:rsidR="007970E8" w:rsidRPr="005529B1" w:rsidRDefault="001340AA" w:rsidP="00E86D37">
            <w:pPr>
              <w:pStyle w:val="aff6"/>
              <w:spacing w:line="276" w:lineRule="auto"/>
              <w:jc w:val="center"/>
              <w:rPr>
                <w:lang w:val="ru-RU"/>
              </w:rPr>
            </w:pPr>
            <w:r>
              <w:rPr>
                <w:lang w:val="ru-RU"/>
              </w:rPr>
              <w:t>П</w:t>
            </w:r>
            <w:r w:rsidR="007970E8" w:rsidRPr="005529B1">
              <w:rPr>
                <w:lang w:val="ru-RU"/>
              </w:rPr>
              <w:t>ечатные схемы, состоящие только</w:t>
            </w:r>
          </w:p>
          <w:p w14:paraId="5AA9CC20" w14:textId="77777777" w:rsidR="007970E8" w:rsidRPr="005529B1" w:rsidRDefault="007970E8" w:rsidP="00C827CD">
            <w:pPr>
              <w:pStyle w:val="aff6"/>
              <w:spacing w:line="276" w:lineRule="auto"/>
              <w:jc w:val="center"/>
              <w:rPr>
                <w:lang w:val="ru-RU"/>
              </w:rPr>
            </w:pPr>
            <w:r w:rsidRPr="005529B1">
              <w:rPr>
                <w:lang w:val="ru-RU"/>
              </w:rPr>
              <w:t xml:space="preserve">из токопроводящих элементов </w:t>
            </w:r>
            <w:r w:rsidR="00C827CD">
              <w:rPr>
                <w:lang w:val="ru-RU"/>
              </w:rPr>
              <w:br/>
            </w:r>
            <w:r w:rsidRPr="005529B1">
              <w:rPr>
                <w:lang w:val="ru-RU"/>
              </w:rPr>
              <w:t>и контактов</w:t>
            </w:r>
          </w:p>
        </w:tc>
      </w:tr>
      <w:tr w:rsidR="007970E8" w:rsidRPr="00945612" w14:paraId="59E5D05A" w14:textId="77777777" w:rsidTr="00E86D37">
        <w:trPr>
          <w:trHeight w:val="155"/>
        </w:trPr>
        <w:tc>
          <w:tcPr>
            <w:tcW w:w="3544" w:type="dxa"/>
            <w:vAlign w:val="center"/>
          </w:tcPr>
          <w:p w14:paraId="51066077" w14:textId="77777777" w:rsidR="007970E8" w:rsidRPr="001D71D1" w:rsidRDefault="007970E8" w:rsidP="00E86D37">
            <w:pPr>
              <w:pStyle w:val="aff6"/>
              <w:spacing w:line="276" w:lineRule="auto"/>
              <w:jc w:val="center"/>
            </w:pPr>
            <w:r w:rsidRPr="001D71D1">
              <w:t>8534 00 900 0</w:t>
            </w:r>
          </w:p>
          <w:p w14:paraId="7CAFA459" w14:textId="77777777" w:rsidR="007970E8" w:rsidRPr="001D71D1" w:rsidRDefault="007970E8" w:rsidP="00E86D37">
            <w:pPr>
              <w:pStyle w:val="aff6"/>
              <w:spacing w:line="276" w:lineRule="auto"/>
              <w:jc w:val="center"/>
            </w:pPr>
          </w:p>
        </w:tc>
        <w:tc>
          <w:tcPr>
            <w:tcW w:w="2977" w:type="dxa"/>
            <w:vMerge/>
            <w:vAlign w:val="center"/>
          </w:tcPr>
          <w:p w14:paraId="7940D27B" w14:textId="77777777" w:rsidR="007970E8" w:rsidRPr="001D71D1" w:rsidRDefault="007970E8" w:rsidP="00E86D37">
            <w:pPr>
              <w:pStyle w:val="aff6"/>
              <w:spacing w:line="276" w:lineRule="auto"/>
              <w:jc w:val="center"/>
            </w:pPr>
          </w:p>
        </w:tc>
        <w:tc>
          <w:tcPr>
            <w:tcW w:w="3969" w:type="dxa"/>
            <w:vAlign w:val="center"/>
          </w:tcPr>
          <w:p w14:paraId="46D7A51B" w14:textId="77777777" w:rsidR="007970E8" w:rsidRPr="005529B1" w:rsidRDefault="007970E8" w:rsidP="00E86D37">
            <w:pPr>
              <w:pStyle w:val="aff6"/>
              <w:spacing w:line="276" w:lineRule="auto"/>
              <w:jc w:val="center"/>
              <w:rPr>
                <w:lang w:val="ru-RU"/>
              </w:rPr>
            </w:pPr>
            <w:r w:rsidRPr="005529B1">
              <w:rPr>
                <w:lang w:val="ru-RU"/>
              </w:rPr>
              <w:t>Печатные схемы с пассивными элементами</w:t>
            </w:r>
          </w:p>
        </w:tc>
      </w:tr>
    </w:tbl>
    <w:p w14:paraId="6076FAD7" w14:textId="77777777" w:rsidR="00065E18" w:rsidRDefault="00065E18" w:rsidP="0036149B">
      <w:pPr>
        <w:pStyle w:val="a0"/>
        <w:numPr>
          <w:ilvl w:val="0"/>
          <w:numId w:val="0"/>
        </w:numPr>
        <w:spacing w:before="0" w:line="25" w:lineRule="atLeast"/>
        <w:ind w:left="1070" w:hanging="360"/>
        <w:rPr>
          <w:szCs w:val="28"/>
        </w:rPr>
      </w:pPr>
    </w:p>
    <w:p w14:paraId="4F81E465" w14:textId="77777777" w:rsidR="00065E18" w:rsidRDefault="00065E18" w:rsidP="0036149B">
      <w:pPr>
        <w:pStyle w:val="a0"/>
        <w:numPr>
          <w:ilvl w:val="0"/>
          <w:numId w:val="0"/>
        </w:numPr>
        <w:spacing w:before="0" w:line="25" w:lineRule="atLeast"/>
        <w:ind w:left="1070" w:hanging="360"/>
        <w:rPr>
          <w:szCs w:val="28"/>
        </w:rPr>
      </w:pPr>
      <w:bookmarkStart w:id="153" w:name="_GoBack"/>
      <w:bookmarkEnd w:id="153"/>
    </w:p>
    <w:p w14:paraId="217CB402" w14:textId="77777777" w:rsidR="00B47CA7" w:rsidRDefault="00B47CA7" w:rsidP="005529B1">
      <w:pPr>
        <w:pStyle w:val="a0"/>
        <w:numPr>
          <w:ilvl w:val="0"/>
          <w:numId w:val="0"/>
        </w:numPr>
        <w:spacing w:before="0" w:line="25" w:lineRule="atLeast"/>
        <w:rPr>
          <w:szCs w:val="28"/>
        </w:rPr>
      </w:pPr>
    </w:p>
    <w:sectPr w:rsidR="00B47CA7">
      <w:endnotePr>
        <w:numFmt w:val="decimal"/>
      </w:endnotePr>
      <w:pgSz w:w="11907" w:h="16840"/>
      <w:pgMar w:top="1418" w:right="1418" w:bottom="1418" w:left="1418" w:header="709" w:footer="113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D7483" w14:textId="77777777" w:rsidR="003150D9" w:rsidRDefault="003150D9">
      <w:r>
        <w:separator/>
      </w:r>
    </w:p>
  </w:endnote>
  <w:endnote w:type="continuationSeparator" w:id="0">
    <w:p w14:paraId="299E403A" w14:textId="77777777" w:rsidR="003150D9" w:rsidRDefault="003150D9">
      <w:r>
        <w:continuationSeparator/>
      </w:r>
    </w:p>
  </w:endnote>
  <w:endnote w:type="continuationNotice" w:id="1">
    <w:p w14:paraId="643BFE21" w14:textId="77777777" w:rsidR="003150D9" w:rsidRDefault="003150D9"/>
  </w:endnote>
  <w:endnote w:id="2">
    <w:p w14:paraId="3C86A7B9" w14:textId="77777777" w:rsidR="00D33099" w:rsidRPr="008574A7" w:rsidRDefault="00D33099" w:rsidP="008574A7">
      <w:pPr>
        <w:pStyle w:val="af0"/>
        <w:ind w:firstLine="709"/>
        <w:jc w:val="both"/>
        <w:rPr>
          <w:lang w:val="ru-RU"/>
        </w:rPr>
      </w:pPr>
      <w:r>
        <w:rPr>
          <w:rStyle w:val="af2"/>
        </w:rPr>
        <w:endnoteRef/>
      </w:r>
      <w:r w:rsidRPr="008574A7">
        <w:rPr>
          <w:lang w:val="ru-RU"/>
        </w:rPr>
        <w:t xml:space="preserve"> Для целей применения настоящего перечня </w:t>
      </w:r>
      <w:r w:rsidRPr="00A234E5">
        <w:rPr>
          <w:lang w:val="ru-RU"/>
        </w:rPr>
        <w:t>необходимо руководствоваться кодом ТН ВЭД ЕАЭС</w:t>
      </w:r>
      <w:r>
        <w:rPr>
          <w:lang w:val="ru-RU"/>
        </w:rPr>
        <w:t xml:space="preserve">, </w:t>
      </w:r>
      <w:r w:rsidRPr="00A234E5">
        <w:rPr>
          <w:lang w:val="ru-RU"/>
        </w:rPr>
        <w:t xml:space="preserve">ОКПД 2 и </w:t>
      </w:r>
      <w:r>
        <w:rPr>
          <w:lang w:val="ru-RU"/>
        </w:rPr>
        <w:t xml:space="preserve">полным </w:t>
      </w:r>
      <w:r w:rsidRPr="00A234E5">
        <w:rPr>
          <w:lang w:val="ru-RU"/>
        </w:rPr>
        <w:t>наименованием вида радиоэлектронной продукции</w:t>
      </w:r>
      <w:r w:rsidRPr="008574A7">
        <w:rPr>
          <w:lang w:val="ru-RU"/>
        </w:rPr>
        <w:t>.</w:t>
      </w:r>
    </w:p>
  </w:endnote>
  <w:endnote w:id="3">
    <w:p w14:paraId="14DD42B2" w14:textId="77777777" w:rsidR="00D33099" w:rsidRPr="008574A7" w:rsidRDefault="00D33099" w:rsidP="007970E8">
      <w:pPr>
        <w:pStyle w:val="af0"/>
        <w:tabs>
          <w:tab w:val="left" w:pos="993"/>
        </w:tabs>
        <w:ind w:firstLine="709"/>
        <w:jc w:val="both"/>
        <w:rPr>
          <w:lang w:val="ru-RU"/>
        </w:rPr>
      </w:pPr>
      <w:r>
        <w:rPr>
          <w:rStyle w:val="af2"/>
        </w:rPr>
        <w:endnoteRef/>
      </w:r>
      <w:r w:rsidRPr="008574A7">
        <w:rPr>
          <w:lang w:val="ru-RU"/>
        </w:rPr>
        <w:t xml:space="preserve"> За исключением продукции, имеющей регистрационное удостоверение на медицинское изделие.</w:t>
      </w:r>
    </w:p>
  </w:endnote>
  <w:endnote w:id="4">
    <w:p w14:paraId="07545C04" w14:textId="77777777" w:rsidR="00D33099" w:rsidRPr="008574A7" w:rsidRDefault="00D33099" w:rsidP="007970E8">
      <w:pPr>
        <w:pStyle w:val="af0"/>
        <w:ind w:firstLine="709"/>
        <w:jc w:val="both"/>
        <w:rPr>
          <w:lang w:val="ru-RU"/>
        </w:rPr>
      </w:pPr>
      <w:r>
        <w:rPr>
          <w:rStyle w:val="af2"/>
        </w:rPr>
        <w:endnoteRef/>
      </w:r>
      <w:r w:rsidRPr="008574A7">
        <w:rPr>
          <w:lang w:val="ru-RU"/>
        </w:rPr>
        <w:t xml:space="preserve"> В части продукции, не бывшей в употреблении.</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20CDA" w14:textId="77777777" w:rsidR="00945612" w:rsidRDefault="00945612" w:rsidP="00945612">
    <w:pPr>
      <w:pStyle w:val="afc"/>
      <w:ind w:firstLine="284"/>
      <w:rPr>
        <w:lang w:val="ru-RU"/>
      </w:rPr>
    </w:pPr>
    <w:r>
      <w:rPr>
        <w:lang w:val="ru-RU"/>
      </w:rPr>
      <w:t xml:space="preserve">Источник </w:t>
    </w:r>
    <w:hyperlink r:id="rId1" w:history="1">
      <w:r w:rsidRPr="00D90EAF">
        <w:rPr>
          <w:rStyle w:val="aff7"/>
          <w:lang w:val="ru-RU"/>
        </w:rPr>
        <w:t>https://regulation.gov.ru/Regulation/Npa/PublicView?npaID=155386</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2A9A4" w14:textId="3A462F2F" w:rsidR="00945612" w:rsidRDefault="00945612">
    <w:pPr>
      <w:pStyle w:val="afc"/>
      <w:rPr>
        <w:lang w:val="ru-RU"/>
      </w:rPr>
    </w:pPr>
    <w:r>
      <w:rPr>
        <w:lang w:val="ru-RU"/>
      </w:rPr>
      <w:t xml:space="preserve">Источник </w:t>
    </w:r>
    <w:hyperlink r:id="rId1" w:history="1">
      <w:r w:rsidRPr="00D90EAF">
        <w:rPr>
          <w:rStyle w:val="aff7"/>
          <w:lang w:val="ru-RU"/>
        </w:rPr>
        <w:t>https://regulation.gov.ru/Regulation/Npa/PublicView?npaID=155386</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AB396" w14:textId="77777777" w:rsidR="003150D9" w:rsidRDefault="003150D9">
      <w:r>
        <w:separator/>
      </w:r>
    </w:p>
  </w:footnote>
  <w:footnote w:type="continuationSeparator" w:id="0">
    <w:p w14:paraId="085A5D4C" w14:textId="77777777" w:rsidR="003150D9" w:rsidRDefault="003150D9">
      <w:r>
        <w:continuationSeparator/>
      </w:r>
    </w:p>
  </w:footnote>
  <w:footnote w:type="continuationNotice" w:id="1">
    <w:p w14:paraId="2D890CAB" w14:textId="77777777" w:rsidR="003150D9" w:rsidRDefault="00315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882B3" w14:textId="148676BE" w:rsidR="00D33099" w:rsidRDefault="003150D9">
    <w:pPr>
      <w:pStyle w:val="ConsPlusTitle"/>
      <w:jc w:val="center"/>
      <w:rPr>
        <w:rFonts w:ascii="Times New Roman" w:hAnsi="Times New Roman" w:cs="Times New Roman"/>
        <w:b w:val="0"/>
        <w:bCs w:val="0"/>
        <w:sz w:val="24"/>
      </w:rPr>
    </w:pPr>
    <w:sdt>
      <w:sdtPr>
        <w:id w:val="1136218384"/>
        <w:docPartObj>
          <w:docPartGallery w:val="Page Numbers (Top of Page)"/>
          <w:docPartUnique/>
        </w:docPartObj>
      </w:sdtPr>
      <w:sdtEndPr/>
      <w:sdtContent>
        <w:r w:rsidR="00D33099">
          <w:rPr>
            <w:rFonts w:ascii="Times New Roman" w:hAnsi="Times New Roman" w:cs="Times New Roman"/>
            <w:b w:val="0"/>
            <w:bCs w:val="0"/>
            <w:sz w:val="24"/>
          </w:rPr>
          <w:fldChar w:fldCharType="begin"/>
        </w:r>
        <w:r w:rsidR="00D33099">
          <w:rPr>
            <w:rFonts w:ascii="Times New Roman" w:hAnsi="Times New Roman" w:cs="Times New Roman"/>
            <w:b w:val="0"/>
            <w:bCs w:val="0"/>
            <w:sz w:val="24"/>
          </w:rPr>
          <w:instrText>PAGE   \* MERGEFORMAT</w:instrText>
        </w:r>
        <w:r w:rsidR="00D33099">
          <w:rPr>
            <w:rFonts w:ascii="Times New Roman" w:hAnsi="Times New Roman" w:cs="Times New Roman"/>
            <w:b w:val="0"/>
            <w:bCs w:val="0"/>
            <w:sz w:val="24"/>
          </w:rPr>
          <w:fldChar w:fldCharType="separate"/>
        </w:r>
        <w:r w:rsidR="004D0D0A">
          <w:rPr>
            <w:rFonts w:ascii="Times New Roman" w:hAnsi="Times New Roman" w:cs="Times New Roman"/>
            <w:b w:val="0"/>
            <w:bCs w:val="0"/>
            <w:noProof/>
            <w:sz w:val="24"/>
          </w:rPr>
          <w:t>6</w:t>
        </w:r>
        <w:r w:rsidR="00D33099">
          <w:rPr>
            <w:rFonts w:ascii="Times New Roman" w:hAnsi="Times New Roman" w:cs="Times New Roman"/>
            <w:b w:val="0"/>
            <w:bCs w:val="0"/>
            <w:sz w:val="24"/>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E6DEA" w14:textId="63778399" w:rsidR="00D33099" w:rsidRDefault="003150D9">
    <w:pPr>
      <w:pStyle w:val="ConsPlusTitle"/>
      <w:jc w:val="center"/>
      <w:rPr>
        <w:rFonts w:ascii="Times New Roman" w:hAnsi="Times New Roman" w:cs="Times New Roman"/>
        <w:b w:val="0"/>
        <w:bCs w:val="0"/>
        <w:sz w:val="24"/>
      </w:rPr>
    </w:pPr>
    <w:sdt>
      <w:sdtPr>
        <w:id w:val="-1121608471"/>
        <w:docPartObj>
          <w:docPartGallery w:val="Page Numbers (Top of Page)"/>
          <w:docPartUnique/>
        </w:docPartObj>
      </w:sdtPr>
      <w:sdtEndPr/>
      <w:sdtContent>
        <w:r w:rsidR="00D33099">
          <w:rPr>
            <w:rFonts w:ascii="Times New Roman" w:hAnsi="Times New Roman" w:cs="Times New Roman"/>
            <w:b w:val="0"/>
            <w:bCs w:val="0"/>
            <w:sz w:val="24"/>
          </w:rPr>
          <w:fldChar w:fldCharType="begin"/>
        </w:r>
        <w:r w:rsidR="00D33099">
          <w:rPr>
            <w:rFonts w:ascii="Times New Roman" w:hAnsi="Times New Roman" w:cs="Times New Roman"/>
            <w:b w:val="0"/>
            <w:bCs w:val="0"/>
            <w:sz w:val="24"/>
          </w:rPr>
          <w:instrText>PAGE   \* MERGEFORMAT</w:instrText>
        </w:r>
        <w:r w:rsidR="00D33099">
          <w:rPr>
            <w:rFonts w:ascii="Times New Roman" w:hAnsi="Times New Roman" w:cs="Times New Roman"/>
            <w:b w:val="0"/>
            <w:bCs w:val="0"/>
            <w:sz w:val="24"/>
          </w:rPr>
          <w:fldChar w:fldCharType="separate"/>
        </w:r>
        <w:r w:rsidR="004D0D0A">
          <w:rPr>
            <w:rFonts w:ascii="Times New Roman" w:hAnsi="Times New Roman" w:cs="Times New Roman"/>
            <w:b w:val="0"/>
            <w:bCs w:val="0"/>
            <w:noProof/>
            <w:sz w:val="24"/>
          </w:rPr>
          <w:t>30</w:t>
        </w:r>
        <w:r w:rsidR="00D33099">
          <w:rPr>
            <w:rFonts w:ascii="Times New Roman" w:hAnsi="Times New Roman" w:cs="Times New Roman"/>
            <w:b w:val="0"/>
            <w:bCs w:val="0"/>
            <w:sz w:val="24"/>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64B8"/>
    <w:multiLevelType w:val="hybridMultilevel"/>
    <w:tmpl w:val="497CA71E"/>
    <w:lvl w:ilvl="0" w:tplc="A0F8FC94">
      <w:start w:val="1"/>
      <w:numFmt w:val="russianLower"/>
      <w:suff w:val="space"/>
      <w:lvlText w:val="%1)"/>
      <w:lvlJc w:val="left"/>
      <w:pPr>
        <w:ind w:left="1637" w:hanging="360"/>
      </w:pPr>
      <w:rPr>
        <w:rFonts w:hint="default"/>
        <w:sz w:val="28"/>
        <w:szCs w:val="28"/>
      </w:rPr>
    </w:lvl>
    <w:lvl w:ilvl="1" w:tplc="5492D6AA">
      <w:start w:val="1"/>
      <w:numFmt w:val="lowerLetter"/>
      <w:lvlText w:val="%2."/>
      <w:lvlJc w:val="left"/>
      <w:pPr>
        <w:ind w:left="2124" w:hanging="360"/>
      </w:pPr>
    </w:lvl>
    <w:lvl w:ilvl="2" w:tplc="F9748914">
      <w:start w:val="1"/>
      <w:numFmt w:val="lowerRoman"/>
      <w:lvlText w:val="%3."/>
      <w:lvlJc w:val="right"/>
      <w:pPr>
        <w:ind w:left="2844" w:hanging="180"/>
      </w:pPr>
    </w:lvl>
    <w:lvl w:ilvl="3" w:tplc="3CFCE17A">
      <w:start w:val="1"/>
      <w:numFmt w:val="decimal"/>
      <w:lvlText w:val="%4."/>
      <w:lvlJc w:val="left"/>
      <w:pPr>
        <w:ind w:left="3564" w:hanging="360"/>
      </w:pPr>
    </w:lvl>
    <w:lvl w:ilvl="4" w:tplc="825C917E">
      <w:start w:val="1"/>
      <w:numFmt w:val="lowerLetter"/>
      <w:lvlText w:val="%5."/>
      <w:lvlJc w:val="left"/>
      <w:pPr>
        <w:ind w:left="4284" w:hanging="360"/>
      </w:pPr>
    </w:lvl>
    <w:lvl w:ilvl="5" w:tplc="05D627BE">
      <w:start w:val="1"/>
      <w:numFmt w:val="lowerRoman"/>
      <w:lvlText w:val="%6."/>
      <w:lvlJc w:val="right"/>
      <w:pPr>
        <w:ind w:left="5004" w:hanging="180"/>
      </w:pPr>
    </w:lvl>
    <w:lvl w:ilvl="6" w:tplc="26F62760">
      <w:start w:val="1"/>
      <w:numFmt w:val="decimal"/>
      <w:lvlText w:val="%7."/>
      <w:lvlJc w:val="left"/>
      <w:pPr>
        <w:ind w:left="5724" w:hanging="360"/>
      </w:pPr>
    </w:lvl>
    <w:lvl w:ilvl="7" w:tplc="17B00F9E">
      <w:start w:val="1"/>
      <w:numFmt w:val="lowerLetter"/>
      <w:lvlText w:val="%8."/>
      <w:lvlJc w:val="left"/>
      <w:pPr>
        <w:ind w:left="6444" w:hanging="360"/>
      </w:pPr>
    </w:lvl>
    <w:lvl w:ilvl="8" w:tplc="9A66CA80">
      <w:start w:val="1"/>
      <w:numFmt w:val="lowerRoman"/>
      <w:lvlText w:val="%9."/>
      <w:lvlJc w:val="right"/>
      <w:pPr>
        <w:ind w:left="7164" w:hanging="180"/>
      </w:pPr>
    </w:lvl>
  </w:abstractNum>
  <w:abstractNum w:abstractNumId="1" w15:restartNumberingAfterBreak="0">
    <w:nsid w:val="04F26FB7"/>
    <w:multiLevelType w:val="hybridMultilevel"/>
    <w:tmpl w:val="2604E9FC"/>
    <w:lvl w:ilvl="0" w:tplc="048A9DEE">
      <w:start w:val="1"/>
      <w:numFmt w:val="russianLower"/>
      <w:suff w:val="space"/>
      <w:lvlText w:val="%1)"/>
      <w:lvlJc w:val="left"/>
      <w:pPr>
        <w:ind w:left="1637" w:hanging="360"/>
      </w:pPr>
      <w:rPr>
        <w:rFonts w:hint="default"/>
        <w:sz w:val="28"/>
        <w:szCs w:val="28"/>
      </w:rPr>
    </w:lvl>
    <w:lvl w:ilvl="1" w:tplc="48AAF42E">
      <w:start w:val="1"/>
      <w:numFmt w:val="lowerLetter"/>
      <w:lvlText w:val="%2."/>
      <w:lvlJc w:val="left"/>
      <w:pPr>
        <w:ind w:left="2149" w:hanging="360"/>
      </w:pPr>
    </w:lvl>
    <w:lvl w:ilvl="2" w:tplc="3D5C6E2E">
      <w:start w:val="1"/>
      <w:numFmt w:val="lowerRoman"/>
      <w:lvlText w:val="%3."/>
      <w:lvlJc w:val="right"/>
      <w:pPr>
        <w:ind w:left="2869" w:hanging="180"/>
      </w:pPr>
    </w:lvl>
    <w:lvl w:ilvl="3" w:tplc="7A382752">
      <w:start w:val="1"/>
      <w:numFmt w:val="decimal"/>
      <w:lvlText w:val="%4."/>
      <w:lvlJc w:val="left"/>
      <w:pPr>
        <w:ind w:left="3589" w:hanging="360"/>
      </w:pPr>
    </w:lvl>
    <w:lvl w:ilvl="4" w:tplc="C0B8EA72">
      <w:start w:val="1"/>
      <w:numFmt w:val="lowerLetter"/>
      <w:lvlText w:val="%5."/>
      <w:lvlJc w:val="left"/>
      <w:pPr>
        <w:ind w:left="4309" w:hanging="360"/>
      </w:pPr>
    </w:lvl>
    <w:lvl w:ilvl="5" w:tplc="DC7AB53C">
      <w:start w:val="1"/>
      <w:numFmt w:val="lowerRoman"/>
      <w:lvlText w:val="%6."/>
      <w:lvlJc w:val="right"/>
      <w:pPr>
        <w:ind w:left="5029" w:hanging="180"/>
      </w:pPr>
    </w:lvl>
    <w:lvl w:ilvl="6" w:tplc="6D1EB002">
      <w:start w:val="1"/>
      <w:numFmt w:val="decimal"/>
      <w:lvlText w:val="%7."/>
      <w:lvlJc w:val="left"/>
      <w:pPr>
        <w:ind w:left="5749" w:hanging="360"/>
      </w:pPr>
    </w:lvl>
    <w:lvl w:ilvl="7" w:tplc="AF98F0F2">
      <w:start w:val="1"/>
      <w:numFmt w:val="lowerLetter"/>
      <w:lvlText w:val="%8."/>
      <w:lvlJc w:val="left"/>
      <w:pPr>
        <w:ind w:left="6469" w:hanging="360"/>
      </w:pPr>
    </w:lvl>
    <w:lvl w:ilvl="8" w:tplc="153CF8A0">
      <w:start w:val="1"/>
      <w:numFmt w:val="lowerRoman"/>
      <w:lvlText w:val="%9."/>
      <w:lvlJc w:val="right"/>
      <w:pPr>
        <w:ind w:left="7189" w:hanging="180"/>
      </w:pPr>
    </w:lvl>
  </w:abstractNum>
  <w:abstractNum w:abstractNumId="2" w15:restartNumberingAfterBreak="0">
    <w:nsid w:val="068A09CC"/>
    <w:multiLevelType w:val="hybridMultilevel"/>
    <w:tmpl w:val="146CB5D8"/>
    <w:lvl w:ilvl="0" w:tplc="A288D63C">
      <w:start w:val="1"/>
      <w:numFmt w:val="russianLower"/>
      <w:lvlText w:val="%1)"/>
      <w:lvlJc w:val="left"/>
      <w:pPr>
        <w:ind w:left="1429" w:hanging="360"/>
      </w:pPr>
      <w:rPr>
        <w:rFonts w:hint="default"/>
      </w:rPr>
    </w:lvl>
    <w:lvl w:ilvl="1" w:tplc="3A2CF1AE">
      <w:start w:val="1"/>
      <w:numFmt w:val="lowerLetter"/>
      <w:lvlText w:val="%2."/>
      <w:lvlJc w:val="left"/>
      <w:pPr>
        <w:ind w:left="2149" w:hanging="360"/>
      </w:pPr>
    </w:lvl>
    <w:lvl w:ilvl="2" w:tplc="2F4CE014">
      <w:start w:val="1"/>
      <w:numFmt w:val="lowerRoman"/>
      <w:lvlText w:val="%3."/>
      <w:lvlJc w:val="right"/>
      <w:pPr>
        <w:ind w:left="2869" w:hanging="180"/>
      </w:pPr>
    </w:lvl>
    <w:lvl w:ilvl="3" w:tplc="E1CA833C">
      <w:start w:val="1"/>
      <w:numFmt w:val="decimal"/>
      <w:lvlText w:val="%4."/>
      <w:lvlJc w:val="left"/>
      <w:pPr>
        <w:ind w:left="3589" w:hanging="360"/>
      </w:pPr>
    </w:lvl>
    <w:lvl w:ilvl="4" w:tplc="340C2D64">
      <w:start w:val="1"/>
      <w:numFmt w:val="lowerLetter"/>
      <w:lvlText w:val="%5."/>
      <w:lvlJc w:val="left"/>
      <w:pPr>
        <w:ind w:left="4309" w:hanging="360"/>
      </w:pPr>
    </w:lvl>
    <w:lvl w:ilvl="5" w:tplc="A5FE76F4">
      <w:start w:val="1"/>
      <w:numFmt w:val="lowerRoman"/>
      <w:lvlText w:val="%6."/>
      <w:lvlJc w:val="right"/>
      <w:pPr>
        <w:ind w:left="5029" w:hanging="180"/>
      </w:pPr>
    </w:lvl>
    <w:lvl w:ilvl="6" w:tplc="F52C445A">
      <w:start w:val="1"/>
      <w:numFmt w:val="decimal"/>
      <w:lvlText w:val="%7."/>
      <w:lvlJc w:val="left"/>
      <w:pPr>
        <w:ind w:left="5749" w:hanging="360"/>
      </w:pPr>
    </w:lvl>
    <w:lvl w:ilvl="7" w:tplc="A83CB4D8">
      <w:start w:val="1"/>
      <w:numFmt w:val="lowerLetter"/>
      <w:lvlText w:val="%8."/>
      <w:lvlJc w:val="left"/>
      <w:pPr>
        <w:ind w:left="6469" w:hanging="360"/>
      </w:pPr>
    </w:lvl>
    <w:lvl w:ilvl="8" w:tplc="68366990">
      <w:start w:val="1"/>
      <w:numFmt w:val="lowerRoman"/>
      <w:lvlText w:val="%9."/>
      <w:lvlJc w:val="right"/>
      <w:pPr>
        <w:ind w:left="7189" w:hanging="180"/>
      </w:pPr>
    </w:lvl>
  </w:abstractNum>
  <w:abstractNum w:abstractNumId="3" w15:restartNumberingAfterBreak="0">
    <w:nsid w:val="07F43E6B"/>
    <w:multiLevelType w:val="hybridMultilevel"/>
    <w:tmpl w:val="83ACEB4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09D447DB"/>
    <w:multiLevelType w:val="hybridMultilevel"/>
    <w:tmpl w:val="E0FA608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0B072FAE"/>
    <w:multiLevelType w:val="hybridMultilevel"/>
    <w:tmpl w:val="A39AC09C"/>
    <w:lvl w:ilvl="0" w:tplc="A8C2BF7A">
      <w:start w:val="1"/>
      <w:numFmt w:val="russianLower"/>
      <w:suff w:val="space"/>
      <w:lvlText w:val="%1)"/>
      <w:lvlJc w:val="left"/>
      <w:pPr>
        <w:ind w:left="1637" w:hanging="360"/>
      </w:pPr>
      <w:rPr>
        <w:rFonts w:hint="default"/>
        <w:sz w:val="28"/>
        <w:szCs w:val="28"/>
      </w:rPr>
    </w:lvl>
    <w:lvl w:ilvl="1" w:tplc="2FECCAC4">
      <w:start w:val="1"/>
      <w:numFmt w:val="lowerLetter"/>
      <w:lvlText w:val="%2."/>
      <w:lvlJc w:val="left"/>
      <w:pPr>
        <w:ind w:left="2149" w:hanging="360"/>
      </w:pPr>
    </w:lvl>
    <w:lvl w:ilvl="2" w:tplc="577A3DA0">
      <w:start w:val="1"/>
      <w:numFmt w:val="lowerRoman"/>
      <w:lvlText w:val="%3."/>
      <w:lvlJc w:val="right"/>
      <w:pPr>
        <w:ind w:left="2869" w:hanging="180"/>
      </w:pPr>
    </w:lvl>
    <w:lvl w:ilvl="3" w:tplc="964C45DE">
      <w:start w:val="1"/>
      <w:numFmt w:val="decimal"/>
      <w:lvlText w:val="%4."/>
      <w:lvlJc w:val="left"/>
      <w:pPr>
        <w:ind w:left="3589" w:hanging="360"/>
      </w:pPr>
    </w:lvl>
    <w:lvl w:ilvl="4" w:tplc="E9448E82">
      <w:start w:val="1"/>
      <w:numFmt w:val="lowerLetter"/>
      <w:lvlText w:val="%5."/>
      <w:lvlJc w:val="left"/>
      <w:pPr>
        <w:ind w:left="4309" w:hanging="360"/>
      </w:pPr>
    </w:lvl>
    <w:lvl w:ilvl="5" w:tplc="94B44796">
      <w:start w:val="1"/>
      <w:numFmt w:val="lowerRoman"/>
      <w:lvlText w:val="%6."/>
      <w:lvlJc w:val="right"/>
      <w:pPr>
        <w:ind w:left="5029" w:hanging="180"/>
      </w:pPr>
    </w:lvl>
    <w:lvl w:ilvl="6" w:tplc="9F26EA26">
      <w:start w:val="1"/>
      <w:numFmt w:val="decimal"/>
      <w:lvlText w:val="%7."/>
      <w:lvlJc w:val="left"/>
      <w:pPr>
        <w:ind w:left="5749" w:hanging="360"/>
      </w:pPr>
    </w:lvl>
    <w:lvl w:ilvl="7" w:tplc="31ACEB70">
      <w:start w:val="1"/>
      <w:numFmt w:val="lowerLetter"/>
      <w:lvlText w:val="%8."/>
      <w:lvlJc w:val="left"/>
      <w:pPr>
        <w:ind w:left="6469" w:hanging="360"/>
      </w:pPr>
    </w:lvl>
    <w:lvl w:ilvl="8" w:tplc="C602E63E">
      <w:start w:val="1"/>
      <w:numFmt w:val="lowerRoman"/>
      <w:lvlText w:val="%9."/>
      <w:lvlJc w:val="right"/>
      <w:pPr>
        <w:ind w:left="7189" w:hanging="180"/>
      </w:pPr>
    </w:lvl>
  </w:abstractNum>
  <w:abstractNum w:abstractNumId="6" w15:restartNumberingAfterBreak="0">
    <w:nsid w:val="158F436B"/>
    <w:multiLevelType w:val="hybridMultilevel"/>
    <w:tmpl w:val="5EB81886"/>
    <w:lvl w:ilvl="0" w:tplc="F7422B36">
      <w:start w:val="1"/>
      <w:numFmt w:val="russianLower"/>
      <w:lvlText w:val="%1)"/>
      <w:lvlJc w:val="left"/>
      <w:pPr>
        <w:ind w:left="1790" w:hanging="360"/>
      </w:pPr>
      <w:rPr>
        <w:rFonts w:hint="default"/>
      </w:r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7" w15:restartNumberingAfterBreak="0">
    <w:nsid w:val="19D958E4"/>
    <w:multiLevelType w:val="hybridMultilevel"/>
    <w:tmpl w:val="C4E8841C"/>
    <w:lvl w:ilvl="0" w:tplc="9138A384">
      <w:start w:val="1"/>
      <w:numFmt w:val="russianLower"/>
      <w:suff w:val="space"/>
      <w:lvlText w:val="%1)"/>
      <w:lvlJc w:val="left"/>
      <w:pPr>
        <w:ind w:left="1637" w:hanging="360"/>
      </w:pPr>
      <w:rPr>
        <w:rFonts w:hint="default"/>
        <w:sz w:val="28"/>
        <w:szCs w:val="28"/>
      </w:rPr>
    </w:lvl>
    <w:lvl w:ilvl="1" w:tplc="6C64D8EC">
      <w:start w:val="1"/>
      <w:numFmt w:val="lowerLetter"/>
      <w:lvlText w:val="%2."/>
      <w:lvlJc w:val="left"/>
      <w:pPr>
        <w:ind w:left="2149" w:hanging="360"/>
      </w:pPr>
    </w:lvl>
    <w:lvl w:ilvl="2" w:tplc="57F82040">
      <w:start w:val="1"/>
      <w:numFmt w:val="lowerRoman"/>
      <w:lvlText w:val="%3."/>
      <w:lvlJc w:val="right"/>
      <w:pPr>
        <w:ind w:left="2869" w:hanging="180"/>
      </w:pPr>
    </w:lvl>
    <w:lvl w:ilvl="3" w:tplc="A372E26A">
      <w:start w:val="1"/>
      <w:numFmt w:val="decimal"/>
      <w:lvlText w:val="%4."/>
      <w:lvlJc w:val="left"/>
      <w:pPr>
        <w:ind w:left="3589" w:hanging="360"/>
      </w:pPr>
    </w:lvl>
    <w:lvl w:ilvl="4" w:tplc="A8AA208C">
      <w:start w:val="1"/>
      <w:numFmt w:val="lowerLetter"/>
      <w:lvlText w:val="%5."/>
      <w:lvlJc w:val="left"/>
      <w:pPr>
        <w:ind w:left="4309" w:hanging="360"/>
      </w:pPr>
    </w:lvl>
    <w:lvl w:ilvl="5" w:tplc="ED347176">
      <w:start w:val="1"/>
      <w:numFmt w:val="lowerRoman"/>
      <w:lvlText w:val="%6."/>
      <w:lvlJc w:val="right"/>
      <w:pPr>
        <w:ind w:left="5029" w:hanging="180"/>
      </w:pPr>
    </w:lvl>
    <w:lvl w:ilvl="6" w:tplc="557A7CA8">
      <w:start w:val="1"/>
      <w:numFmt w:val="decimal"/>
      <w:lvlText w:val="%7."/>
      <w:lvlJc w:val="left"/>
      <w:pPr>
        <w:ind w:left="5749" w:hanging="360"/>
      </w:pPr>
    </w:lvl>
    <w:lvl w:ilvl="7" w:tplc="A50C47E2">
      <w:start w:val="1"/>
      <w:numFmt w:val="lowerLetter"/>
      <w:lvlText w:val="%8."/>
      <w:lvlJc w:val="left"/>
      <w:pPr>
        <w:ind w:left="6469" w:hanging="360"/>
      </w:pPr>
    </w:lvl>
    <w:lvl w:ilvl="8" w:tplc="35207864">
      <w:start w:val="1"/>
      <w:numFmt w:val="lowerRoman"/>
      <w:lvlText w:val="%9."/>
      <w:lvlJc w:val="right"/>
      <w:pPr>
        <w:ind w:left="7189" w:hanging="180"/>
      </w:pPr>
    </w:lvl>
  </w:abstractNum>
  <w:abstractNum w:abstractNumId="8" w15:restartNumberingAfterBreak="0">
    <w:nsid w:val="1C4A73EC"/>
    <w:multiLevelType w:val="hybridMultilevel"/>
    <w:tmpl w:val="CBB20CFE"/>
    <w:lvl w:ilvl="0" w:tplc="BD6C7F00">
      <w:start w:val="1"/>
      <w:numFmt w:val="russianLower"/>
      <w:suff w:val="space"/>
      <w:lvlText w:val="%1)"/>
      <w:lvlJc w:val="left"/>
      <w:pPr>
        <w:ind w:left="1637" w:hanging="360"/>
      </w:pPr>
      <w:rPr>
        <w:rFonts w:hint="default"/>
        <w:sz w:val="28"/>
        <w:szCs w:val="28"/>
      </w:rPr>
    </w:lvl>
    <w:lvl w:ilvl="1" w:tplc="AA3C2C4E">
      <w:start w:val="1"/>
      <w:numFmt w:val="lowerLetter"/>
      <w:lvlText w:val="%2."/>
      <w:lvlJc w:val="left"/>
      <w:pPr>
        <w:ind w:left="2149" w:hanging="360"/>
      </w:pPr>
    </w:lvl>
    <w:lvl w:ilvl="2" w:tplc="3330FF06">
      <w:start w:val="1"/>
      <w:numFmt w:val="lowerRoman"/>
      <w:lvlText w:val="%3."/>
      <w:lvlJc w:val="right"/>
      <w:pPr>
        <w:ind w:left="2869" w:hanging="180"/>
      </w:pPr>
    </w:lvl>
    <w:lvl w:ilvl="3" w:tplc="1D98B780">
      <w:start w:val="1"/>
      <w:numFmt w:val="decimal"/>
      <w:lvlText w:val="%4."/>
      <w:lvlJc w:val="left"/>
      <w:pPr>
        <w:ind w:left="3589" w:hanging="360"/>
      </w:pPr>
    </w:lvl>
    <w:lvl w:ilvl="4" w:tplc="25EC22CA">
      <w:start w:val="1"/>
      <w:numFmt w:val="lowerLetter"/>
      <w:lvlText w:val="%5."/>
      <w:lvlJc w:val="left"/>
      <w:pPr>
        <w:ind w:left="4309" w:hanging="360"/>
      </w:pPr>
    </w:lvl>
    <w:lvl w:ilvl="5" w:tplc="F2A4393A">
      <w:start w:val="1"/>
      <w:numFmt w:val="lowerRoman"/>
      <w:lvlText w:val="%6."/>
      <w:lvlJc w:val="right"/>
      <w:pPr>
        <w:ind w:left="5029" w:hanging="180"/>
      </w:pPr>
    </w:lvl>
    <w:lvl w:ilvl="6" w:tplc="EE2E0BE4">
      <w:start w:val="1"/>
      <w:numFmt w:val="decimal"/>
      <w:lvlText w:val="%7."/>
      <w:lvlJc w:val="left"/>
      <w:pPr>
        <w:ind w:left="5749" w:hanging="360"/>
      </w:pPr>
    </w:lvl>
    <w:lvl w:ilvl="7" w:tplc="8BC0E7F8">
      <w:start w:val="1"/>
      <w:numFmt w:val="lowerLetter"/>
      <w:lvlText w:val="%8."/>
      <w:lvlJc w:val="left"/>
      <w:pPr>
        <w:ind w:left="6469" w:hanging="360"/>
      </w:pPr>
    </w:lvl>
    <w:lvl w:ilvl="8" w:tplc="9BC6A028">
      <w:start w:val="1"/>
      <w:numFmt w:val="lowerRoman"/>
      <w:lvlText w:val="%9."/>
      <w:lvlJc w:val="right"/>
      <w:pPr>
        <w:ind w:left="7189" w:hanging="180"/>
      </w:pPr>
    </w:lvl>
  </w:abstractNum>
  <w:abstractNum w:abstractNumId="9" w15:restartNumberingAfterBreak="0">
    <w:nsid w:val="205B057A"/>
    <w:multiLevelType w:val="hybridMultilevel"/>
    <w:tmpl w:val="831C341E"/>
    <w:lvl w:ilvl="0" w:tplc="EAB0EFB6">
      <w:start w:val="1"/>
      <w:numFmt w:val="russianLower"/>
      <w:suff w:val="space"/>
      <w:lvlText w:val="%1)"/>
      <w:lvlJc w:val="left"/>
      <w:pPr>
        <w:ind w:left="502" w:hanging="360"/>
      </w:pPr>
      <w:rPr>
        <w:rFonts w:hint="default"/>
        <w:sz w:val="28"/>
        <w:szCs w:val="28"/>
      </w:rPr>
    </w:lvl>
    <w:lvl w:ilvl="1" w:tplc="AFC47A86">
      <w:start w:val="1"/>
      <w:numFmt w:val="lowerLetter"/>
      <w:lvlText w:val="%2."/>
      <w:lvlJc w:val="left"/>
      <w:pPr>
        <w:ind w:left="2124" w:hanging="360"/>
      </w:pPr>
    </w:lvl>
    <w:lvl w:ilvl="2" w:tplc="F6081238">
      <w:start w:val="1"/>
      <w:numFmt w:val="lowerRoman"/>
      <w:lvlText w:val="%3."/>
      <w:lvlJc w:val="right"/>
      <w:pPr>
        <w:ind w:left="2844" w:hanging="180"/>
      </w:pPr>
    </w:lvl>
    <w:lvl w:ilvl="3" w:tplc="4CC0E85C">
      <w:start w:val="1"/>
      <w:numFmt w:val="decimal"/>
      <w:lvlText w:val="%4."/>
      <w:lvlJc w:val="left"/>
      <w:pPr>
        <w:ind w:left="3564" w:hanging="360"/>
      </w:pPr>
    </w:lvl>
    <w:lvl w:ilvl="4" w:tplc="B24CB342">
      <w:start w:val="1"/>
      <w:numFmt w:val="lowerLetter"/>
      <w:lvlText w:val="%5."/>
      <w:lvlJc w:val="left"/>
      <w:pPr>
        <w:ind w:left="4284" w:hanging="360"/>
      </w:pPr>
    </w:lvl>
    <w:lvl w:ilvl="5" w:tplc="A1A256C2">
      <w:start w:val="1"/>
      <w:numFmt w:val="lowerRoman"/>
      <w:lvlText w:val="%6."/>
      <w:lvlJc w:val="right"/>
      <w:pPr>
        <w:ind w:left="5004" w:hanging="180"/>
      </w:pPr>
    </w:lvl>
    <w:lvl w:ilvl="6" w:tplc="DE947F9C">
      <w:start w:val="1"/>
      <w:numFmt w:val="decimal"/>
      <w:lvlText w:val="%7."/>
      <w:lvlJc w:val="left"/>
      <w:pPr>
        <w:ind w:left="5724" w:hanging="360"/>
      </w:pPr>
    </w:lvl>
    <w:lvl w:ilvl="7" w:tplc="04CC4B8E">
      <w:start w:val="1"/>
      <w:numFmt w:val="lowerLetter"/>
      <w:lvlText w:val="%8."/>
      <w:lvlJc w:val="left"/>
      <w:pPr>
        <w:ind w:left="6444" w:hanging="360"/>
      </w:pPr>
    </w:lvl>
    <w:lvl w:ilvl="8" w:tplc="F8E0419A">
      <w:start w:val="1"/>
      <w:numFmt w:val="lowerRoman"/>
      <w:lvlText w:val="%9."/>
      <w:lvlJc w:val="right"/>
      <w:pPr>
        <w:ind w:left="7164" w:hanging="180"/>
      </w:pPr>
    </w:lvl>
  </w:abstractNum>
  <w:abstractNum w:abstractNumId="10" w15:restartNumberingAfterBreak="0">
    <w:nsid w:val="28190A28"/>
    <w:multiLevelType w:val="hybridMultilevel"/>
    <w:tmpl w:val="2742635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289357B3"/>
    <w:multiLevelType w:val="hybridMultilevel"/>
    <w:tmpl w:val="7D0498D8"/>
    <w:lvl w:ilvl="0" w:tplc="2564DADA">
      <w:start w:val="1"/>
      <w:numFmt w:val="russianLower"/>
      <w:suff w:val="space"/>
      <w:lvlText w:val="%1)"/>
      <w:lvlJc w:val="left"/>
      <w:pPr>
        <w:ind w:left="1637" w:hanging="360"/>
      </w:pPr>
      <w:rPr>
        <w:rFonts w:hint="default"/>
        <w:sz w:val="28"/>
        <w:szCs w:val="28"/>
      </w:rPr>
    </w:lvl>
    <w:lvl w:ilvl="1" w:tplc="6B8A1CC2">
      <w:start w:val="1"/>
      <w:numFmt w:val="lowerLetter"/>
      <w:lvlText w:val="%2."/>
      <w:lvlJc w:val="left"/>
      <w:pPr>
        <w:ind w:left="2149" w:hanging="360"/>
      </w:pPr>
    </w:lvl>
    <w:lvl w:ilvl="2" w:tplc="B64E73F8">
      <w:start w:val="1"/>
      <w:numFmt w:val="lowerRoman"/>
      <w:lvlText w:val="%3."/>
      <w:lvlJc w:val="right"/>
      <w:pPr>
        <w:ind w:left="2869" w:hanging="180"/>
      </w:pPr>
    </w:lvl>
    <w:lvl w:ilvl="3" w:tplc="94EA5E62">
      <w:start w:val="1"/>
      <w:numFmt w:val="decimal"/>
      <w:lvlText w:val="%4."/>
      <w:lvlJc w:val="left"/>
      <w:pPr>
        <w:ind w:left="3589" w:hanging="360"/>
      </w:pPr>
    </w:lvl>
    <w:lvl w:ilvl="4" w:tplc="4430650A">
      <w:start w:val="1"/>
      <w:numFmt w:val="lowerLetter"/>
      <w:lvlText w:val="%5."/>
      <w:lvlJc w:val="left"/>
      <w:pPr>
        <w:ind w:left="4309" w:hanging="360"/>
      </w:pPr>
    </w:lvl>
    <w:lvl w:ilvl="5" w:tplc="97B211F6">
      <w:start w:val="1"/>
      <w:numFmt w:val="lowerRoman"/>
      <w:lvlText w:val="%6."/>
      <w:lvlJc w:val="right"/>
      <w:pPr>
        <w:ind w:left="5029" w:hanging="180"/>
      </w:pPr>
    </w:lvl>
    <w:lvl w:ilvl="6" w:tplc="560A1FEE">
      <w:start w:val="1"/>
      <w:numFmt w:val="decimal"/>
      <w:lvlText w:val="%7."/>
      <w:lvlJc w:val="left"/>
      <w:pPr>
        <w:ind w:left="5749" w:hanging="360"/>
      </w:pPr>
    </w:lvl>
    <w:lvl w:ilvl="7" w:tplc="3852F9AA">
      <w:start w:val="1"/>
      <w:numFmt w:val="lowerLetter"/>
      <w:lvlText w:val="%8."/>
      <w:lvlJc w:val="left"/>
      <w:pPr>
        <w:ind w:left="6469" w:hanging="360"/>
      </w:pPr>
    </w:lvl>
    <w:lvl w:ilvl="8" w:tplc="ABC2BBFE">
      <w:start w:val="1"/>
      <w:numFmt w:val="lowerRoman"/>
      <w:lvlText w:val="%9."/>
      <w:lvlJc w:val="right"/>
      <w:pPr>
        <w:ind w:left="7189" w:hanging="180"/>
      </w:pPr>
    </w:lvl>
  </w:abstractNum>
  <w:abstractNum w:abstractNumId="12" w15:restartNumberingAfterBreak="0">
    <w:nsid w:val="2DEA1C94"/>
    <w:multiLevelType w:val="hybridMultilevel"/>
    <w:tmpl w:val="36D6052A"/>
    <w:lvl w:ilvl="0" w:tplc="9EE2BD6A">
      <w:start w:val="1"/>
      <w:numFmt w:val="russianLower"/>
      <w:suff w:val="space"/>
      <w:lvlText w:val="%1)"/>
      <w:lvlJc w:val="left"/>
      <w:pPr>
        <w:ind w:left="1637" w:hanging="360"/>
      </w:pPr>
      <w:rPr>
        <w:rFonts w:hint="default"/>
        <w:sz w:val="28"/>
        <w:szCs w:val="28"/>
      </w:rPr>
    </w:lvl>
    <w:lvl w:ilvl="1" w:tplc="16226482">
      <w:start w:val="1"/>
      <w:numFmt w:val="lowerLetter"/>
      <w:lvlText w:val="%2."/>
      <w:lvlJc w:val="left"/>
      <w:pPr>
        <w:ind w:left="2149" w:hanging="360"/>
      </w:pPr>
    </w:lvl>
    <w:lvl w:ilvl="2" w:tplc="54384E48">
      <w:start w:val="1"/>
      <w:numFmt w:val="lowerRoman"/>
      <w:lvlText w:val="%3."/>
      <w:lvlJc w:val="right"/>
      <w:pPr>
        <w:ind w:left="2869" w:hanging="180"/>
      </w:pPr>
    </w:lvl>
    <w:lvl w:ilvl="3" w:tplc="8AE28594">
      <w:start w:val="1"/>
      <w:numFmt w:val="decimal"/>
      <w:lvlText w:val="%4."/>
      <w:lvlJc w:val="left"/>
      <w:pPr>
        <w:ind w:left="3589" w:hanging="360"/>
      </w:pPr>
    </w:lvl>
    <w:lvl w:ilvl="4" w:tplc="DCF8AA0A">
      <w:start w:val="1"/>
      <w:numFmt w:val="lowerLetter"/>
      <w:lvlText w:val="%5."/>
      <w:lvlJc w:val="left"/>
      <w:pPr>
        <w:ind w:left="4309" w:hanging="360"/>
      </w:pPr>
    </w:lvl>
    <w:lvl w:ilvl="5" w:tplc="AECC5218">
      <w:start w:val="1"/>
      <w:numFmt w:val="lowerRoman"/>
      <w:lvlText w:val="%6."/>
      <w:lvlJc w:val="right"/>
      <w:pPr>
        <w:ind w:left="5029" w:hanging="180"/>
      </w:pPr>
    </w:lvl>
    <w:lvl w:ilvl="6" w:tplc="B8563F60">
      <w:start w:val="1"/>
      <w:numFmt w:val="decimal"/>
      <w:lvlText w:val="%7."/>
      <w:lvlJc w:val="left"/>
      <w:pPr>
        <w:ind w:left="5749" w:hanging="360"/>
      </w:pPr>
    </w:lvl>
    <w:lvl w:ilvl="7" w:tplc="9DE8752C">
      <w:start w:val="1"/>
      <w:numFmt w:val="lowerLetter"/>
      <w:lvlText w:val="%8."/>
      <w:lvlJc w:val="left"/>
      <w:pPr>
        <w:ind w:left="6469" w:hanging="360"/>
      </w:pPr>
    </w:lvl>
    <w:lvl w:ilvl="8" w:tplc="A00C85CA">
      <w:start w:val="1"/>
      <w:numFmt w:val="lowerRoman"/>
      <w:lvlText w:val="%9."/>
      <w:lvlJc w:val="right"/>
      <w:pPr>
        <w:ind w:left="7189" w:hanging="180"/>
      </w:pPr>
    </w:lvl>
  </w:abstractNum>
  <w:abstractNum w:abstractNumId="13" w15:restartNumberingAfterBreak="0">
    <w:nsid w:val="324F41EE"/>
    <w:multiLevelType w:val="hybridMultilevel"/>
    <w:tmpl w:val="88C0CDA6"/>
    <w:lvl w:ilvl="0" w:tplc="FFFFFFFF">
      <w:start w:val="1"/>
      <w:numFmt w:val="russianLower"/>
      <w:lvlText w:val="%1)"/>
      <w:lvlJc w:val="left"/>
      <w:pPr>
        <w:ind w:left="1429" w:hanging="360"/>
      </w:pPr>
      <w:rPr>
        <w:rFonts w:hint="default"/>
      </w:r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4" w15:restartNumberingAfterBreak="0">
    <w:nsid w:val="351066A5"/>
    <w:multiLevelType w:val="hybridMultilevel"/>
    <w:tmpl w:val="501C97A0"/>
    <w:lvl w:ilvl="0" w:tplc="6FC0799A">
      <w:start w:val="1"/>
      <w:numFmt w:val="russianLower"/>
      <w:suff w:val="space"/>
      <w:lvlText w:val="%1)"/>
      <w:lvlJc w:val="left"/>
      <w:pPr>
        <w:ind w:left="1637" w:hanging="360"/>
      </w:pPr>
      <w:rPr>
        <w:rFonts w:hint="default"/>
        <w:sz w:val="28"/>
        <w:szCs w:val="28"/>
      </w:rPr>
    </w:lvl>
    <w:lvl w:ilvl="1" w:tplc="8D403304">
      <w:start w:val="1"/>
      <w:numFmt w:val="lowerLetter"/>
      <w:lvlText w:val="%2."/>
      <w:lvlJc w:val="left"/>
      <w:pPr>
        <w:ind w:left="2149" w:hanging="360"/>
      </w:pPr>
    </w:lvl>
    <w:lvl w:ilvl="2" w:tplc="9B36D0BC">
      <w:start w:val="1"/>
      <w:numFmt w:val="lowerRoman"/>
      <w:lvlText w:val="%3."/>
      <w:lvlJc w:val="right"/>
      <w:pPr>
        <w:ind w:left="2869" w:hanging="180"/>
      </w:pPr>
    </w:lvl>
    <w:lvl w:ilvl="3" w:tplc="70A85D9A">
      <w:start w:val="1"/>
      <w:numFmt w:val="decimal"/>
      <w:lvlText w:val="%4."/>
      <w:lvlJc w:val="left"/>
      <w:pPr>
        <w:ind w:left="3589" w:hanging="360"/>
      </w:pPr>
    </w:lvl>
    <w:lvl w:ilvl="4" w:tplc="6986C48E">
      <w:start w:val="1"/>
      <w:numFmt w:val="lowerLetter"/>
      <w:lvlText w:val="%5."/>
      <w:lvlJc w:val="left"/>
      <w:pPr>
        <w:ind w:left="4309" w:hanging="360"/>
      </w:pPr>
    </w:lvl>
    <w:lvl w:ilvl="5" w:tplc="1E226FC2">
      <w:start w:val="1"/>
      <w:numFmt w:val="lowerRoman"/>
      <w:lvlText w:val="%6."/>
      <w:lvlJc w:val="right"/>
      <w:pPr>
        <w:ind w:left="5029" w:hanging="180"/>
      </w:pPr>
    </w:lvl>
    <w:lvl w:ilvl="6" w:tplc="FA869556">
      <w:start w:val="1"/>
      <w:numFmt w:val="decimal"/>
      <w:lvlText w:val="%7."/>
      <w:lvlJc w:val="left"/>
      <w:pPr>
        <w:ind w:left="5749" w:hanging="360"/>
      </w:pPr>
    </w:lvl>
    <w:lvl w:ilvl="7" w:tplc="9104B296">
      <w:start w:val="1"/>
      <w:numFmt w:val="lowerLetter"/>
      <w:lvlText w:val="%8."/>
      <w:lvlJc w:val="left"/>
      <w:pPr>
        <w:ind w:left="6469" w:hanging="360"/>
      </w:pPr>
    </w:lvl>
    <w:lvl w:ilvl="8" w:tplc="B70E2446">
      <w:start w:val="1"/>
      <w:numFmt w:val="lowerRoman"/>
      <w:lvlText w:val="%9."/>
      <w:lvlJc w:val="right"/>
      <w:pPr>
        <w:ind w:left="7189" w:hanging="180"/>
      </w:pPr>
    </w:lvl>
  </w:abstractNum>
  <w:abstractNum w:abstractNumId="15" w15:restartNumberingAfterBreak="0">
    <w:nsid w:val="353C021C"/>
    <w:multiLevelType w:val="hybridMultilevel"/>
    <w:tmpl w:val="2B12B85C"/>
    <w:lvl w:ilvl="0" w:tplc="F7422B3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7E3270"/>
    <w:multiLevelType w:val="hybridMultilevel"/>
    <w:tmpl w:val="65EEBB78"/>
    <w:lvl w:ilvl="0" w:tplc="5ED0D294">
      <w:start w:val="1"/>
      <w:numFmt w:val="decimal"/>
      <w:pStyle w:val="a"/>
      <w:lvlText w:val="%1."/>
      <w:lvlJc w:val="left"/>
      <w:pPr>
        <w:ind w:left="1637" w:hanging="360"/>
      </w:pPr>
      <w:rPr>
        <w:rFonts w:ascii="Times New Roman" w:hAnsi="Times New Roman" w:cs="Times New Roman"/>
        <w:b w:val="0"/>
        <w:bCs w:val="0"/>
        <w:i w:val="0"/>
        <w:iCs w:val="0"/>
        <w:caps w:val="0"/>
        <w:smallCaps w:val="0"/>
        <w:strike w:val="0"/>
        <w:vanish w:val="0"/>
        <w:color w:val="000000"/>
        <w:spacing w:val="0"/>
        <w:position w:val="0"/>
        <w:sz w:val="0"/>
        <w:szCs w:val="0"/>
        <w:u w:val="none"/>
        <w:shd w:val="clear" w:color="000000" w:fill="000000"/>
        <w:vertAlign w:val="baseline"/>
        <w14:textOutline w14:w="0" w14:cap="rnd" w14:cmpd="sng" w14:algn="ctr">
          <w14:noFill/>
          <w14:prstDash w14:val="solid"/>
          <w14:bevel/>
        </w14:textOutline>
        <w14:ligatures w14:val="none"/>
      </w:rPr>
    </w:lvl>
    <w:lvl w:ilvl="1" w:tplc="0726AF26">
      <w:start w:val="1"/>
      <w:numFmt w:val="lowerLetter"/>
      <w:lvlText w:val="%2."/>
      <w:lvlJc w:val="left"/>
      <w:pPr>
        <w:ind w:left="1440" w:hanging="360"/>
      </w:pPr>
    </w:lvl>
    <w:lvl w:ilvl="2" w:tplc="C4686456">
      <w:start w:val="1"/>
      <w:numFmt w:val="lowerRoman"/>
      <w:lvlText w:val="%3."/>
      <w:lvlJc w:val="right"/>
      <w:pPr>
        <w:ind w:left="2160" w:hanging="180"/>
      </w:pPr>
    </w:lvl>
    <w:lvl w:ilvl="3" w:tplc="D226B7F4">
      <w:start w:val="1"/>
      <w:numFmt w:val="decimal"/>
      <w:lvlText w:val="%4."/>
      <w:lvlJc w:val="left"/>
      <w:pPr>
        <w:ind w:left="2880" w:hanging="360"/>
      </w:pPr>
    </w:lvl>
    <w:lvl w:ilvl="4" w:tplc="8AFC8242">
      <w:start w:val="1"/>
      <w:numFmt w:val="lowerLetter"/>
      <w:lvlText w:val="%5."/>
      <w:lvlJc w:val="left"/>
      <w:pPr>
        <w:ind w:left="3600" w:hanging="360"/>
      </w:pPr>
    </w:lvl>
    <w:lvl w:ilvl="5" w:tplc="8B942748">
      <w:start w:val="1"/>
      <w:numFmt w:val="lowerRoman"/>
      <w:lvlText w:val="%6."/>
      <w:lvlJc w:val="right"/>
      <w:pPr>
        <w:ind w:left="4320" w:hanging="180"/>
      </w:pPr>
    </w:lvl>
    <w:lvl w:ilvl="6" w:tplc="764A6ECC">
      <w:start w:val="1"/>
      <w:numFmt w:val="decimal"/>
      <w:lvlText w:val="%7."/>
      <w:lvlJc w:val="left"/>
      <w:pPr>
        <w:ind w:left="5040" w:hanging="360"/>
      </w:pPr>
    </w:lvl>
    <w:lvl w:ilvl="7" w:tplc="F7FE94F2">
      <w:start w:val="1"/>
      <w:numFmt w:val="lowerLetter"/>
      <w:lvlText w:val="%8."/>
      <w:lvlJc w:val="left"/>
      <w:pPr>
        <w:ind w:left="5760" w:hanging="360"/>
      </w:pPr>
    </w:lvl>
    <w:lvl w:ilvl="8" w:tplc="743CA9D2">
      <w:start w:val="1"/>
      <w:numFmt w:val="lowerRoman"/>
      <w:lvlText w:val="%9."/>
      <w:lvlJc w:val="right"/>
      <w:pPr>
        <w:ind w:left="6480" w:hanging="180"/>
      </w:pPr>
    </w:lvl>
  </w:abstractNum>
  <w:abstractNum w:abstractNumId="17" w15:restartNumberingAfterBreak="0">
    <w:nsid w:val="382067F5"/>
    <w:multiLevelType w:val="hybridMultilevel"/>
    <w:tmpl w:val="C6425170"/>
    <w:lvl w:ilvl="0" w:tplc="C6C8971A">
      <w:start w:val="1"/>
      <w:numFmt w:val="decimal"/>
      <w:pStyle w:val="2"/>
      <w:lvlText w:val="%1."/>
      <w:lvlJc w:val="left"/>
      <w:pPr>
        <w:tabs>
          <w:tab w:val="num" w:pos="643"/>
        </w:tabs>
        <w:ind w:left="643" w:hanging="360"/>
      </w:pPr>
    </w:lvl>
    <w:lvl w:ilvl="1" w:tplc="654210F0">
      <w:start w:val="1"/>
      <w:numFmt w:val="bullet"/>
      <w:lvlText w:val="o"/>
      <w:lvlJc w:val="left"/>
      <w:pPr>
        <w:ind w:left="1440" w:hanging="360"/>
      </w:pPr>
      <w:rPr>
        <w:rFonts w:ascii="Courier New" w:eastAsia="Courier New" w:hAnsi="Courier New" w:cs="Courier New" w:hint="default"/>
      </w:rPr>
    </w:lvl>
    <w:lvl w:ilvl="2" w:tplc="47109EC4">
      <w:start w:val="1"/>
      <w:numFmt w:val="bullet"/>
      <w:lvlText w:val="§"/>
      <w:lvlJc w:val="left"/>
      <w:pPr>
        <w:ind w:left="2160" w:hanging="360"/>
      </w:pPr>
      <w:rPr>
        <w:rFonts w:ascii="Wingdings" w:eastAsia="Wingdings" w:hAnsi="Wingdings" w:cs="Wingdings" w:hint="default"/>
      </w:rPr>
    </w:lvl>
    <w:lvl w:ilvl="3" w:tplc="70E0D3B8">
      <w:start w:val="1"/>
      <w:numFmt w:val="bullet"/>
      <w:lvlText w:val="·"/>
      <w:lvlJc w:val="left"/>
      <w:pPr>
        <w:ind w:left="2880" w:hanging="360"/>
      </w:pPr>
      <w:rPr>
        <w:rFonts w:ascii="Symbol" w:eastAsia="Symbol" w:hAnsi="Symbol" w:cs="Symbol" w:hint="default"/>
      </w:rPr>
    </w:lvl>
    <w:lvl w:ilvl="4" w:tplc="E5A45B9C">
      <w:start w:val="1"/>
      <w:numFmt w:val="bullet"/>
      <w:lvlText w:val="o"/>
      <w:lvlJc w:val="left"/>
      <w:pPr>
        <w:ind w:left="3600" w:hanging="360"/>
      </w:pPr>
      <w:rPr>
        <w:rFonts w:ascii="Courier New" w:eastAsia="Courier New" w:hAnsi="Courier New" w:cs="Courier New" w:hint="default"/>
      </w:rPr>
    </w:lvl>
    <w:lvl w:ilvl="5" w:tplc="D0F4AA8E">
      <w:start w:val="1"/>
      <w:numFmt w:val="bullet"/>
      <w:lvlText w:val="§"/>
      <w:lvlJc w:val="left"/>
      <w:pPr>
        <w:ind w:left="4320" w:hanging="360"/>
      </w:pPr>
      <w:rPr>
        <w:rFonts w:ascii="Wingdings" w:eastAsia="Wingdings" w:hAnsi="Wingdings" w:cs="Wingdings" w:hint="default"/>
      </w:rPr>
    </w:lvl>
    <w:lvl w:ilvl="6" w:tplc="9802F624">
      <w:start w:val="1"/>
      <w:numFmt w:val="bullet"/>
      <w:lvlText w:val="·"/>
      <w:lvlJc w:val="left"/>
      <w:pPr>
        <w:ind w:left="5040" w:hanging="360"/>
      </w:pPr>
      <w:rPr>
        <w:rFonts w:ascii="Symbol" w:eastAsia="Symbol" w:hAnsi="Symbol" w:cs="Symbol" w:hint="default"/>
      </w:rPr>
    </w:lvl>
    <w:lvl w:ilvl="7" w:tplc="77DE1FBA">
      <w:start w:val="1"/>
      <w:numFmt w:val="bullet"/>
      <w:lvlText w:val="o"/>
      <w:lvlJc w:val="left"/>
      <w:pPr>
        <w:ind w:left="5760" w:hanging="360"/>
      </w:pPr>
      <w:rPr>
        <w:rFonts w:ascii="Courier New" w:eastAsia="Courier New" w:hAnsi="Courier New" w:cs="Courier New" w:hint="default"/>
      </w:rPr>
    </w:lvl>
    <w:lvl w:ilvl="8" w:tplc="A48C00C4">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9B525BB"/>
    <w:multiLevelType w:val="hybridMultilevel"/>
    <w:tmpl w:val="7F8EE4E4"/>
    <w:lvl w:ilvl="0" w:tplc="81F078DC">
      <w:start w:val="1"/>
      <w:numFmt w:val="russianLower"/>
      <w:suff w:val="space"/>
      <w:lvlText w:val="%1)"/>
      <w:lvlJc w:val="left"/>
      <w:pPr>
        <w:ind w:left="1637" w:hanging="360"/>
      </w:pPr>
      <w:rPr>
        <w:rFonts w:hint="default"/>
        <w:strike w:val="0"/>
        <w:sz w:val="28"/>
        <w:szCs w:val="28"/>
      </w:rPr>
    </w:lvl>
    <w:lvl w:ilvl="1" w:tplc="10E4593E">
      <w:start w:val="1"/>
      <w:numFmt w:val="lowerLetter"/>
      <w:lvlText w:val="%2."/>
      <w:lvlJc w:val="left"/>
      <w:pPr>
        <w:ind w:left="2124" w:hanging="360"/>
      </w:pPr>
    </w:lvl>
    <w:lvl w:ilvl="2" w:tplc="15D86800">
      <w:start w:val="1"/>
      <w:numFmt w:val="lowerRoman"/>
      <w:lvlText w:val="%3."/>
      <w:lvlJc w:val="right"/>
      <w:pPr>
        <w:ind w:left="2844" w:hanging="180"/>
      </w:pPr>
    </w:lvl>
    <w:lvl w:ilvl="3" w:tplc="280E104A">
      <w:start w:val="1"/>
      <w:numFmt w:val="decimal"/>
      <w:lvlText w:val="%4."/>
      <w:lvlJc w:val="left"/>
      <w:pPr>
        <w:ind w:left="3564" w:hanging="360"/>
      </w:pPr>
    </w:lvl>
    <w:lvl w:ilvl="4" w:tplc="2EE46658">
      <w:start w:val="1"/>
      <w:numFmt w:val="lowerLetter"/>
      <w:lvlText w:val="%5."/>
      <w:lvlJc w:val="left"/>
      <w:pPr>
        <w:ind w:left="4284" w:hanging="360"/>
      </w:pPr>
    </w:lvl>
    <w:lvl w:ilvl="5" w:tplc="C8141F02">
      <w:start w:val="1"/>
      <w:numFmt w:val="lowerRoman"/>
      <w:lvlText w:val="%6."/>
      <w:lvlJc w:val="right"/>
      <w:pPr>
        <w:ind w:left="5004" w:hanging="180"/>
      </w:pPr>
    </w:lvl>
    <w:lvl w:ilvl="6" w:tplc="ECD67A92">
      <w:start w:val="1"/>
      <w:numFmt w:val="decimal"/>
      <w:lvlText w:val="%7."/>
      <w:lvlJc w:val="left"/>
      <w:pPr>
        <w:ind w:left="5724" w:hanging="360"/>
      </w:pPr>
    </w:lvl>
    <w:lvl w:ilvl="7" w:tplc="A650B3DC">
      <w:start w:val="1"/>
      <w:numFmt w:val="lowerLetter"/>
      <w:lvlText w:val="%8."/>
      <w:lvlJc w:val="left"/>
      <w:pPr>
        <w:ind w:left="6444" w:hanging="360"/>
      </w:pPr>
    </w:lvl>
    <w:lvl w:ilvl="8" w:tplc="A2A6533A">
      <w:start w:val="1"/>
      <w:numFmt w:val="lowerRoman"/>
      <w:lvlText w:val="%9."/>
      <w:lvlJc w:val="right"/>
      <w:pPr>
        <w:ind w:left="7164" w:hanging="180"/>
      </w:pPr>
    </w:lvl>
  </w:abstractNum>
  <w:abstractNum w:abstractNumId="19" w15:restartNumberingAfterBreak="0">
    <w:nsid w:val="506D2ADB"/>
    <w:multiLevelType w:val="hybridMultilevel"/>
    <w:tmpl w:val="88C0CDA6"/>
    <w:lvl w:ilvl="0" w:tplc="EE4A56A4">
      <w:start w:val="1"/>
      <w:numFmt w:val="russianLower"/>
      <w:lvlText w:val="%1)"/>
      <w:lvlJc w:val="left"/>
      <w:pPr>
        <w:ind w:left="1429" w:hanging="360"/>
      </w:pPr>
      <w:rPr>
        <w:rFonts w:hint="default"/>
      </w:rPr>
    </w:lvl>
    <w:lvl w:ilvl="1" w:tplc="5A62E982">
      <w:start w:val="1"/>
      <w:numFmt w:val="lowerLetter"/>
      <w:lvlText w:val="%2."/>
      <w:lvlJc w:val="left"/>
      <w:pPr>
        <w:ind w:left="2149" w:hanging="360"/>
      </w:pPr>
    </w:lvl>
    <w:lvl w:ilvl="2" w:tplc="E704343A">
      <w:start w:val="1"/>
      <w:numFmt w:val="lowerRoman"/>
      <w:lvlText w:val="%3."/>
      <w:lvlJc w:val="right"/>
      <w:pPr>
        <w:ind w:left="2869" w:hanging="180"/>
      </w:pPr>
    </w:lvl>
    <w:lvl w:ilvl="3" w:tplc="0052A782">
      <w:start w:val="1"/>
      <w:numFmt w:val="decimal"/>
      <w:lvlText w:val="%4."/>
      <w:lvlJc w:val="left"/>
      <w:pPr>
        <w:ind w:left="3589" w:hanging="360"/>
      </w:pPr>
    </w:lvl>
    <w:lvl w:ilvl="4" w:tplc="AAFE6420">
      <w:start w:val="1"/>
      <w:numFmt w:val="lowerLetter"/>
      <w:lvlText w:val="%5."/>
      <w:lvlJc w:val="left"/>
      <w:pPr>
        <w:ind w:left="4309" w:hanging="360"/>
      </w:pPr>
    </w:lvl>
    <w:lvl w:ilvl="5" w:tplc="808C0BEA">
      <w:start w:val="1"/>
      <w:numFmt w:val="lowerRoman"/>
      <w:lvlText w:val="%6."/>
      <w:lvlJc w:val="right"/>
      <w:pPr>
        <w:ind w:left="5029" w:hanging="180"/>
      </w:pPr>
    </w:lvl>
    <w:lvl w:ilvl="6" w:tplc="5094AAB4">
      <w:start w:val="1"/>
      <w:numFmt w:val="decimal"/>
      <w:lvlText w:val="%7."/>
      <w:lvlJc w:val="left"/>
      <w:pPr>
        <w:ind w:left="5749" w:hanging="360"/>
      </w:pPr>
    </w:lvl>
    <w:lvl w:ilvl="7" w:tplc="41B2D9B4">
      <w:start w:val="1"/>
      <w:numFmt w:val="lowerLetter"/>
      <w:lvlText w:val="%8."/>
      <w:lvlJc w:val="left"/>
      <w:pPr>
        <w:ind w:left="6469" w:hanging="360"/>
      </w:pPr>
    </w:lvl>
    <w:lvl w:ilvl="8" w:tplc="8C68E320">
      <w:start w:val="1"/>
      <w:numFmt w:val="lowerRoman"/>
      <w:lvlText w:val="%9."/>
      <w:lvlJc w:val="right"/>
      <w:pPr>
        <w:ind w:left="7189" w:hanging="180"/>
      </w:pPr>
    </w:lvl>
  </w:abstractNum>
  <w:abstractNum w:abstractNumId="20" w15:restartNumberingAfterBreak="0">
    <w:nsid w:val="538F6CD4"/>
    <w:multiLevelType w:val="hybridMultilevel"/>
    <w:tmpl w:val="9AE4AE62"/>
    <w:lvl w:ilvl="0" w:tplc="F7422B3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7F5AAA"/>
    <w:multiLevelType w:val="hybridMultilevel"/>
    <w:tmpl w:val="CF8CCAA2"/>
    <w:lvl w:ilvl="0" w:tplc="358A5F80">
      <w:start w:val="1"/>
      <w:numFmt w:val="russianLower"/>
      <w:suff w:val="space"/>
      <w:lvlText w:val="%1)"/>
      <w:lvlJc w:val="left"/>
      <w:pPr>
        <w:ind w:left="1637" w:hanging="360"/>
      </w:pPr>
      <w:rPr>
        <w:rFonts w:hint="default"/>
        <w:sz w:val="28"/>
        <w:szCs w:val="28"/>
      </w:rPr>
    </w:lvl>
    <w:lvl w:ilvl="1" w:tplc="4EDCB91A">
      <w:start w:val="1"/>
      <w:numFmt w:val="lowerLetter"/>
      <w:lvlText w:val="%2."/>
      <w:lvlJc w:val="left"/>
      <w:pPr>
        <w:ind w:left="2149" w:hanging="360"/>
      </w:pPr>
    </w:lvl>
    <w:lvl w:ilvl="2" w:tplc="988E1230">
      <w:start w:val="1"/>
      <w:numFmt w:val="lowerRoman"/>
      <w:lvlText w:val="%3."/>
      <w:lvlJc w:val="right"/>
      <w:pPr>
        <w:ind w:left="2869" w:hanging="180"/>
      </w:pPr>
    </w:lvl>
    <w:lvl w:ilvl="3" w:tplc="2D9E7DD8">
      <w:start w:val="1"/>
      <w:numFmt w:val="decimal"/>
      <w:lvlText w:val="%4."/>
      <w:lvlJc w:val="left"/>
      <w:pPr>
        <w:ind w:left="3589" w:hanging="360"/>
      </w:pPr>
    </w:lvl>
    <w:lvl w:ilvl="4" w:tplc="3642CA50">
      <w:start w:val="1"/>
      <w:numFmt w:val="lowerLetter"/>
      <w:lvlText w:val="%5."/>
      <w:lvlJc w:val="left"/>
      <w:pPr>
        <w:ind w:left="4309" w:hanging="360"/>
      </w:pPr>
    </w:lvl>
    <w:lvl w:ilvl="5" w:tplc="1242B378">
      <w:start w:val="1"/>
      <w:numFmt w:val="lowerRoman"/>
      <w:lvlText w:val="%6."/>
      <w:lvlJc w:val="right"/>
      <w:pPr>
        <w:ind w:left="5029" w:hanging="180"/>
      </w:pPr>
    </w:lvl>
    <w:lvl w:ilvl="6" w:tplc="B5B44DB2">
      <w:start w:val="1"/>
      <w:numFmt w:val="decimal"/>
      <w:lvlText w:val="%7."/>
      <w:lvlJc w:val="left"/>
      <w:pPr>
        <w:ind w:left="5749" w:hanging="360"/>
      </w:pPr>
    </w:lvl>
    <w:lvl w:ilvl="7" w:tplc="0AF4A648">
      <w:start w:val="1"/>
      <w:numFmt w:val="lowerLetter"/>
      <w:lvlText w:val="%8."/>
      <w:lvlJc w:val="left"/>
      <w:pPr>
        <w:ind w:left="6469" w:hanging="360"/>
      </w:pPr>
    </w:lvl>
    <w:lvl w:ilvl="8" w:tplc="853E11BE">
      <w:start w:val="1"/>
      <w:numFmt w:val="lowerRoman"/>
      <w:lvlText w:val="%9."/>
      <w:lvlJc w:val="right"/>
      <w:pPr>
        <w:ind w:left="7189" w:hanging="180"/>
      </w:pPr>
    </w:lvl>
  </w:abstractNum>
  <w:abstractNum w:abstractNumId="22" w15:restartNumberingAfterBreak="0">
    <w:nsid w:val="56815BE1"/>
    <w:multiLevelType w:val="hybridMultilevel"/>
    <w:tmpl w:val="29561DF0"/>
    <w:lvl w:ilvl="0" w:tplc="F7422B36">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600C7509"/>
    <w:multiLevelType w:val="hybridMultilevel"/>
    <w:tmpl w:val="49D850E0"/>
    <w:lvl w:ilvl="0" w:tplc="F566D5FC">
      <w:start w:val="1"/>
      <w:numFmt w:val="russianLower"/>
      <w:lvlText w:val="%1)"/>
      <w:lvlJc w:val="left"/>
      <w:pPr>
        <w:ind w:left="1429" w:hanging="360"/>
      </w:pPr>
      <w:rPr>
        <w:rFonts w:hint="default"/>
      </w:rPr>
    </w:lvl>
    <w:lvl w:ilvl="1" w:tplc="BA280DFC">
      <w:start w:val="1"/>
      <w:numFmt w:val="lowerLetter"/>
      <w:lvlText w:val="%2."/>
      <w:lvlJc w:val="left"/>
      <w:pPr>
        <w:ind w:left="2149" w:hanging="360"/>
      </w:pPr>
    </w:lvl>
    <w:lvl w:ilvl="2" w:tplc="D6564DDA">
      <w:start w:val="1"/>
      <w:numFmt w:val="lowerRoman"/>
      <w:lvlText w:val="%3."/>
      <w:lvlJc w:val="right"/>
      <w:pPr>
        <w:ind w:left="2869" w:hanging="180"/>
      </w:pPr>
    </w:lvl>
    <w:lvl w:ilvl="3" w:tplc="FEC2E852">
      <w:start w:val="1"/>
      <w:numFmt w:val="decimal"/>
      <w:lvlText w:val="%4."/>
      <w:lvlJc w:val="left"/>
      <w:pPr>
        <w:ind w:left="3589" w:hanging="360"/>
      </w:pPr>
    </w:lvl>
    <w:lvl w:ilvl="4" w:tplc="57A4B11E">
      <w:start w:val="1"/>
      <w:numFmt w:val="lowerLetter"/>
      <w:lvlText w:val="%5."/>
      <w:lvlJc w:val="left"/>
      <w:pPr>
        <w:ind w:left="4309" w:hanging="360"/>
      </w:pPr>
    </w:lvl>
    <w:lvl w:ilvl="5" w:tplc="7B307650">
      <w:start w:val="1"/>
      <w:numFmt w:val="lowerRoman"/>
      <w:lvlText w:val="%6."/>
      <w:lvlJc w:val="right"/>
      <w:pPr>
        <w:ind w:left="5029" w:hanging="180"/>
      </w:pPr>
    </w:lvl>
    <w:lvl w:ilvl="6" w:tplc="59941950">
      <w:start w:val="1"/>
      <w:numFmt w:val="decimal"/>
      <w:lvlText w:val="%7."/>
      <w:lvlJc w:val="left"/>
      <w:pPr>
        <w:ind w:left="5749" w:hanging="360"/>
      </w:pPr>
    </w:lvl>
    <w:lvl w:ilvl="7" w:tplc="9A10F61C">
      <w:start w:val="1"/>
      <w:numFmt w:val="lowerLetter"/>
      <w:lvlText w:val="%8."/>
      <w:lvlJc w:val="left"/>
      <w:pPr>
        <w:ind w:left="6469" w:hanging="360"/>
      </w:pPr>
    </w:lvl>
    <w:lvl w:ilvl="8" w:tplc="28DA9328">
      <w:start w:val="1"/>
      <w:numFmt w:val="lowerRoman"/>
      <w:lvlText w:val="%9."/>
      <w:lvlJc w:val="right"/>
      <w:pPr>
        <w:ind w:left="7189" w:hanging="180"/>
      </w:pPr>
    </w:lvl>
  </w:abstractNum>
  <w:abstractNum w:abstractNumId="24" w15:restartNumberingAfterBreak="0">
    <w:nsid w:val="620D5304"/>
    <w:multiLevelType w:val="hybridMultilevel"/>
    <w:tmpl w:val="3D64A8CA"/>
    <w:lvl w:ilvl="0" w:tplc="F3A21442">
      <w:start w:val="1"/>
      <w:numFmt w:val="decimal"/>
      <w:pStyle w:val="a0"/>
      <w:suff w:val="space"/>
      <w:lvlText w:val="%1."/>
      <w:lvlJc w:val="left"/>
      <w:pPr>
        <w:ind w:left="1070" w:hanging="360"/>
      </w:pPr>
      <w:rPr>
        <w:rFonts w:hint="default"/>
        <w:b w:val="0"/>
        <w:color w:val="auto"/>
      </w:rPr>
    </w:lvl>
    <w:lvl w:ilvl="1" w:tplc="72DAB33C">
      <w:start w:val="1"/>
      <w:numFmt w:val="bullet"/>
      <w:lvlText w:val="o"/>
      <w:lvlJc w:val="left"/>
      <w:pPr>
        <w:ind w:left="1440" w:hanging="360"/>
      </w:pPr>
      <w:rPr>
        <w:rFonts w:ascii="Courier New" w:eastAsia="Courier New" w:hAnsi="Courier New" w:cs="Courier New" w:hint="default"/>
      </w:rPr>
    </w:lvl>
    <w:lvl w:ilvl="2" w:tplc="AC6C4E12">
      <w:start w:val="1"/>
      <w:numFmt w:val="bullet"/>
      <w:lvlText w:val="§"/>
      <w:lvlJc w:val="left"/>
      <w:pPr>
        <w:ind w:left="2160" w:hanging="360"/>
      </w:pPr>
      <w:rPr>
        <w:rFonts w:ascii="Wingdings" w:eastAsia="Wingdings" w:hAnsi="Wingdings" w:cs="Wingdings" w:hint="default"/>
      </w:rPr>
    </w:lvl>
    <w:lvl w:ilvl="3" w:tplc="59C8EB46">
      <w:start w:val="1"/>
      <w:numFmt w:val="bullet"/>
      <w:lvlText w:val="·"/>
      <w:lvlJc w:val="left"/>
      <w:pPr>
        <w:ind w:left="2880" w:hanging="360"/>
      </w:pPr>
      <w:rPr>
        <w:rFonts w:ascii="Symbol" w:eastAsia="Symbol" w:hAnsi="Symbol" w:cs="Symbol" w:hint="default"/>
      </w:rPr>
    </w:lvl>
    <w:lvl w:ilvl="4" w:tplc="898C427C">
      <w:start w:val="1"/>
      <w:numFmt w:val="bullet"/>
      <w:lvlText w:val="o"/>
      <w:lvlJc w:val="left"/>
      <w:pPr>
        <w:ind w:left="3600" w:hanging="360"/>
      </w:pPr>
      <w:rPr>
        <w:rFonts w:ascii="Courier New" w:eastAsia="Courier New" w:hAnsi="Courier New" w:cs="Courier New" w:hint="default"/>
      </w:rPr>
    </w:lvl>
    <w:lvl w:ilvl="5" w:tplc="218A00B6">
      <w:start w:val="1"/>
      <w:numFmt w:val="bullet"/>
      <w:lvlText w:val="§"/>
      <w:lvlJc w:val="left"/>
      <w:pPr>
        <w:ind w:left="4320" w:hanging="360"/>
      </w:pPr>
      <w:rPr>
        <w:rFonts w:ascii="Wingdings" w:eastAsia="Wingdings" w:hAnsi="Wingdings" w:cs="Wingdings" w:hint="default"/>
      </w:rPr>
    </w:lvl>
    <w:lvl w:ilvl="6" w:tplc="C1F66AAE">
      <w:start w:val="1"/>
      <w:numFmt w:val="bullet"/>
      <w:lvlText w:val="·"/>
      <w:lvlJc w:val="left"/>
      <w:pPr>
        <w:ind w:left="5040" w:hanging="360"/>
      </w:pPr>
      <w:rPr>
        <w:rFonts w:ascii="Symbol" w:eastAsia="Symbol" w:hAnsi="Symbol" w:cs="Symbol" w:hint="default"/>
      </w:rPr>
    </w:lvl>
    <w:lvl w:ilvl="7" w:tplc="0268AF32">
      <w:start w:val="1"/>
      <w:numFmt w:val="bullet"/>
      <w:lvlText w:val="o"/>
      <w:lvlJc w:val="left"/>
      <w:pPr>
        <w:ind w:left="5760" w:hanging="360"/>
      </w:pPr>
      <w:rPr>
        <w:rFonts w:ascii="Courier New" w:eastAsia="Courier New" w:hAnsi="Courier New" w:cs="Courier New" w:hint="default"/>
      </w:rPr>
    </w:lvl>
    <w:lvl w:ilvl="8" w:tplc="9AD8CD1A">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7394EC7"/>
    <w:multiLevelType w:val="hybridMultilevel"/>
    <w:tmpl w:val="C7C8C812"/>
    <w:lvl w:ilvl="0" w:tplc="DC0EC472">
      <w:start w:val="1"/>
      <w:numFmt w:val="russianLower"/>
      <w:suff w:val="space"/>
      <w:lvlText w:val="%1)"/>
      <w:lvlJc w:val="left"/>
      <w:pPr>
        <w:ind w:left="1070" w:hanging="360"/>
      </w:pPr>
      <w:rPr>
        <w:rFonts w:hint="default"/>
      </w:rPr>
    </w:lvl>
    <w:lvl w:ilvl="1" w:tplc="E8687326">
      <w:start w:val="1"/>
      <w:numFmt w:val="lowerLetter"/>
      <w:lvlText w:val="%2."/>
      <w:lvlJc w:val="left"/>
      <w:pPr>
        <w:ind w:left="2150" w:hanging="360"/>
      </w:pPr>
    </w:lvl>
    <w:lvl w:ilvl="2" w:tplc="E8F24048">
      <w:start w:val="1"/>
      <w:numFmt w:val="lowerRoman"/>
      <w:lvlText w:val="%3."/>
      <w:lvlJc w:val="right"/>
      <w:pPr>
        <w:ind w:left="2870" w:hanging="180"/>
      </w:pPr>
    </w:lvl>
    <w:lvl w:ilvl="3" w:tplc="5B5A159E">
      <w:start w:val="1"/>
      <w:numFmt w:val="decimal"/>
      <w:lvlText w:val="%4."/>
      <w:lvlJc w:val="left"/>
      <w:pPr>
        <w:ind w:left="3590" w:hanging="360"/>
      </w:pPr>
    </w:lvl>
    <w:lvl w:ilvl="4" w:tplc="A8FAEBA8">
      <w:start w:val="1"/>
      <w:numFmt w:val="lowerLetter"/>
      <w:lvlText w:val="%5."/>
      <w:lvlJc w:val="left"/>
      <w:pPr>
        <w:ind w:left="4310" w:hanging="360"/>
      </w:pPr>
    </w:lvl>
    <w:lvl w:ilvl="5" w:tplc="0BBC8870">
      <w:start w:val="1"/>
      <w:numFmt w:val="lowerRoman"/>
      <w:lvlText w:val="%6."/>
      <w:lvlJc w:val="right"/>
      <w:pPr>
        <w:ind w:left="5030" w:hanging="180"/>
      </w:pPr>
    </w:lvl>
    <w:lvl w:ilvl="6" w:tplc="BDB440C0">
      <w:start w:val="1"/>
      <w:numFmt w:val="decimal"/>
      <w:lvlText w:val="%7."/>
      <w:lvlJc w:val="left"/>
      <w:pPr>
        <w:ind w:left="5750" w:hanging="360"/>
      </w:pPr>
    </w:lvl>
    <w:lvl w:ilvl="7" w:tplc="7122BBDC">
      <w:start w:val="1"/>
      <w:numFmt w:val="lowerLetter"/>
      <w:lvlText w:val="%8."/>
      <w:lvlJc w:val="left"/>
      <w:pPr>
        <w:ind w:left="6470" w:hanging="360"/>
      </w:pPr>
    </w:lvl>
    <w:lvl w:ilvl="8" w:tplc="6C1E41A8">
      <w:start w:val="1"/>
      <w:numFmt w:val="lowerRoman"/>
      <w:lvlText w:val="%9."/>
      <w:lvlJc w:val="right"/>
      <w:pPr>
        <w:ind w:left="7190" w:hanging="180"/>
      </w:pPr>
    </w:lvl>
  </w:abstractNum>
  <w:abstractNum w:abstractNumId="26" w15:restartNumberingAfterBreak="0">
    <w:nsid w:val="68165274"/>
    <w:multiLevelType w:val="hybridMultilevel"/>
    <w:tmpl w:val="E13438E6"/>
    <w:lvl w:ilvl="0" w:tplc="61741D56">
      <w:start w:val="1"/>
      <w:numFmt w:val="russianLower"/>
      <w:lvlText w:val="%1)"/>
      <w:lvlJc w:val="left"/>
      <w:pPr>
        <w:ind w:left="1428" w:hanging="360"/>
      </w:pPr>
      <w:rPr>
        <w:rFonts w:hint="default"/>
      </w:rPr>
    </w:lvl>
    <w:lvl w:ilvl="1" w:tplc="DF684BE2">
      <w:start w:val="1"/>
      <w:numFmt w:val="lowerLetter"/>
      <w:lvlText w:val="%2."/>
      <w:lvlJc w:val="left"/>
      <w:pPr>
        <w:ind w:left="2148" w:hanging="360"/>
      </w:pPr>
    </w:lvl>
    <w:lvl w:ilvl="2" w:tplc="738AD82E">
      <w:start w:val="1"/>
      <w:numFmt w:val="lowerRoman"/>
      <w:lvlText w:val="%3."/>
      <w:lvlJc w:val="right"/>
      <w:pPr>
        <w:ind w:left="2868" w:hanging="180"/>
      </w:pPr>
    </w:lvl>
    <w:lvl w:ilvl="3" w:tplc="EF6A389A">
      <w:start w:val="1"/>
      <w:numFmt w:val="decimal"/>
      <w:lvlText w:val="%4."/>
      <w:lvlJc w:val="left"/>
      <w:pPr>
        <w:ind w:left="3588" w:hanging="360"/>
      </w:pPr>
    </w:lvl>
    <w:lvl w:ilvl="4" w:tplc="E7C03C1A">
      <w:start w:val="1"/>
      <w:numFmt w:val="lowerLetter"/>
      <w:lvlText w:val="%5."/>
      <w:lvlJc w:val="left"/>
      <w:pPr>
        <w:ind w:left="4308" w:hanging="360"/>
      </w:pPr>
    </w:lvl>
    <w:lvl w:ilvl="5" w:tplc="16B8E300">
      <w:start w:val="1"/>
      <w:numFmt w:val="lowerRoman"/>
      <w:lvlText w:val="%6."/>
      <w:lvlJc w:val="right"/>
      <w:pPr>
        <w:ind w:left="5028" w:hanging="180"/>
      </w:pPr>
    </w:lvl>
    <w:lvl w:ilvl="6" w:tplc="1A3011E6">
      <w:start w:val="1"/>
      <w:numFmt w:val="decimal"/>
      <w:lvlText w:val="%7."/>
      <w:lvlJc w:val="left"/>
      <w:pPr>
        <w:ind w:left="5748" w:hanging="360"/>
      </w:pPr>
    </w:lvl>
    <w:lvl w:ilvl="7" w:tplc="291C882C">
      <w:start w:val="1"/>
      <w:numFmt w:val="lowerLetter"/>
      <w:lvlText w:val="%8."/>
      <w:lvlJc w:val="left"/>
      <w:pPr>
        <w:ind w:left="6468" w:hanging="360"/>
      </w:pPr>
    </w:lvl>
    <w:lvl w:ilvl="8" w:tplc="6D2821A8">
      <w:start w:val="1"/>
      <w:numFmt w:val="lowerRoman"/>
      <w:lvlText w:val="%9."/>
      <w:lvlJc w:val="right"/>
      <w:pPr>
        <w:ind w:left="7188" w:hanging="180"/>
      </w:pPr>
    </w:lvl>
  </w:abstractNum>
  <w:abstractNum w:abstractNumId="27" w15:restartNumberingAfterBreak="0">
    <w:nsid w:val="6A297CB3"/>
    <w:multiLevelType w:val="hybridMultilevel"/>
    <w:tmpl w:val="45205D34"/>
    <w:lvl w:ilvl="0" w:tplc="01662546">
      <w:start w:val="1"/>
      <w:numFmt w:val="bullet"/>
      <w:pStyle w:val="a1"/>
      <w:lvlText w:val=""/>
      <w:lvlJc w:val="left"/>
      <w:pPr>
        <w:ind w:left="1429" w:hanging="360"/>
      </w:pPr>
      <w:rPr>
        <w:rFonts w:ascii="Symbol" w:hAnsi="Symbol" w:hint="default"/>
      </w:rPr>
    </w:lvl>
    <w:lvl w:ilvl="1" w:tplc="3E2C8978">
      <w:start w:val="1"/>
      <w:numFmt w:val="bullet"/>
      <w:lvlText w:val="o"/>
      <w:lvlJc w:val="left"/>
      <w:pPr>
        <w:ind w:left="2149" w:hanging="360"/>
      </w:pPr>
      <w:rPr>
        <w:rFonts w:ascii="Courier New" w:hAnsi="Courier New" w:cs="Courier New" w:hint="default"/>
      </w:rPr>
    </w:lvl>
    <w:lvl w:ilvl="2" w:tplc="25E42934">
      <w:start w:val="1"/>
      <w:numFmt w:val="bullet"/>
      <w:lvlText w:val=""/>
      <w:lvlJc w:val="left"/>
      <w:pPr>
        <w:ind w:left="2869" w:hanging="360"/>
      </w:pPr>
      <w:rPr>
        <w:rFonts w:ascii="Wingdings" w:hAnsi="Wingdings" w:hint="default"/>
      </w:rPr>
    </w:lvl>
    <w:lvl w:ilvl="3" w:tplc="13F62944">
      <w:start w:val="1"/>
      <w:numFmt w:val="bullet"/>
      <w:lvlText w:val=""/>
      <w:lvlJc w:val="left"/>
      <w:pPr>
        <w:ind w:left="3589" w:hanging="360"/>
      </w:pPr>
      <w:rPr>
        <w:rFonts w:ascii="Symbol" w:hAnsi="Symbol" w:hint="default"/>
      </w:rPr>
    </w:lvl>
    <w:lvl w:ilvl="4" w:tplc="9CA2726A">
      <w:start w:val="1"/>
      <w:numFmt w:val="bullet"/>
      <w:lvlText w:val="o"/>
      <w:lvlJc w:val="left"/>
      <w:pPr>
        <w:ind w:left="4309" w:hanging="360"/>
      </w:pPr>
      <w:rPr>
        <w:rFonts w:ascii="Courier New" w:hAnsi="Courier New" w:cs="Courier New" w:hint="default"/>
      </w:rPr>
    </w:lvl>
    <w:lvl w:ilvl="5" w:tplc="C0F4EA92">
      <w:start w:val="1"/>
      <w:numFmt w:val="bullet"/>
      <w:lvlText w:val=""/>
      <w:lvlJc w:val="left"/>
      <w:pPr>
        <w:ind w:left="5029" w:hanging="360"/>
      </w:pPr>
      <w:rPr>
        <w:rFonts w:ascii="Wingdings" w:hAnsi="Wingdings" w:hint="default"/>
      </w:rPr>
    </w:lvl>
    <w:lvl w:ilvl="6" w:tplc="9998F85A">
      <w:start w:val="1"/>
      <w:numFmt w:val="bullet"/>
      <w:lvlText w:val=""/>
      <w:lvlJc w:val="left"/>
      <w:pPr>
        <w:ind w:left="5749" w:hanging="360"/>
      </w:pPr>
      <w:rPr>
        <w:rFonts w:ascii="Symbol" w:hAnsi="Symbol" w:hint="default"/>
      </w:rPr>
    </w:lvl>
    <w:lvl w:ilvl="7" w:tplc="17BCDACC">
      <w:start w:val="1"/>
      <w:numFmt w:val="bullet"/>
      <w:lvlText w:val="o"/>
      <w:lvlJc w:val="left"/>
      <w:pPr>
        <w:ind w:left="6469" w:hanging="360"/>
      </w:pPr>
      <w:rPr>
        <w:rFonts w:ascii="Courier New" w:hAnsi="Courier New" w:cs="Courier New" w:hint="default"/>
      </w:rPr>
    </w:lvl>
    <w:lvl w:ilvl="8" w:tplc="4506545E">
      <w:start w:val="1"/>
      <w:numFmt w:val="bullet"/>
      <w:lvlText w:val=""/>
      <w:lvlJc w:val="left"/>
      <w:pPr>
        <w:ind w:left="7189" w:hanging="360"/>
      </w:pPr>
      <w:rPr>
        <w:rFonts w:ascii="Wingdings" w:hAnsi="Wingdings" w:hint="default"/>
      </w:rPr>
    </w:lvl>
  </w:abstractNum>
  <w:abstractNum w:abstractNumId="28" w15:restartNumberingAfterBreak="0">
    <w:nsid w:val="6BEE6848"/>
    <w:multiLevelType w:val="hybridMultilevel"/>
    <w:tmpl w:val="C7A473A6"/>
    <w:lvl w:ilvl="0" w:tplc="1D88749A">
      <w:start w:val="1"/>
      <w:numFmt w:val="russianLower"/>
      <w:suff w:val="space"/>
      <w:lvlText w:val="%1)"/>
      <w:lvlJc w:val="left"/>
      <w:pPr>
        <w:ind w:left="1429" w:hanging="360"/>
      </w:pPr>
      <w:rPr>
        <w:rFonts w:hint="default"/>
      </w:rPr>
    </w:lvl>
    <w:lvl w:ilvl="1" w:tplc="BAE0B162">
      <w:start w:val="1"/>
      <w:numFmt w:val="lowerLetter"/>
      <w:lvlText w:val="%2."/>
      <w:lvlJc w:val="left"/>
      <w:pPr>
        <w:ind w:left="2149" w:hanging="360"/>
      </w:pPr>
    </w:lvl>
    <w:lvl w:ilvl="2" w:tplc="8E8E754A">
      <w:start w:val="1"/>
      <w:numFmt w:val="lowerRoman"/>
      <w:lvlText w:val="%3."/>
      <w:lvlJc w:val="right"/>
      <w:pPr>
        <w:ind w:left="2869" w:hanging="180"/>
      </w:pPr>
    </w:lvl>
    <w:lvl w:ilvl="3" w:tplc="FF1A0D0E">
      <w:start w:val="1"/>
      <w:numFmt w:val="decimal"/>
      <w:lvlText w:val="%4."/>
      <w:lvlJc w:val="left"/>
      <w:pPr>
        <w:ind w:left="3589" w:hanging="360"/>
      </w:pPr>
    </w:lvl>
    <w:lvl w:ilvl="4" w:tplc="55FE4AC2">
      <w:start w:val="1"/>
      <w:numFmt w:val="lowerLetter"/>
      <w:lvlText w:val="%5."/>
      <w:lvlJc w:val="left"/>
      <w:pPr>
        <w:ind w:left="4309" w:hanging="360"/>
      </w:pPr>
    </w:lvl>
    <w:lvl w:ilvl="5" w:tplc="5ADE8292">
      <w:start w:val="1"/>
      <w:numFmt w:val="lowerRoman"/>
      <w:lvlText w:val="%6."/>
      <w:lvlJc w:val="right"/>
      <w:pPr>
        <w:ind w:left="5029" w:hanging="180"/>
      </w:pPr>
    </w:lvl>
    <w:lvl w:ilvl="6" w:tplc="A216B11E">
      <w:start w:val="1"/>
      <w:numFmt w:val="decimal"/>
      <w:lvlText w:val="%7."/>
      <w:lvlJc w:val="left"/>
      <w:pPr>
        <w:ind w:left="5749" w:hanging="360"/>
      </w:pPr>
    </w:lvl>
    <w:lvl w:ilvl="7" w:tplc="5B32FAD2">
      <w:start w:val="1"/>
      <w:numFmt w:val="lowerLetter"/>
      <w:lvlText w:val="%8."/>
      <w:lvlJc w:val="left"/>
      <w:pPr>
        <w:ind w:left="6469" w:hanging="360"/>
      </w:pPr>
    </w:lvl>
    <w:lvl w:ilvl="8" w:tplc="1408DC18">
      <w:start w:val="1"/>
      <w:numFmt w:val="lowerRoman"/>
      <w:lvlText w:val="%9."/>
      <w:lvlJc w:val="right"/>
      <w:pPr>
        <w:ind w:left="7189" w:hanging="180"/>
      </w:pPr>
    </w:lvl>
  </w:abstractNum>
  <w:abstractNum w:abstractNumId="29" w15:restartNumberingAfterBreak="0">
    <w:nsid w:val="6D29133A"/>
    <w:multiLevelType w:val="hybridMultilevel"/>
    <w:tmpl w:val="B05A007A"/>
    <w:lvl w:ilvl="0" w:tplc="B52E5642">
      <w:start w:val="1"/>
      <w:numFmt w:val="russianLower"/>
      <w:suff w:val="space"/>
      <w:lvlText w:val="%1)"/>
      <w:lvlJc w:val="left"/>
      <w:pPr>
        <w:ind w:left="1637" w:hanging="360"/>
      </w:pPr>
      <w:rPr>
        <w:rFonts w:hint="default"/>
        <w:sz w:val="28"/>
        <w:szCs w:val="28"/>
      </w:rPr>
    </w:lvl>
    <w:lvl w:ilvl="1" w:tplc="AD02D740">
      <w:start w:val="1"/>
      <w:numFmt w:val="lowerLetter"/>
      <w:lvlText w:val="%2."/>
      <w:lvlJc w:val="left"/>
      <w:pPr>
        <w:ind w:left="2149" w:hanging="360"/>
      </w:pPr>
    </w:lvl>
    <w:lvl w:ilvl="2" w:tplc="383CBF0C">
      <w:start w:val="1"/>
      <w:numFmt w:val="lowerRoman"/>
      <w:lvlText w:val="%3."/>
      <w:lvlJc w:val="right"/>
      <w:pPr>
        <w:ind w:left="2869" w:hanging="180"/>
      </w:pPr>
    </w:lvl>
    <w:lvl w:ilvl="3" w:tplc="D1A89062">
      <w:start w:val="1"/>
      <w:numFmt w:val="decimal"/>
      <w:lvlText w:val="%4."/>
      <w:lvlJc w:val="left"/>
      <w:pPr>
        <w:ind w:left="3589" w:hanging="360"/>
      </w:pPr>
    </w:lvl>
    <w:lvl w:ilvl="4" w:tplc="9450627E">
      <w:start w:val="1"/>
      <w:numFmt w:val="lowerLetter"/>
      <w:lvlText w:val="%5."/>
      <w:lvlJc w:val="left"/>
      <w:pPr>
        <w:ind w:left="4309" w:hanging="360"/>
      </w:pPr>
    </w:lvl>
    <w:lvl w:ilvl="5" w:tplc="D9C61648">
      <w:start w:val="1"/>
      <w:numFmt w:val="lowerRoman"/>
      <w:lvlText w:val="%6."/>
      <w:lvlJc w:val="right"/>
      <w:pPr>
        <w:ind w:left="5029" w:hanging="180"/>
      </w:pPr>
    </w:lvl>
    <w:lvl w:ilvl="6" w:tplc="32F6914A">
      <w:start w:val="1"/>
      <w:numFmt w:val="decimal"/>
      <w:lvlText w:val="%7."/>
      <w:lvlJc w:val="left"/>
      <w:pPr>
        <w:ind w:left="5749" w:hanging="360"/>
      </w:pPr>
    </w:lvl>
    <w:lvl w:ilvl="7" w:tplc="2CD661C6">
      <w:start w:val="1"/>
      <w:numFmt w:val="lowerLetter"/>
      <w:lvlText w:val="%8."/>
      <w:lvlJc w:val="left"/>
      <w:pPr>
        <w:ind w:left="6469" w:hanging="360"/>
      </w:pPr>
    </w:lvl>
    <w:lvl w:ilvl="8" w:tplc="53A8D810">
      <w:start w:val="1"/>
      <w:numFmt w:val="lowerRoman"/>
      <w:lvlText w:val="%9."/>
      <w:lvlJc w:val="right"/>
      <w:pPr>
        <w:ind w:left="7189" w:hanging="180"/>
      </w:pPr>
    </w:lvl>
  </w:abstractNum>
  <w:abstractNum w:abstractNumId="30" w15:restartNumberingAfterBreak="0">
    <w:nsid w:val="759D50B6"/>
    <w:multiLevelType w:val="hybridMultilevel"/>
    <w:tmpl w:val="2742635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15:restartNumberingAfterBreak="0">
    <w:nsid w:val="78BA4416"/>
    <w:multiLevelType w:val="hybridMultilevel"/>
    <w:tmpl w:val="9ECECFA0"/>
    <w:lvl w:ilvl="0" w:tplc="415E07F8">
      <w:start w:val="2"/>
      <w:numFmt w:val="russianLower"/>
      <w:suff w:val="space"/>
      <w:lvlText w:val="%1)"/>
      <w:lvlJc w:val="left"/>
      <w:pPr>
        <w:ind w:left="107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9848AB"/>
    <w:multiLevelType w:val="hybridMultilevel"/>
    <w:tmpl w:val="24CE5C88"/>
    <w:lvl w:ilvl="0" w:tplc="5F04758E">
      <w:start w:val="1"/>
      <w:numFmt w:val="russianLower"/>
      <w:suff w:val="space"/>
      <w:lvlText w:val="%1)"/>
      <w:lvlJc w:val="left"/>
      <w:pPr>
        <w:ind w:left="1429" w:hanging="360"/>
      </w:pPr>
      <w:rPr>
        <w:rFonts w:hint="default"/>
        <w:sz w:val="28"/>
        <w:szCs w:val="28"/>
      </w:rPr>
    </w:lvl>
    <w:lvl w:ilvl="1" w:tplc="37A2C47E">
      <w:start w:val="1"/>
      <w:numFmt w:val="lowerLetter"/>
      <w:lvlText w:val="%2."/>
      <w:lvlJc w:val="left"/>
      <w:pPr>
        <w:ind w:left="2149" w:hanging="360"/>
      </w:pPr>
    </w:lvl>
    <w:lvl w:ilvl="2" w:tplc="B44A28E0">
      <w:start w:val="1"/>
      <w:numFmt w:val="lowerRoman"/>
      <w:lvlText w:val="%3."/>
      <w:lvlJc w:val="right"/>
      <w:pPr>
        <w:ind w:left="2869" w:hanging="180"/>
      </w:pPr>
    </w:lvl>
    <w:lvl w:ilvl="3" w:tplc="9B4C54BA">
      <w:start w:val="1"/>
      <w:numFmt w:val="decimal"/>
      <w:lvlText w:val="%4."/>
      <w:lvlJc w:val="left"/>
      <w:pPr>
        <w:ind w:left="3589" w:hanging="360"/>
      </w:pPr>
    </w:lvl>
    <w:lvl w:ilvl="4" w:tplc="F1C48D4E">
      <w:start w:val="1"/>
      <w:numFmt w:val="lowerLetter"/>
      <w:lvlText w:val="%5."/>
      <w:lvlJc w:val="left"/>
      <w:pPr>
        <w:ind w:left="4309" w:hanging="360"/>
      </w:pPr>
    </w:lvl>
    <w:lvl w:ilvl="5" w:tplc="89807F92">
      <w:start w:val="1"/>
      <w:numFmt w:val="lowerRoman"/>
      <w:lvlText w:val="%6."/>
      <w:lvlJc w:val="right"/>
      <w:pPr>
        <w:ind w:left="5029" w:hanging="180"/>
      </w:pPr>
    </w:lvl>
    <w:lvl w:ilvl="6" w:tplc="659A1A52">
      <w:start w:val="1"/>
      <w:numFmt w:val="decimal"/>
      <w:lvlText w:val="%7."/>
      <w:lvlJc w:val="left"/>
      <w:pPr>
        <w:ind w:left="5749" w:hanging="360"/>
      </w:pPr>
    </w:lvl>
    <w:lvl w:ilvl="7" w:tplc="3A9037FE">
      <w:start w:val="1"/>
      <w:numFmt w:val="lowerLetter"/>
      <w:lvlText w:val="%8."/>
      <w:lvlJc w:val="left"/>
      <w:pPr>
        <w:ind w:left="6469" w:hanging="360"/>
      </w:pPr>
    </w:lvl>
    <w:lvl w:ilvl="8" w:tplc="82242E76">
      <w:start w:val="1"/>
      <w:numFmt w:val="lowerRoman"/>
      <w:lvlText w:val="%9."/>
      <w:lvlJc w:val="right"/>
      <w:pPr>
        <w:ind w:left="7189" w:hanging="180"/>
      </w:pPr>
    </w:lvl>
  </w:abstractNum>
  <w:abstractNum w:abstractNumId="33" w15:restartNumberingAfterBreak="0">
    <w:nsid w:val="7C6C1D87"/>
    <w:multiLevelType w:val="hybridMultilevel"/>
    <w:tmpl w:val="1458B190"/>
    <w:lvl w:ilvl="0" w:tplc="7102DBFE">
      <w:start w:val="1"/>
      <w:numFmt w:val="russianLower"/>
      <w:suff w:val="space"/>
      <w:lvlText w:val="%1)"/>
      <w:lvlJc w:val="left"/>
      <w:pPr>
        <w:ind w:left="1637" w:hanging="360"/>
      </w:pPr>
      <w:rPr>
        <w:rFonts w:hint="default"/>
        <w:sz w:val="28"/>
        <w:szCs w:val="28"/>
      </w:rPr>
    </w:lvl>
    <w:lvl w:ilvl="1" w:tplc="1D1E6F86">
      <w:start w:val="1"/>
      <w:numFmt w:val="lowerLetter"/>
      <w:lvlText w:val="%2."/>
      <w:lvlJc w:val="left"/>
      <w:pPr>
        <w:ind w:left="2149" w:hanging="360"/>
      </w:pPr>
    </w:lvl>
    <w:lvl w:ilvl="2" w:tplc="F89C20B8">
      <w:start w:val="1"/>
      <w:numFmt w:val="lowerRoman"/>
      <w:lvlText w:val="%3."/>
      <w:lvlJc w:val="right"/>
      <w:pPr>
        <w:ind w:left="2869" w:hanging="180"/>
      </w:pPr>
    </w:lvl>
    <w:lvl w:ilvl="3" w:tplc="7C5A215E">
      <w:start w:val="1"/>
      <w:numFmt w:val="decimal"/>
      <w:lvlText w:val="%4."/>
      <w:lvlJc w:val="left"/>
      <w:pPr>
        <w:ind w:left="3589" w:hanging="360"/>
      </w:pPr>
    </w:lvl>
    <w:lvl w:ilvl="4" w:tplc="5E32313E">
      <w:start w:val="1"/>
      <w:numFmt w:val="lowerLetter"/>
      <w:lvlText w:val="%5."/>
      <w:lvlJc w:val="left"/>
      <w:pPr>
        <w:ind w:left="4309" w:hanging="360"/>
      </w:pPr>
    </w:lvl>
    <w:lvl w:ilvl="5" w:tplc="61C8CDD6">
      <w:start w:val="1"/>
      <w:numFmt w:val="lowerRoman"/>
      <w:lvlText w:val="%6."/>
      <w:lvlJc w:val="right"/>
      <w:pPr>
        <w:ind w:left="5029" w:hanging="180"/>
      </w:pPr>
    </w:lvl>
    <w:lvl w:ilvl="6" w:tplc="145A40C2">
      <w:start w:val="1"/>
      <w:numFmt w:val="decimal"/>
      <w:lvlText w:val="%7."/>
      <w:lvlJc w:val="left"/>
      <w:pPr>
        <w:ind w:left="5749" w:hanging="360"/>
      </w:pPr>
    </w:lvl>
    <w:lvl w:ilvl="7" w:tplc="9E721146">
      <w:start w:val="1"/>
      <w:numFmt w:val="lowerLetter"/>
      <w:lvlText w:val="%8."/>
      <w:lvlJc w:val="left"/>
      <w:pPr>
        <w:ind w:left="6469" w:hanging="360"/>
      </w:pPr>
    </w:lvl>
    <w:lvl w:ilvl="8" w:tplc="123AB204">
      <w:start w:val="1"/>
      <w:numFmt w:val="lowerRoman"/>
      <w:lvlText w:val="%9."/>
      <w:lvlJc w:val="right"/>
      <w:pPr>
        <w:ind w:left="7189" w:hanging="180"/>
      </w:pPr>
    </w:lvl>
  </w:abstractNum>
  <w:abstractNum w:abstractNumId="34" w15:restartNumberingAfterBreak="0">
    <w:nsid w:val="7EB07FB5"/>
    <w:multiLevelType w:val="hybridMultilevel"/>
    <w:tmpl w:val="43E88854"/>
    <w:lvl w:ilvl="0" w:tplc="7AA45DDA">
      <w:start w:val="1"/>
      <w:numFmt w:val="russianLower"/>
      <w:suff w:val="space"/>
      <w:lvlText w:val="%1)"/>
      <w:lvlJc w:val="left"/>
      <w:pPr>
        <w:ind w:left="1637" w:hanging="360"/>
      </w:pPr>
      <w:rPr>
        <w:rFonts w:hint="default"/>
        <w:sz w:val="28"/>
        <w:szCs w:val="28"/>
      </w:rPr>
    </w:lvl>
    <w:lvl w:ilvl="1" w:tplc="C93A4B0C">
      <w:start w:val="1"/>
      <w:numFmt w:val="lowerLetter"/>
      <w:lvlText w:val="%2."/>
      <w:lvlJc w:val="left"/>
      <w:pPr>
        <w:ind w:left="2149" w:hanging="360"/>
      </w:pPr>
    </w:lvl>
    <w:lvl w:ilvl="2" w:tplc="5F3CED0C">
      <w:start w:val="1"/>
      <w:numFmt w:val="lowerRoman"/>
      <w:lvlText w:val="%3."/>
      <w:lvlJc w:val="right"/>
      <w:pPr>
        <w:ind w:left="2869" w:hanging="180"/>
      </w:pPr>
    </w:lvl>
    <w:lvl w:ilvl="3" w:tplc="8EA6047C">
      <w:start w:val="1"/>
      <w:numFmt w:val="decimal"/>
      <w:lvlText w:val="%4."/>
      <w:lvlJc w:val="left"/>
      <w:pPr>
        <w:ind w:left="3589" w:hanging="360"/>
      </w:pPr>
    </w:lvl>
    <w:lvl w:ilvl="4" w:tplc="4D1EF524">
      <w:start w:val="1"/>
      <w:numFmt w:val="lowerLetter"/>
      <w:lvlText w:val="%5."/>
      <w:lvlJc w:val="left"/>
      <w:pPr>
        <w:ind w:left="4309" w:hanging="360"/>
      </w:pPr>
    </w:lvl>
    <w:lvl w:ilvl="5" w:tplc="ED5442BC">
      <w:start w:val="1"/>
      <w:numFmt w:val="lowerRoman"/>
      <w:lvlText w:val="%6."/>
      <w:lvlJc w:val="right"/>
      <w:pPr>
        <w:ind w:left="5029" w:hanging="180"/>
      </w:pPr>
    </w:lvl>
    <w:lvl w:ilvl="6" w:tplc="B12A46A8">
      <w:start w:val="1"/>
      <w:numFmt w:val="decimal"/>
      <w:lvlText w:val="%7."/>
      <w:lvlJc w:val="left"/>
      <w:pPr>
        <w:ind w:left="5749" w:hanging="360"/>
      </w:pPr>
    </w:lvl>
    <w:lvl w:ilvl="7" w:tplc="EC8E9932">
      <w:start w:val="1"/>
      <w:numFmt w:val="lowerLetter"/>
      <w:lvlText w:val="%8."/>
      <w:lvlJc w:val="left"/>
      <w:pPr>
        <w:ind w:left="6469" w:hanging="360"/>
      </w:pPr>
    </w:lvl>
    <w:lvl w:ilvl="8" w:tplc="BA169338">
      <w:start w:val="1"/>
      <w:numFmt w:val="lowerRoman"/>
      <w:lvlText w:val="%9."/>
      <w:lvlJc w:val="right"/>
      <w:pPr>
        <w:ind w:left="7189" w:hanging="180"/>
      </w:pPr>
    </w:lvl>
  </w:abstractNum>
  <w:abstractNum w:abstractNumId="35" w15:restartNumberingAfterBreak="0">
    <w:nsid w:val="7F716CA3"/>
    <w:multiLevelType w:val="hybridMultilevel"/>
    <w:tmpl w:val="E87094C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6"/>
  </w:num>
  <w:num w:numId="2">
    <w:abstractNumId w:val="0"/>
  </w:num>
  <w:num w:numId="3">
    <w:abstractNumId w:val="28"/>
  </w:num>
  <w:num w:numId="4">
    <w:abstractNumId w:val="12"/>
  </w:num>
  <w:num w:numId="5">
    <w:abstractNumId w:val="32"/>
  </w:num>
  <w:num w:numId="6">
    <w:abstractNumId w:val="34"/>
  </w:num>
  <w:num w:numId="7">
    <w:abstractNumId w:val="11"/>
  </w:num>
  <w:num w:numId="8">
    <w:abstractNumId w:val="1"/>
  </w:num>
  <w:num w:numId="9">
    <w:abstractNumId w:val="5"/>
  </w:num>
  <w:num w:numId="10">
    <w:abstractNumId w:val="7"/>
  </w:num>
  <w:num w:numId="11">
    <w:abstractNumId w:val="14"/>
  </w:num>
  <w:num w:numId="12">
    <w:abstractNumId w:val="29"/>
  </w:num>
  <w:num w:numId="13">
    <w:abstractNumId w:val="8"/>
  </w:num>
  <w:num w:numId="14">
    <w:abstractNumId w:val="33"/>
  </w:num>
  <w:num w:numId="15">
    <w:abstractNumId w:val="18"/>
  </w:num>
  <w:num w:numId="16">
    <w:abstractNumId w:val="21"/>
  </w:num>
  <w:num w:numId="17">
    <w:abstractNumId w:val="9"/>
  </w:num>
  <w:num w:numId="18">
    <w:abstractNumId w:val="25"/>
  </w:num>
  <w:num w:numId="19">
    <w:abstractNumId w:val="27"/>
  </w:num>
  <w:num w:numId="20">
    <w:abstractNumId w:val="24"/>
  </w:num>
  <w:num w:numId="21">
    <w:abstractNumId w:val="17"/>
  </w:num>
  <w:num w:numId="22">
    <w:abstractNumId w:val="23"/>
  </w:num>
  <w:num w:numId="23">
    <w:abstractNumId w:val="2"/>
  </w:num>
  <w:num w:numId="24">
    <w:abstractNumId w:val="19"/>
  </w:num>
  <w:num w:numId="25">
    <w:abstractNumId w:val="26"/>
  </w:num>
  <w:num w:numId="26">
    <w:abstractNumId w:val="15"/>
  </w:num>
  <w:num w:numId="27">
    <w:abstractNumId w:val="6"/>
  </w:num>
  <w:num w:numId="28">
    <w:abstractNumId w:val="13"/>
  </w:num>
  <w:num w:numId="29">
    <w:abstractNumId w:val="31"/>
  </w:num>
  <w:num w:numId="30">
    <w:abstractNumId w:val="22"/>
  </w:num>
  <w:num w:numId="31">
    <w:abstractNumId w:val="35"/>
  </w:num>
  <w:num w:numId="32">
    <w:abstractNumId w:val="24"/>
  </w:num>
  <w:num w:numId="33">
    <w:abstractNumId w:val="24"/>
  </w:num>
  <w:num w:numId="34">
    <w:abstractNumId w:val="24"/>
    <w:lvlOverride w:ilvl="0">
      <w:startOverride w:val="1"/>
    </w:lvlOverride>
  </w:num>
  <w:num w:numId="35">
    <w:abstractNumId w:val="24"/>
  </w:num>
  <w:num w:numId="36">
    <w:abstractNumId w:val="10"/>
  </w:num>
  <w:num w:numId="37">
    <w:abstractNumId w:val="30"/>
  </w:num>
  <w:num w:numId="38">
    <w:abstractNumId w:val="24"/>
    <w:lvlOverride w:ilvl="0">
      <w:startOverride w:val="61"/>
    </w:lvlOverride>
  </w:num>
  <w:num w:numId="39">
    <w:abstractNumId w:val="20"/>
  </w:num>
  <w:num w:numId="40">
    <w:abstractNumId w:val="4"/>
  </w:num>
  <w:num w:numId="41">
    <w:abstractNumId w:val="24"/>
  </w:num>
  <w:num w:numId="42">
    <w:abstractNumId w:val="24"/>
  </w:num>
  <w:num w:numId="43">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90B"/>
    <w:rsid w:val="00003095"/>
    <w:rsid w:val="00003A54"/>
    <w:rsid w:val="0001148B"/>
    <w:rsid w:val="000118DE"/>
    <w:rsid w:val="00011B99"/>
    <w:rsid w:val="000166E7"/>
    <w:rsid w:val="00017345"/>
    <w:rsid w:val="00017CE2"/>
    <w:rsid w:val="00022F63"/>
    <w:rsid w:val="000336D5"/>
    <w:rsid w:val="0005049D"/>
    <w:rsid w:val="00051674"/>
    <w:rsid w:val="00052490"/>
    <w:rsid w:val="00054718"/>
    <w:rsid w:val="00055385"/>
    <w:rsid w:val="00056A43"/>
    <w:rsid w:val="000634B1"/>
    <w:rsid w:val="00063F76"/>
    <w:rsid w:val="00065E18"/>
    <w:rsid w:val="00066788"/>
    <w:rsid w:val="00067E24"/>
    <w:rsid w:val="00074E9C"/>
    <w:rsid w:val="00080CA1"/>
    <w:rsid w:val="00084E20"/>
    <w:rsid w:val="000900C2"/>
    <w:rsid w:val="000920BF"/>
    <w:rsid w:val="00092C01"/>
    <w:rsid w:val="000958D8"/>
    <w:rsid w:val="00095B04"/>
    <w:rsid w:val="00095C26"/>
    <w:rsid w:val="0009790B"/>
    <w:rsid w:val="000A4B2D"/>
    <w:rsid w:val="000B0786"/>
    <w:rsid w:val="000B5701"/>
    <w:rsid w:val="000B5E05"/>
    <w:rsid w:val="000B67A7"/>
    <w:rsid w:val="000C06A3"/>
    <w:rsid w:val="000C0AE9"/>
    <w:rsid w:val="000C0D31"/>
    <w:rsid w:val="000C407D"/>
    <w:rsid w:val="000E0C32"/>
    <w:rsid w:val="000E29E0"/>
    <w:rsid w:val="000E2AAC"/>
    <w:rsid w:val="000E55BC"/>
    <w:rsid w:val="000F1AF7"/>
    <w:rsid w:val="000F297D"/>
    <w:rsid w:val="00101BED"/>
    <w:rsid w:val="001024C4"/>
    <w:rsid w:val="00110DD5"/>
    <w:rsid w:val="0011449F"/>
    <w:rsid w:val="00120291"/>
    <w:rsid w:val="00121D45"/>
    <w:rsid w:val="00125944"/>
    <w:rsid w:val="00126204"/>
    <w:rsid w:val="00126DEB"/>
    <w:rsid w:val="00127627"/>
    <w:rsid w:val="0012791D"/>
    <w:rsid w:val="001340AA"/>
    <w:rsid w:val="0013695F"/>
    <w:rsid w:val="001376A2"/>
    <w:rsid w:val="00140253"/>
    <w:rsid w:val="00140388"/>
    <w:rsid w:val="001405CF"/>
    <w:rsid w:val="0014297A"/>
    <w:rsid w:val="00142C54"/>
    <w:rsid w:val="00144069"/>
    <w:rsid w:val="00145CC7"/>
    <w:rsid w:val="001477F9"/>
    <w:rsid w:val="00150A98"/>
    <w:rsid w:val="001545B6"/>
    <w:rsid w:val="00156460"/>
    <w:rsid w:val="00156694"/>
    <w:rsid w:val="001572F6"/>
    <w:rsid w:val="00160192"/>
    <w:rsid w:val="0016033B"/>
    <w:rsid w:val="0016180B"/>
    <w:rsid w:val="00163D29"/>
    <w:rsid w:val="001649E1"/>
    <w:rsid w:val="00165ABC"/>
    <w:rsid w:val="001674D8"/>
    <w:rsid w:val="0017339F"/>
    <w:rsid w:val="00176820"/>
    <w:rsid w:val="001807F8"/>
    <w:rsid w:val="00182A29"/>
    <w:rsid w:val="001861B6"/>
    <w:rsid w:val="00193AC2"/>
    <w:rsid w:val="001A1079"/>
    <w:rsid w:val="001A681F"/>
    <w:rsid w:val="001B0796"/>
    <w:rsid w:val="001B1B08"/>
    <w:rsid w:val="001B3945"/>
    <w:rsid w:val="001C0BD6"/>
    <w:rsid w:val="001C34F3"/>
    <w:rsid w:val="001C44EA"/>
    <w:rsid w:val="001C5BA6"/>
    <w:rsid w:val="001C750B"/>
    <w:rsid w:val="001D0486"/>
    <w:rsid w:val="001D2FBB"/>
    <w:rsid w:val="001D54E3"/>
    <w:rsid w:val="001D71D1"/>
    <w:rsid w:val="001E2F2B"/>
    <w:rsid w:val="001E60CC"/>
    <w:rsid w:val="001E62D3"/>
    <w:rsid w:val="001F17A0"/>
    <w:rsid w:val="001F2148"/>
    <w:rsid w:val="001F68BD"/>
    <w:rsid w:val="00202727"/>
    <w:rsid w:val="00206CDB"/>
    <w:rsid w:val="00207DE0"/>
    <w:rsid w:val="00213733"/>
    <w:rsid w:val="0021593F"/>
    <w:rsid w:val="002164B0"/>
    <w:rsid w:val="002239CB"/>
    <w:rsid w:val="002248FD"/>
    <w:rsid w:val="00231022"/>
    <w:rsid w:val="002356DA"/>
    <w:rsid w:val="002367C9"/>
    <w:rsid w:val="00240120"/>
    <w:rsid w:val="002412B1"/>
    <w:rsid w:val="0024618B"/>
    <w:rsid w:val="0025095E"/>
    <w:rsid w:val="00255DA9"/>
    <w:rsid w:val="002609FE"/>
    <w:rsid w:val="0026368F"/>
    <w:rsid w:val="00263A7C"/>
    <w:rsid w:val="00273EC3"/>
    <w:rsid w:val="00276780"/>
    <w:rsid w:val="00277A01"/>
    <w:rsid w:val="002814D4"/>
    <w:rsid w:val="002844BC"/>
    <w:rsid w:val="00284B0C"/>
    <w:rsid w:val="0028770C"/>
    <w:rsid w:val="00291EB3"/>
    <w:rsid w:val="002921C9"/>
    <w:rsid w:val="00292B55"/>
    <w:rsid w:val="002938EA"/>
    <w:rsid w:val="00294900"/>
    <w:rsid w:val="002B521C"/>
    <w:rsid w:val="002B6AD3"/>
    <w:rsid w:val="002B6ED0"/>
    <w:rsid w:val="002C6DFC"/>
    <w:rsid w:val="002D4FB1"/>
    <w:rsid w:val="002D7947"/>
    <w:rsid w:val="002E1EA6"/>
    <w:rsid w:val="002F39DC"/>
    <w:rsid w:val="002F44EA"/>
    <w:rsid w:val="002F4C56"/>
    <w:rsid w:val="00302B14"/>
    <w:rsid w:val="003037EA"/>
    <w:rsid w:val="00312D9F"/>
    <w:rsid w:val="00312E0F"/>
    <w:rsid w:val="003150D9"/>
    <w:rsid w:val="00315A06"/>
    <w:rsid w:val="003167B7"/>
    <w:rsid w:val="00320AF6"/>
    <w:rsid w:val="00320B7E"/>
    <w:rsid w:val="003219E3"/>
    <w:rsid w:val="00322171"/>
    <w:rsid w:val="003235FF"/>
    <w:rsid w:val="00326E5E"/>
    <w:rsid w:val="00330677"/>
    <w:rsid w:val="0033154D"/>
    <w:rsid w:val="00331ED6"/>
    <w:rsid w:val="00334F0C"/>
    <w:rsid w:val="00337094"/>
    <w:rsid w:val="00337F38"/>
    <w:rsid w:val="00342BF2"/>
    <w:rsid w:val="003518E5"/>
    <w:rsid w:val="00357A75"/>
    <w:rsid w:val="003605FE"/>
    <w:rsid w:val="0036149B"/>
    <w:rsid w:val="00362C22"/>
    <w:rsid w:val="003657E9"/>
    <w:rsid w:val="00371DDD"/>
    <w:rsid w:val="003722FD"/>
    <w:rsid w:val="00375BD9"/>
    <w:rsid w:val="00376372"/>
    <w:rsid w:val="00377B4F"/>
    <w:rsid w:val="00380004"/>
    <w:rsid w:val="00382FE2"/>
    <w:rsid w:val="00383DDC"/>
    <w:rsid w:val="00384C17"/>
    <w:rsid w:val="003859EA"/>
    <w:rsid w:val="00390A06"/>
    <w:rsid w:val="00393B11"/>
    <w:rsid w:val="0039595D"/>
    <w:rsid w:val="00396A23"/>
    <w:rsid w:val="003A0F03"/>
    <w:rsid w:val="003A456F"/>
    <w:rsid w:val="003B4548"/>
    <w:rsid w:val="003C20C9"/>
    <w:rsid w:val="003C422C"/>
    <w:rsid w:val="003C4941"/>
    <w:rsid w:val="003C606C"/>
    <w:rsid w:val="003D2E0C"/>
    <w:rsid w:val="003E0A03"/>
    <w:rsid w:val="003E7887"/>
    <w:rsid w:val="003F28AA"/>
    <w:rsid w:val="003F2FEF"/>
    <w:rsid w:val="003F45EC"/>
    <w:rsid w:val="003F6AFC"/>
    <w:rsid w:val="004005D7"/>
    <w:rsid w:val="00412E03"/>
    <w:rsid w:val="00417C03"/>
    <w:rsid w:val="004234EC"/>
    <w:rsid w:val="00425CA7"/>
    <w:rsid w:val="00425F65"/>
    <w:rsid w:val="0043142E"/>
    <w:rsid w:val="00434ACE"/>
    <w:rsid w:val="00437C25"/>
    <w:rsid w:val="0044239A"/>
    <w:rsid w:val="00456028"/>
    <w:rsid w:val="00460314"/>
    <w:rsid w:val="00466555"/>
    <w:rsid w:val="004670AA"/>
    <w:rsid w:val="00467ACE"/>
    <w:rsid w:val="00467B3C"/>
    <w:rsid w:val="004700F1"/>
    <w:rsid w:val="00470816"/>
    <w:rsid w:val="00472751"/>
    <w:rsid w:val="004745C6"/>
    <w:rsid w:val="00475FF6"/>
    <w:rsid w:val="00476C2B"/>
    <w:rsid w:val="00477BD3"/>
    <w:rsid w:val="00482463"/>
    <w:rsid w:val="004924AF"/>
    <w:rsid w:val="00493336"/>
    <w:rsid w:val="004B3377"/>
    <w:rsid w:val="004B5472"/>
    <w:rsid w:val="004B5BA0"/>
    <w:rsid w:val="004B6AE6"/>
    <w:rsid w:val="004C0ADC"/>
    <w:rsid w:val="004C1858"/>
    <w:rsid w:val="004C4185"/>
    <w:rsid w:val="004C5174"/>
    <w:rsid w:val="004C71A0"/>
    <w:rsid w:val="004D0D0A"/>
    <w:rsid w:val="004D1388"/>
    <w:rsid w:val="004D779A"/>
    <w:rsid w:val="004E35BA"/>
    <w:rsid w:val="004E4291"/>
    <w:rsid w:val="004F0F26"/>
    <w:rsid w:val="004F21C7"/>
    <w:rsid w:val="004F56B2"/>
    <w:rsid w:val="00507714"/>
    <w:rsid w:val="0051474D"/>
    <w:rsid w:val="0051555C"/>
    <w:rsid w:val="00516786"/>
    <w:rsid w:val="005175E9"/>
    <w:rsid w:val="005177F8"/>
    <w:rsid w:val="005331CC"/>
    <w:rsid w:val="00535F65"/>
    <w:rsid w:val="00536A15"/>
    <w:rsid w:val="005371C7"/>
    <w:rsid w:val="00537283"/>
    <w:rsid w:val="00540297"/>
    <w:rsid w:val="0054212F"/>
    <w:rsid w:val="00542D25"/>
    <w:rsid w:val="00544DB5"/>
    <w:rsid w:val="00545003"/>
    <w:rsid w:val="00546EE7"/>
    <w:rsid w:val="00550329"/>
    <w:rsid w:val="00552145"/>
    <w:rsid w:val="005529B1"/>
    <w:rsid w:val="005537EC"/>
    <w:rsid w:val="00557D02"/>
    <w:rsid w:val="00560DD2"/>
    <w:rsid w:val="0056164C"/>
    <w:rsid w:val="00561F6C"/>
    <w:rsid w:val="005625C4"/>
    <w:rsid w:val="005649BF"/>
    <w:rsid w:val="005650A3"/>
    <w:rsid w:val="00565687"/>
    <w:rsid w:val="0057384D"/>
    <w:rsid w:val="005842AC"/>
    <w:rsid w:val="00591118"/>
    <w:rsid w:val="005943F5"/>
    <w:rsid w:val="00596FAD"/>
    <w:rsid w:val="00597E66"/>
    <w:rsid w:val="005A16C5"/>
    <w:rsid w:val="005A56E6"/>
    <w:rsid w:val="005B19C8"/>
    <w:rsid w:val="005B2304"/>
    <w:rsid w:val="005B7138"/>
    <w:rsid w:val="005C05BC"/>
    <w:rsid w:val="005C0ADF"/>
    <w:rsid w:val="005C1CBC"/>
    <w:rsid w:val="005C1D07"/>
    <w:rsid w:val="005C349C"/>
    <w:rsid w:val="005D172A"/>
    <w:rsid w:val="005D297A"/>
    <w:rsid w:val="005D3E72"/>
    <w:rsid w:val="005D486F"/>
    <w:rsid w:val="005D4AB3"/>
    <w:rsid w:val="005E2A54"/>
    <w:rsid w:val="005E2E2F"/>
    <w:rsid w:val="005E5115"/>
    <w:rsid w:val="005E5F13"/>
    <w:rsid w:val="005F449C"/>
    <w:rsid w:val="006002AC"/>
    <w:rsid w:val="00604558"/>
    <w:rsid w:val="00606BD5"/>
    <w:rsid w:val="00610B1D"/>
    <w:rsid w:val="00612935"/>
    <w:rsid w:val="00615620"/>
    <w:rsid w:val="00617E3F"/>
    <w:rsid w:val="006245E8"/>
    <w:rsid w:val="0062531C"/>
    <w:rsid w:val="00631AB6"/>
    <w:rsid w:val="00631B8A"/>
    <w:rsid w:val="00632871"/>
    <w:rsid w:val="00633D54"/>
    <w:rsid w:val="00636758"/>
    <w:rsid w:val="00642C3E"/>
    <w:rsid w:val="006464ED"/>
    <w:rsid w:val="00646B7F"/>
    <w:rsid w:val="0064704C"/>
    <w:rsid w:val="006518BB"/>
    <w:rsid w:val="006528B5"/>
    <w:rsid w:val="00655845"/>
    <w:rsid w:val="00657DE8"/>
    <w:rsid w:val="00661676"/>
    <w:rsid w:val="00662909"/>
    <w:rsid w:val="00663261"/>
    <w:rsid w:val="006634C2"/>
    <w:rsid w:val="00664DB6"/>
    <w:rsid w:val="00664DBD"/>
    <w:rsid w:val="00666A4F"/>
    <w:rsid w:val="0067248C"/>
    <w:rsid w:val="00674978"/>
    <w:rsid w:val="00675227"/>
    <w:rsid w:val="006753D9"/>
    <w:rsid w:val="00680ACA"/>
    <w:rsid w:val="006814FC"/>
    <w:rsid w:val="0068175E"/>
    <w:rsid w:val="00683211"/>
    <w:rsid w:val="00684995"/>
    <w:rsid w:val="0069116F"/>
    <w:rsid w:val="00691998"/>
    <w:rsid w:val="00693F9D"/>
    <w:rsid w:val="006A22CB"/>
    <w:rsid w:val="006A3DA4"/>
    <w:rsid w:val="006A3ECD"/>
    <w:rsid w:val="006A6CE0"/>
    <w:rsid w:val="006A73DD"/>
    <w:rsid w:val="006B0AF2"/>
    <w:rsid w:val="006B207C"/>
    <w:rsid w:val="006B3B3D"/>
    <w:rsid w:val="006B4AD2"/>
    <w:rsid w:val="006C563F"/>
    <w:rsid w:val="006C7B24"/>
    <w:rsid w:val="006D2207"/>
    <w:rsid w:val="006D3FD1"/>
    <w:rsid w:val="006D576D"/>
    <w:rsid w:val="006E096E"/>
    <w:rsid w:val="006E3DD0"/>
    <w:rsid w:val="006E4250"/>
    <w:rsid w:val="006E7772"/>
    <w:rsid w:val="006F145C"/>
    <w:rsid w:val="006F6405"/>
    <w:rsid w:val="006F72B4"/>
    <w:rsid w:val="006F77AF"/>
    <w:rsid w:val="0070192C"/>
    <w:rsid w:val="007033CA"/>
    <w:rsid w:val="00704F41"/>
    <w:rsid w:val="0070636A"/>
    <w:rsid w:val="00707F8C"/>
    <w:rsid w:val="00711350"/>
    <w:rsid w:val="00717866"/>
    <w:rsid w:val="00721D00"/>
    <w:rsid w:val="0074019B"/>
    <w:rsid w:val="00742AA0"/>
    <w:rsid w:val="00744B54"/>
    <w:rsid w:val="007522A5"/>
    <w:rsid w:val="007531EF"/>
    <w:rsid w:val="00755C16"/>
    <w:rsid w:val="00761888"/>
    <w:rsid w:val="00766BBD"/>
    <w:rsid w:val="00767ECB"/>
    <w:rsid w:val="0077312C"/>
    <w:rsid w:val="007765C1"/>
    <w:rsid w:val="00777B1B"/>
    <w:rsid w:val="00777B79"/>
    <w:rsid w:val="00784302"/>
    <w:rsid w:val="00784A0A"/>
    <w:rsid w:val="00785059"/>
    <w:rsid w:val="00785603"/>
    <w:rsid w:val="00786C5C"/>
    <w:rsid w:val="007901DC"/>
    <w:rsid w:val="007905D9"/>
    <w:rsid w:val="0079099C"/>
    <w:rsid w:val="0079161E"/>
    <w:rsid w:val="00793AF1"/>
    <w:rsid w:val="00795D71"/>
    <w:rsid w:val="007970E8"/>
    <w:rsid w:val="007B5417"/>
    <w:rsid w:val="007B7F2A"/>
    <w:rsid w:val="007C1063"/>
    <w:rsid w:val="007C3F47"/>
    <w:rsid w:val="007D2661"/>
    <w:rsid w:val="007D4E68"/>
    <w:rsid w:val="007E1653"/>
    <w:rsid w:val="007E1D0E"/>
    <w:rsid w:val="007E2A7D"/>
    <w:rsid w:val="007E4161"/>
    <w:rsid w:val="007E604E"/>
    <w:rsid w:val="007E71FC"/>
    <w:rsid w:val="007F28B2"/>
    <w:rsid w:val="007F3EE7"/>
    <w:rsid w:val="007F5B96"/>
    <w:rsid w:val="0080267B"/>
    <w:rsid w:val="00803C99"/>
    <w:rsid w:val="008058BC"/>
    <w:rsid w:val="00806D7A"/>
    <w:rsid w:val="00810C68"/>
    <w:rsid w:val="008127DE"/>
    <w:rsid w:val="00815750"/>
    <w:rsid w:val="008220BA"/>
    <w:rsid w:val="008224E9"/>
    <w:rsid w:val="0082320B"/>
    <w:rsid w:val="008234B3"/>
    <w:rsid w:val="0082464E"/>
    <w:rsid w:val="0082757E"/>
    <w:rsid w:val="0083433C"/>
    <w:rsid w:val="00837100"/>
    <w:rsid w:val="00837903"/>
    <w:rsid w:val="00851584"/>
    <w:rsid w:val="00852655"/>
    <w:rsid w:val="00854FB2"/>
    <w:rsid w:val="0085561F"/>
    <w:rsid w:val="008560AB"/>
    <w:rsid w:val="008574A7"/>
    <w:rsid w:val="00863AAC"/>
    <w:rsid w:val="00864614"/>
    <w:rsid w:val="0087141F"/>
    <w:rsid w:val="0087233F"/>
    <w:rsid w:val="008775CD"/>
    <w:rsid w:val="008809DD"/>
    <w:rsid w:val="00880D39"/>
    <w:rsid w:val="00881247"/>
    <w:rsid w:val="00882DC0"/>
    <w:rsid w:val="00882DFE"/>
    <w:rsid w:val="00885DAC"/>
    <w:rsid w:val="00887767"/>
    <w:rsid w:val="00894928"/>
    <w:rsid w:val="008977C7"/>
    <w:rsid w:val="008B0091"/>
    <w:rsid w:val="008B072C"/>
    <w:rsid w:val="008B127B"/>
    <w:rsid w:val="008C36EC"/>
    <w:rsid w:val="008C7515"/>
    <w:rsid w:val="008D23EF"/>
    <w:rsid w:val="008D348E"/>
    <w:rsid w:val="008E10B3"/>
    <w:rsid w:val="008E14F1"/>
    <w:rsid w:val="008E26E3"/>
    <w:rsid w:val="008E38FA"/>
    <w:rsid w:val="008E3EAB"/>
    <w:rsid w:val="008E4F02"/>
    <w:rsid w:val="008E69F7"/>
    <w:rsid w:val="008F2692"/>
    <w:rsid w:val="008F2A02"/>
    <w:rsid w:val="008F58B5"/>
    <w:rsid w:val="0090090D"/>
    <w:rsid w:val="0090170C"/>
    <w:rsid w:val="0090596D"/>
    <w:rsid w:val="009062D0"/>
    <w:rsid w:val="00913535"/>
    <w:rsid w:val="009137A0"/>
    <w:rsid w:val="0091446E"/>
    <w:rsid w:val="00915758"/>
    <w:rsid w:val="00915EBA"/>
    <w:rsid w:val="009176D4"/>
    <w:rsid w:val="00937727"/>
    <w:rsid w:val="00940658"/>
    <w:rsid w:val="009410C0"/>
    <w:rsid w:val="00941933"/>
    <w:rsid w:val="009439F9"/>
    <w:rsid w:val="00945612"/>
    <w:rsid w:val="00945F3D"/>
    <w:rsid w:val="00946AFA"/>
    <w:rsid w:val="00947485"/>
    <w:rsid w:val="0094796E"/>
    <w:rsid w:val="00950A5F"/>
    <w:rsid w:val="00955F06"/>
    <w:rsid w:val="00970B62"/>
    <w:rsid w:val="00975D03"/>
    <w:rsid w:val="00976419"/>
    <w:rsid w:val="00976ACE"/>
    <w:rsid w:val="00976B03"/>
    <w:rsid w:val="009778A8"/>
    <w:rsid w:val="009802E8"/>
    <w:rsid w:val="00981A22"/>
    <w:rsid w:val="00981E1D"/>
    <w:rsid w:val="00981EAC"/>
    <w:rsid w:val="009824DE"/>
    <w:rsid w:val="0098298A"/>
    <w:rsid w:val="00984D8C"/>
    <w:rsid w:val="009874DD"/>
    <w:rsid w:val="0099628F"/>
    <w:rsid w:val="009969AB"/>
    <w:rsid w:val="00996B6E"/>
    <w:rsid w:val="00997BBF"/>
    <w:rsid w:val="009A0981"/>
    <w:rsid w:val="009A3571"/>
    <w:rsid w:val="009A43B4"/>
    <w:rsid w:val="009A43E1"/>
    <w:rsid w:val="009A55BF"/>
    <w:rsid w:val="009A59A0"/>
    <w:rsid w:val="009A6AA7"/>
    <w:rsid w:val="009B01A4"/>
    <w:rsid w:val="009B18FE"/>
    <w:rsid w:val="009B45BA"/>
    <w:rsid w:val="009C3E49"/>
    <w:rsid w:val="009C72A5"/>
    <w:rsid w:val="009D0535"/>
    <w:rsid w:val="009D5D74"/>
    <w:rsid w:val="009D6074"/>
    <w:rsid w:val="009D6948"/>
    <w:rsid w:val="009E51A8"/>
    <w:rsid w:val="009E758E"/>
    <w:rsid w:val="009E7FD3"/>
    <w:rsid w:val="009F2046"/>
    <w:rsid w:val="009F567A"/>
    <w:rsid w:val="009F63B7"/>
    <w:rsid w:val="009F79E2"/>
    <w:rsid w:val="00A017A3"/>
    <w:rsid w:val="00A018B6"/>
    <w:rsid w:val="00A05F6B"/>
    <w:rsid w:val="00A11B0C"/>
    <w:rsid w:val="00A13CD0"/>
    <w:rsid w:val="00A14FF0"/>
    <w:rsid w:val="00A234E5"/>
    <w:rsid w:val="00A255D7"/>
    <w:rsid w:val="00A25C39"/>
    <w:rsid w:val="00A43D41"/>
    <w:rsid w:val="00A452B6"/>
    <w:rsid w:val="00A4594A"/>
    <w:rsid w:val="00A63B30"/>
    <w:rsid w:val="00A63DC8"/>
    <w:rsid w:val="00A63F1F"/>
    <w:rsid w:val="00A640D6"/>
    <w:rsid w:val="00A66174"/>
    <w:rsid w:val="00A81045"/>
    <w:rsid w:val="00A845A7"/>
    <w:rsid w:val="00A85319"/>
    <w:rsid w:val="00A9131C"/>
    <w:rsid w:val="00A9289E"/>
    <w:rsid w:val="00A960F3"/>
    <w:rsid w:val="00A9730A"/>
    <w:rsid w:val="00AA3CD7"/>
    <w:rsid w:val="00AA559E"/>
    <w:rsid w:val="00AA5BB0"/>
    <w:rsid w:val="00AD03CC"/>
    <w:rsid w:val="00AD2CEB"/>
    <w:rsid w:val="00AD3D59"/>
    <w:rsid w:val="00AE2624"/>
    <w:rsid w:val="00AE4963"/>
    <w:rsid w:val="00AE7423"/>
    <w:rsid w:val="00AF08FC"/>
    <w:rsid w:val="00AF370A"/>
    <w:rsid w:val="00B0095D"/>
    <w:rsid w:val="00B01B60"/>
    <w:rsid w:val="00B028F2"/>
    <w:rsid w:val="00B06921"/>
    <w:rsid w:val="00B06EE3"/>
    <w:rsid w:val="00B0788B"/>
    <w:rsid w:val="00B10027"/>
    <w:rsid w:val="00B125EF"/>
    <w:rsid w:val="00B13BFA"/>
    <w:rsid w:val="00B159A1"/>
    <w:rsid w:val="00B15C45"/>
    <w:rsid w:val="00B24196"/>
    <w:rsid w:val="00B24CB4"/>
    <w:rsid w:val="00B26F95"/>
    <w:rsid w:val="00B26FBE"/>
    <w:rsid w:val="00B3272A"/>
    <w:rsid w:val="00B418FE"/>
    <w:rsid w:val="00B42D41"/>
    <w:rsid w:val="00B44ED4"/>
    <w:rsid w:val="00B47CA7"/>
    <w:rsid w:val="00B51882"/>
    <w:rsid w:val="00B535C8"/>
    <w:rsid w:val="00B54D80"/>
    <w:rsid w:val="00B54DE7"/>
    <w:rsid w:val="00B578C7"/>
    <w:rsid w:val="00B57923"/>
    <w:rsid w:val="00B57E1A"/>
    <w:rsid w:val="00B6226D"/>
    <w:rsid w:val="00B62BA3"/>
    <w:rsid w:val="00B659ED"/>
    <w:rsid w:val="00B70C2D"/>
    <w:rsid w:val="00B70DA6"/>
    <w:rsid w:val="00B816FB"/>
    <w:rsid w:val="00B85A09"/>
    <w:rsid w:val="00B934CA"/>
    <w:rsid w:val="00BA0FAE"/>
    <w:rsid w:val="00BA1CCE"/>
    <w:rsid w:val="00BA3815"/>
    <w:rsid w:val="00BA46E1"/>
    <w:rsid w:val="00BA5595"/>
    <w:rsid w:val="00BA5FF9"/>
    <w:rsid w:val="00BA6706"/>
    <w:rsid w:val="00BA6D84"/>
    <w:rsid w:val="00BB1D04"/>
    <w:rsid w:val="00BB52CF"/>
    <w:rsid w:val="00BB6160"/>
    <w:rsid w:val="00BC3EDB"/>
    <w:rsid w:val="00BD0149"/>
    <w:rsid w:val="00BD1B8A"/>
    <w:rsid w:val="00BD5432"/>
    <w:rsid w:val="00BE1D42"/>
    <w:rsid w:val="00BE60D4"/>
    <w:rsid w:val="00BE6AC0"/>
    <w:rsid w:val="00BF3383"/>
    <w:rsid w:val="00BF4B25"/>
    <w:rsid w:val="00C004B3"/>
    <w:rsid w:val="00C13997"/>
    <w:rsid w:val="00C14E1C"/>
    <w:rsid w:val="00C15173"/>
    <w:rsid w:val="00C23240"/>
    <w:rsid w:val="00C27116"/>
    <w:rsid w:val="00C33178"/>
    <w:rsid w:val="00C43059"/>
    <w:rsid w:val="00C441BB"/>
    <w:rsid w:val="00C513EF"/>
    <w:rsid w:val="00C57687"/>
    <w:rsid w:val="00C64F6A"/>
    <w:rsid w:val="00C67C56"/>
    <w:rsid w:val="00C73AEB"/>
    <w:rsid w:val="00C75389"/>
    <w:rsid w:val="00C76863"/>
    <w:rsid w:val="00C8137C"/>
    <w:rsid w:val="00C827CD"/>
    <w:rsid w:val="00C845ED"/>
    <w:rsid w:val="00C90446"/>
    <w:rsid w:val="00C91421"/>
    <w:rsid w:val="00C967B6"/>
    <w:rsid w:val="00CA389C"/>
    <w:rsid w:val="00CA5B86"/>
    <w:rsid w:val="00CA5D14"/>
    <w:rsid w:val="00CB1023"/>
    <w:rsid w:val="00CB21E2"/>
    <w:rsid w:val="00CB577C"/>
    <w:rsid w:val="00CC2635"/>
    <w:rsid w:val="00CC5934"/>
    <w:rsid w:val="00CF0535"/>
    <w:rsid w:val="00CF587C"/>
    <w:rsid w:val="00CF6352"/>
    <w:rsid w:val="00D0239E"/>
    <w:rsid w:val="00D02907"/>
    <w:rsid w:val="00D03BF8"/>
    <w:rsid w:val="00D0553E"/>
    <w:rsid w:val="00D0563B"/>
    <w:rsid w:val="00D06B4F"/>
    <w:rsid w:val="00D06E35"/>
    <w:rsid w:val="00D0714F"/>
    <w:rsid w:val="00D246B3"/>
    <w:rsid w:val="00D24BEB"/>
    <w:rsid w:val="00D2597B"/>
    <w:rsid w:val="00D30F53"/>
    <w:rsid w:val="00D31A2C"/>
    <w:rsid w:val="00D33099"/>
    <w:rsid w:val="00D36B01"/>
    <w:rsid w:val="00D3798F"/>
    <w:rsid w:val="00D40311"/>
    <w:rsid w:val="00D424BF"/>
    <w:rsid w:val="00D450B7"/>
    <w:rsid w:val="00D453F4"/>
    <w:rsid w:val="00D50494"/>
    <w:rsid w:val="00D50890"/>
    <w:rsid w:val="00D52C08"/>
    <w:rsid w:val="00D54103"/>
    <w:rsid w:val="00D54E3B"/>
    <w:rsid w:val="00D5759A"/>
    <w:rsid w:val="00D57694"/>
    <w:rsid w:val="00D57EE6"/>
    <w:rsid w:val="00D63281"/>
    <w:rsid w:val="00D64748"/>
    <w:rsid w:val="00D7564D"/>
    <w:rsid w:val="00D77FB6"/>
    <w:rsid w:val="00D81AAC"/>
    <w:rsid w:val="00D84E28"/>
    <w:rsid w:val="00D91747"/>
    <w:rsid w:val="00D91DD0"/>
    <w:rsid w:val="00D9254C"/>
    <w:rsid w:val="00D936AC"/>
    <w:rsid w:val="00D9378D"/>
    <w:rsid w:val="00DA6085"/>
    <w:rsid w:val="00DB1D18"/>
    <w:rsid w:val="00DB34A3"/>
    <w:rsid w:val="00DC5568"/>
    <w:rsid w:val="00DC5691"/>
    <w:rsid w:val="00DD1BFA"/>
    <w:rsid w:val="00DD4BA1"/>
    <w:rsid w:val="00DE213C"/>
    <w:rsid w:val="00DE2504"/>
    <w:rsid w:val="00DE5759"/>
    <w:rsid w:val="00DF19FA"/>
    <w:rsid w:val="00DF7F35"/>
    <w:rsid w:val="00E03C32"/>
    <w:rsid w:val="00E04190"/>
    <w:rsid w:val="00E04950"/>
    <w:rsid w:val="00E04D92"/>
    <w:rsid w:val="00E06BBD"/>
    <w:rsid w:val="00E070B8"/>
    <w:rsid w:val="00E143E1"/>
    <w:rsid w:val="00E1460B"/>
    <w:rsid w:val="00E14E58"/>
    <w:rsid w:val="00E162D8"/>
    <w:rsid w:val="00E16B54"/>
    <w:rsid w:val="00E171A6"/>
    <w:rsid w:val="00E21826"/>
    <w:rsid w:val="00E22DDD"/>
    <w:rsid w:val="00E23566"/>
    <w:rsid w:val="00E23750"/>
    <w:rsid w:val="00E2445C"/>
    <w:rsid w:val="00E25184"/>
    <w:rsid w:val="00E25B68"/>
    <w:rsid w:val="00E272A7"/>
    <w:rsid w:val="00E303F0"/>
    <w:rsid w:val="00E36B16"/>
    <w:rsid w:val="00E37229"/>
    <w:rsid w:val="00E44009"/>
    <w:rsid w:val="00E51D13"/>
    <w:rsid w:val="00E60607"/>
    <w:rsid w:val="00E60627"/>
    <w:rsid w:val="00E618D2"/>
    <w:rsid w:val="00E61AFA"/>
    <w:rsid w:val="00E624F5"/>
    <w:rsid w:val="00E62528"/>
    <w:rsid w:val="00E62FAF"/>
    <w:rsid w:val="00E6384B"/>
    <w:rsid w:val="00E642E6"/>
    <w:rsid w:val="00E64866"/>
    <w:rsid w:val="00E666C5"/>
    <w:rsid w:val="00E67012"/>
    <w:rsid w:val="00E71771"/>
    <w:rsid w:val="00E81CD0"/>
    <w:rsid w:val="00E81FDE"/>
    <w:rsid w:val="00E82579"/>
    <w:rsid w:val="00E82C1A"/>
    <w:rsid w:val="00E849EE"/>
    <w:rsid w:val="00E86D37"/>
    <w:rsid w:val="00E87657"/>
    <w:rsid w:val="00E94CDF"/>
    <w:rsid w:val="00E95CC2"/>
    <w:rsid w:val="00E9744C"/>
    <w:rsid w:val="00EA2C36"/>
    <w:rsid w:val="00EA47FD"/>
    <w:rsid w:val="00EA7301"/>
    <w:rsid w:val="00EA7353"/>
    <w:rsid w:val="00EA744E"/>
    <w:rsid w:val="00EA7618"/>
    <w:rsid w:val="00EB02CD"/>
    <w:rsid w:val="00EB122C"/>
    <w:rsid w:val="00EB216E"/>
    <w:rsid w:val="00EB70AE"/>
    <w:rsid w:val="00EB7E71"/>
    <w:rsid w:val="00EC366B"/>
    <w:rsid w:val="00EC3ACF"/>
    <w:rsid w:val="00EC410A"/>
    <w:rsid w:val="00EC4967"/>
    <w:rsid w:val="00EC6C08"/>
    <w:rsid w:val="00ED1994"/>
    <w:rsid w:val="00ED1F79"/>
    <w:rsid w:val="00EE16D5"/>
    <w:rsid w:val="00EE42E5"/>
    <w:rsid w:val="00EF0A4F"/>
    <w:rsid w:val="00EF4764"/>
    <w:rsid w:val="00EF6D63"/>
    <w:rsid w:val="00F046D5"/>
    <w:rsid w:val="00F04C79"/>
    <w:rsid w:val="00F17F83"/>
    <w:rsid w:val="00F24009"/>
    <w:rsid w:val="00F24FDD"/>
    <w:rsid w:val="00F26E96"/>
    <w:rsid w:val="00F270F5"/>
    <w:rsid w:val="00F31AE6"/>
    <w:rsid w:val="00F33FDE"/>
    <w:rsid w:val="00F37974"/>
    <w:rsid w:val="00F40230"/>
    <w:rsid w:val="00F42172"/>
    <w:rsid w:val="00F42988"/>
    <w:rsid w:val="00F5180D"/>
    <w:rsid w:val="00F51F71"/>
    <w:rsid w:val="00F6061C"/>
    <w:rsid w:val="00F64E8C"/>
    <w:rsid w:val="00F66C00"/>
    <w:rsid w:val="00F71869"/>
    <w:rsid w:val="00F71DC5"/>
    <w:rsid w:val="00F81C7D"/>
    <w:rsid w:val="00F9010C"/>
    <w:rsid w:val="00F929FB"/>
    <w:rsid w:val="00F92EE7"/>
    <w:rsid w:val="00F947D8"/>
    <w:rsid w:val="00FA0751"/>
    <w:rsid w:val="00FA1F40"/>
    <w:rsid w:val="00FA5164"/>
    <w:rsid w:val="00FA548E"/>
    <w:rsid w:val="00FA5F59"/>
    <w:rsid w:val="00FA755F"/>
    <w:rsid w:val="00FB2366"/>
    <w:rsid w:val="00FB3B4F"/>
    <w:rsid w:val="00FB3F7E"/>
    <w:rsid w:val="00FB4ED3"/>
    <w:rsid w:val="00FB57D9"/>
    <w:rsid w:val="00FB60A2"/>
    <w:rsid w:val="00FC5DED"/>
    <w:rsid w:val="00FD0F19"/>
    <w:rsid w:val="00FD1B6F"/>
    <w:rsid w:val="00FD3D82"/>
    <w:rsid w:val="00FD7125"/>
    <w:rsid w:val="00FE11F7"/>
    <w:rsid w:val="00FE1A19"/>
    <w:rsid w:val="00FE39B1"/>
    <w:rsid w:val="00FF16C3"/>
    <w:rsid w:val="00FF2FF0"/>
    <w:rsid w:val="00FF50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EF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Pr>
      <w:rFonts w:ascii="Times New Roman" w:eastAsia="Times New Roman" w:hAnsi="Times New Roman" w:cs="Times New Roman"/>
    </w:rPr>
  </w:style>
  <w:style w:type="paragraph" w:styleId="1">
    <w:name w:val="heading 1"/>
    <w:basedOn w:val="a2"/>
    <w:next w:val="a2"/>
    <w:link w:val="10"/>
    <w:uiPriority w:val="9"/>
    <w:qFormat/>
    <w:pPr>
      <w:keepNext/>
      <w:keepLines/>
      <w:spacing w:before="480" w:after="200"/>
      <w:outlineLvl w:val="0"/>
    </w:pPr>
    <w:rPr>
      <w:rFonts w:ascii="Arial" w:eastAsia="Arial" w:hAnsi="Arial" w:cs="Arial"/>
      <w:sz w:val="40"/>
      <w:szCs w:val="40"/>
    </w:rPr>
  </w:style>
  <w:style w:type="paragraph" w:styleId="20">
    <w:name w:val="heading 2"/>
    <w:basedOn w:val="a2"/>
    <w:next w:val="a2"/>
    <w:link w:val="21"/>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2"/>
    <w:next w:val="a2"/>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2"/>
    <w:next w:val="a2"/>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2"/>
    <w:next w:val="a2"/>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2"/>
    <w:next w:val="a2"/>
    <w:link w:val="60"/>
    <w:uiPriority w:val="9"/>
    <w:semiHidden/>
    <w:unhideWhenUsed/>
    <w:qFormat/>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2"/>
    <w:next w:val="a2"/>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2"/>
    <w:next w:val="a2"/>
    <w:link w:val="80"/>
    <w:uiPriority w:val="9"/>
    <w:semiHidden/>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2"/>
    <w:next w:val="a2"/>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Pr>
      <w:rFonts w:ascii="Arial" w:eastAsia="Arial" w:hAnsi="Arial" w:cs="Arial"/>
      <w:sz w:val="40"/>
      <w:szCs w:val="40"/>
    </w:rPr>
  </w:style>
  <w:style w:type="character" w:customStyle="1" w:styleId="Heading2Char">
    <w:name w:val="Heading 2 Char"/>
    <w:basedOn w:val="a3"/>
    <w:uiPriority w:val="9"/>
    <w:rPr>
      <w:rFonts w:ascii="Arial" w:eastAsia="Arial" w:hAnsi="Arial" w:cs="Arial"/>
      <w:sz w:val="34"/>
    </w:rPr>
  </w:style>
  <w:style w:type="character" w:customStyle="1" w:styleId="30">
    <w:name w:val="Заголовок 3 Знак"/>
    <w:basedOn w:val="a3"/>
    <w:link w:val="3"/>
    <w:uiPriority w:val="9"/>
    <w:rPr>
      <w:rFonts w:ascii="Arial" w:eastAsia="Arial" w:hAnsi="Arial" w:cs="Arial"/>
      <w:sz w:val="30"/>
      <w:szCs w:val="30"/>
    </w:rPr>
  </w:style>
  <w:style w:type="character" w:customStyle="1" w:styleId="40">
    <w:name w:val="Заголовок 4 Знак"/>
    <w:basedOn w:val="a3"/>
    <w:link w:val="4"/>
    <w:uiPriority w:val="9"/>
    <w:rPr>
      <w:rFonts w:ascii="Arial" w:eastAsia="Arial" w:hAnsi="Arial" w:cs="Arial"/>
      <w:b/>
      <w:bCs/>
      <w:sz w:val="26"/>
      <w:szCs w:val="26"/>
    </w:rPr>
  </w:style>
  <w:style w:type="character" w:customStyle="1" w:styleId="50">
    <w:name w:val="Заголовок 5 Знак"/>
    <w:basedOn w:val="a3"/>
    <w:link w:val="5"/>
    <w:uiPriority w:val="9"/>
    <w:rPr>
      <w:rFonts w:ascii="Arial" w:eastAsia="Arial" w:hAnsi="Arial" w:cs="Arial"/>
      <w:b/>
      <w:bCs/>
      <w:sz w:val="24"/>
      <w:szCs w:val="24"/>
    </w:rPr>
  </w:style>
  <w:style w:type="character" w:customStyle="1" w:styleId="70">
    <w:name w:val="Заголовок 7 Знак"/>
    <w:basedOn w:val="a3"/>
    <w:link w:val="7"/>
    <w:uiPriority w:val="9"/>
    <w:rPr>
      <w:rFonts w:ascii="Arial" w:eastAsia="Arial" w:hAnsi="Arial" w:cs="Arial"/>
      <w:b/>
      <w:bCs/>
      <w:i/>
      <w:iCs/>
      <w:sz w:val="22"/>
      <w:szCs w:val="22"/>
    </w:rPr>
  </w:style>
  <w:style w:type="character" w:customStyle="1" w:styleId="Heading8Char">
    <w:name w:val="Heading 8 Char"/>
    <w:basedOn w:val="a3"/>
    <w:uiPriority w:val="9"/>
    <w:rPr>
      <w:rFonts w:ascii="Arial" w:eastAsia="Arial" w:hAnsi="Arial" w:cs="Arial"/>
      <w:i/>
      <w:iCs/>
      <w:sz w:val="22"/>
      <w:szCs w:val="22"/>
    </w:rPr>
  </w:style>
  <w:style w:type="character" w:customStyle="1" w:styleId="90">
    <w:name w:val="Заголовок 9 Знак"/>
    <w:basedOn w:val="a3"/>
    <w:link w:val="9"/>
    <w:uiPriority w:val="9"/>
    <w:rPr>
      <w:rFonts w:ascii="Arial" w:eastAsia="Arial" w:hAnsi="Arial" w:cs="Arial"/>
      <w:i/>
      <w:iCs/>
      <w:sz w:val="21"/>
      <w:szCs w:val="21"/>
    </w:rPr>
  </w:style>
  <w:style w:type="paragraph" w:styleId="a6">
    <w:name w:val="Title"/>
    <w:basedOn w:val="a2"/>
    <w:next w:val="a2"/>
    <w:link w:val="a7"/>
    <w:uiPriority w:val="10"/>
    <w:qFormat/>
    <w:pPr>
      <w:spacing w:before="300" w:after="200"/>
      <w:contextualSpacing/>
    </w:pPr>
    <w:rPr>
      <w:sz w:val="48"/>
      <w:szCs w:val="48"/>
    </w:rPr>
  </w:style>
  <w:style w:type="character" w:customStyle="1" w:styleId="a7">
    <w:name w:val="Заголовок Знак"/>
    <w:basedOn w:val="a3"/>
    <w:link w:val="a6"/>
    <w:uiPriority w:val="10"/>
    <w:rPr>
      <w:sz w:val="48"/>
      <w:szCs w:val="48"/>
    </w:rPr>
  </w:style>
  <w:style w:type="paragraph" w:styleId="a8">
    <w:name w:val="Subtitle"/>
    <w:basedOn w:val="a2"/>
    <w:next w:val="a2"/>
    <w:link w:val="a9"/>
    <w:uiPriority w:val="11"/>
    <w:qFormat/>
    <w:pPr>
      <w:spacing w:before="200" w:after="200"/>
    </w:pPr>
    <w:rPr>
      <w:sz w:val="24"/>
      <w:szCs w:val="24"/>
    </w:rPr>
  </w:style>
  <w:style w:type="character" w:customStyle="1" w:styleId="a9">
    <w:name w:val="Подзаголовок Знак"/>
    <w:basedOn w:val="a3"/>
    <w:link w:val="a8"/>
    <w:uiPriority w:val="11"/>
    <w:rPr>
      <w:sz w:val="24"/>
      <w:szCs w:val="24"/>
    </w:rPr>
  </w:style>
  <w:style w:type="paragraph" w:styleId="22">
    <w:name w:val="Quote"/>
    <w:basedOn w:val="a2"/>
    <w:next w:val="a2"/>
    <w:link w:val="23"/>
    <w:uiPriority w:val="29"/>
    <w:qFormat/>
    <w:pPr>
      <w:ind w:left="720" w:right="720"/>
    </w:pPr>
    <w:rPr>
      <w:i/>
    </w:rPr>
  </w:style>
  <w:style w:type="paragraph" w:styleId="aa">
    <w:name w:val="Intense Quote"/>
    <w:basedOn w:val="a2"/>
    <w:next w:val="a2"/>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character" w:customStyle="1" w:styleId="HeaderChar">
    <w:name w:val="Header Char"/>
    <w:basedOn w:val="a3"/>
    <w:uiPriority w:val="99"/>
  </w:style>
  <w:style w:type="character" w:customStyle="1" w:styleId="FooterChar">
    <w:name w:val="Footer Char"/>
    <w:basedOn w:val="a3"/>
    <w:uiPriority w:val="99"/>
  </w:style>
  <w:style w:type="paragraph" w:styleId="ac">
    <w:name w:val="caption"/>
    <w:basedOn w:val="a2"/>
    <w:next w:val="a2"/>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4"/>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4"/>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4"/>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4"/>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4"/>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4"/>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4"/>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4"/>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4"/>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4"/>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4"/>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4"/>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4"/>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4"/>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4"/>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4"/>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4"/>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4"/>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4"/>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4"/>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4"/>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4"/>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4"/>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4"/>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4"/>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4"/>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4"/>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4"/>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4"/>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4"/>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4"/>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4"/>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4"/>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4"/>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4"/>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4"/>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4"/>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4"/>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4"/>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4"/>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4"/>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4"/>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4"/>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4"/>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4"/>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4"/>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4"/>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4"/>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4"/>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4"/>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4"/>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4"/>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4"/>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4"/>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4"/>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4"/>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4"/>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4"/>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4"/>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4"/>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4"/>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4"/>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4"/>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4"/>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4"/>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4"/>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4"/>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4"/>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4"/>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4"/>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4"/>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4"/>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4"/>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4"/>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4"/>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4"/>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4"/>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4"/>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4"/>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4"/>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4"/>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4"/>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4"/>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4"/>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4"/>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4"/>
    <w:uiPriority w:val="99"/>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4"/>
    <w:uiPriority w:val="99"/>
    <w:rPr>
      <w:color w:val="404040"/>
      <w:sz w:val="20"/>
      <w:szCs w:val="20"/>
      <w:lang w:val="ru-RU"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4"/>
    <w:uiPriority w:val="99"/>
    <w:rPr>
      <w:color w:val="404040"/>
      <w:sz w:val="20"/>
      <w:szCs w:val="20"/>
      <w:lang w:val="ru-RU"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4"/>
    <w:uiPriority w:val="99"/>
    <w:rPr>
      <w:color w:val="404040"/>
      <w:sz w:val="20"/>
      <w:szCs w:val="20"/>
      <w:lang w:val="ru-RU"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4"/>
    <w:uiPriority w:val="99"/>
    <w:rPr>
      <w:color w:val="404040"/>
      <w:sz w:val="20"/>
      <w:szCs w:val="20"/>
      <w:lang w:val="ru-RU"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4"/>
    <w:uiPriority w:val="99"/>
    <w:rPr>
      <w:color w:val="404040"/>
      <w:sz w:val="20"/>
      <w:szCs w:val="20"/>
      <w:lang w:val="ru-RU"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4"/>
    <w:uiPriority w:val="99"/>
    <w:rPr>
      <w:color w:val="404040"/>
      <w:sz w:val="20"/>
      <w:szCs w:val="20"/>
      <w:lang w:val="ru-RU"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4"/>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4"/>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4"/>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4"/>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4"/>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2"/>
    <w:link w:val="ae"/>
    <w:uiPriority w:val="99"/>
    <w:semiHidden/>
    <w:unhideWhenUsed/>
    <w:pPr>
      <w:spacing w:after="40"/>
    </w:pPr>
    <w:rPr>
      <w:sz w:val="18"/>
    </w:rPr>
  </w:style>
  <w:style w:type="character" w:styleId="af">
    <w:name w:val="footnote reference"/>
    <w:basedOn w:val="a3"/>
    <w:uiPriority w:val="99"/>
    <w:unhideWhenUsed/>
    <w:rPr>
      <w:vertAlign w:val="superscript"/>
    </w:rPr>
  </w:style>
  <w:style w:type="paragraph" w:styleId="af0">
    <w:name w:val="endnote text"/>
    <w:basedOn w:val="a2"/>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3"/>
    <w:uiPriority w:val="99"/>
    <w:semiHidden/>
    <w:unhideWhenUsed/>
    <w:rPr>
      <w:vertAlign w:val="superscript"/>
    </w:rPr>
  </w:style>
  <w:style w:type="paragraph" w:styleId="12">
    <w:name w:val="toc 1"/>
    <w:basedOn w:val="a2"/>
    <w:next w:val="a2"/>
    <w:uiPriority w:val="39"/>
    <w:unhideWhenUsed/>
    <w:pPr>
      <w:spacing w:after="57"/>
    </w:pPr>
  </w:style>
  <w:style w:type="paragraph" w:styleId="25">
    <w:name w:val="toc 2"/>
    <w:basedOn w:val="a2"/>
    <w:next w:val="a2"/>
    <w:uiPriority w:val="39"/>
    <w:unhideWhenUsed/>
    <w:pPr>
      <w:spacing w:after="57"/>
      <w:ind w:left="283"/>
    </w:pPr>
  </w:style>
  <w:style w:type="paragraph" w:styleId="32">
    <w:name w:val="toc 3"/>
    <w:basedOn w:val="a2"/>
    <w:next w:val="a2"/>
    <w:uiPriority w:val="39"/>
    <w:unhideWhenUsed/>
    <w:pPr>
      <w:spacing w:after="57"/>
      <w:ind w:left="567"/>
    </w:pPr>
  </w:style>
  <w:style w:type="paragraph" w:styleId="42">
    <w:name w:val="toc 4"/>
    <w:basedOn w:val="a2"/>
    <w:next w:val="a2"/>
    <w:uiPriority w:val="39"/>
    <w:unhideWhenUsed/>
    <w:pPr>
      <w:spacing w:after="57"/>
      <w:ind w:left="850"/>
    </w:pPr>
  </w:style>
  <w:style w:type="paragraph" w:styleId="52">
    <w:name w:val="toc 5"/>
    <w:basedOn w:val="a2"/>
    <w:next w:val="a2"/>
    <w:uiPriority w:val="39"/>
    <w:unhideWhenUsed/>
    <w:pPr>
      <w:spacing w:after="57"/>
      <w:ind w:left="1134"/>
    </w:pPr>
  </w:style>
  <w:style w:type="paragraph" w:styleId="61">
    <w:name w:val="toc 6"/>
    <w:basedOn w:val="a2"/>
    <w:next w:val="a2"/>
    <w:uiPriority w:val="39"/>
    <w:unhideWhenUsed/>
    <w:pPr>
      <w:spacing w:after="57"/>
      <w:ind w:left="1417"/>
    </w:pPr>
  </w:style>
  <w:style w:type="paragraph" w:styleId="71">
    <w:name w:val="toc 7"/>
    <w:basedOn w:val="a2"/>
    <w:next w:val="a2"/>
    <w:uiPriority w:val="39"/>
    <w:unhideWhenUsed/>
    <w:pPr>
      <w:spacing w:after="57"/>
      <w:ind w:left="1701"/>
    </w:pPr>
  </w:style>
  <w:style w:type="paragraph" w:styleId="81">
    <w:name w:val="toc 8"/>
    <w:basedOn w:val="a2"/>
    <w:next w:val="a2"/>
    <w:uiPriority w:val="39"/>
    <w:unhideWhenUsed/>
    <w:pPr>
      <w:spacing w:after="57"/>
      <w:ind w:left="1984"/>
    </w:pPr>
  </w:style>
  <w:style w:type="paragraph" w:styleId="91">
    <w:name w:val="toc 9"/>
    <w:basedOn w:val="a2"/>
    <w:next w:val="a2"/>
    <w:uiPriority w:val="39"/>
    <w:unhideWhenUsed/>
    <w:pPr>
      <w:spacing w:after="57"/>
      <w:ind w:left="2268"/>
    </w:pPr>
  </w:style>
  <w:style w:type="paragraph" w:styleId="af3">
    <w:name w:val="TOC Heading"/>
    <w:uiPriority w:val="39"/>
    <w:unhideWhenUsed/>
  </w:style>
  <w:style w:type="paragraph" w:styleId="af4">
    <w:name w:val="table of figures"/>
    <w:basedOn w:val="a2"/>
    <w:next w:val="a2"/>
    <w:uiPriority w:val="99"/>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f5">
    <w:name w:val="Body Text"/>
    <w:basedOn w:val="a2"/>
    <w:link w:val="af6"/>
    <w:uiPriority w:val="1"/>
    <w:qFormat/>
    <w:rPr>
      <w:sz w:val="27"/>
      <w:szCs w:val="27"/>
    </w:rPr>
  </w:style>
  <w:style w:type="character" w:customStyle="1" w:styleId="af6">
    <w:name w:val="Основной текст Знак"/>
    <w:basedOn w:val="a3"/>
    <w:link w:val="af5"/>
    <w:uiPriority w:val="1"/>
    <w:rPr>
      <w:rFonts w:ascii="Times New Roman" w:eastAsia="Times New Roman" w:hAnsi="Times New Roman" w:cs="Times New Roman"/>
      <w:sz w:val="27"/>
      <w:szCs w:val="27"/>
    </w:rPr>
  </w:style>
  <w:style w:type="paragraph" w:styleId="af7">
    <w:name w:val="List Paragraph"/>
    <w:basedOn w:val="a2"/>
    <w:uiPriority w:val="34"/>
    <w:qFormat/>
    <w:pPr>
      <w:ind w:left="120" w:firstLine="689"/>
      <w:jc w:val="both"/>
    </w:pPr>
  </w:style>
  <w:style w:type="paragraph" w:customStyle="1" w:styleId="TableParagraph">
    <w:name w:val="Table Paragraph"/>
    <w:basedOn w:val="a2"/>
    <w:uiPriority w:val="1"/>
    <w:qFormat/>
  </w:style>
  <w:style w:type="paragraph" w:styleId="af8">
    <w:name w:val="Balloon Text"/>
    <w:basedOn w:val="a2"/>
    <w:link w:val="af9"/>
    <w:uiPriority w:val="99"/>
    <w:semiHidden/>
    <w:unhideWhenUsed/>
    <w:rPr>
      <w:rFonts w:ascii="Segoe UI" w:hAnsi="Segoe UI" w:cs="Segoe UI"/>
      <w:sz w:val="18"/>
      <w:szCs w:val="18"/>
    </w:rPr>
  </w:style>
  <w:style w:type="character" w:customStyle="1" w:styleId="af9">
    <w:name w:val="Текст выноски Знак"/>
    <w:basedOn w:val="a3"/>
    <w:link w:val="af8"/>
    <w:uiPriority w:val="99"/>
    <w:semiHidden/>
    <w:rPr>
      <w:rFonts w:ascii="Segoe UI" w:eastAsia="Times New Roman" w:hAnsi="Segoe UI" w:cs="Segoe UI"/>
      <w:sz w:val="18"/>
      <w:szCs w:val="18"/>
    </w:rPr>
  </w:style>
  <w:style w:type="paragraph" w:customStyle="1" w:styleId="ConsPlusTitle">
    <w:name w:val="ConsPlusTitle"/>
    <w:uiPriority w:val="99"/>
    <w:rPr>
      <w:rFonts w:ascii="Arial" w:eastAsiaTheme="minorEastAsia" w:hAnsi="Arial" w:cs="Arial"/>
      <w:b/>
      <w:bCs/>
      <w:sz w:val="16"/>
      <w:szCs w:val="16"/>
      <w:lang w:val="ru-RU" w:eastAsia="ru-RU"/>
    </w:rPr>
  </w:style>
  <w:style w:type="paragraph" w:styleId="afa">
    <w:name w:val="header"/>
    <w:basedOn w:val="a2"/>
    <w:link w:val="afb"/>
    <w:uiPriority w:val="99"/>
    <w:unhideWhenUsed/>
    <w:pPr>
      <w:tabs>
        <w:tab w:val="center" w:pos="4677"/>
        <w:tab w:val="right" w:pos="9355"/>
      </w:tabs>
    </w:pPr>
  </w:style>
  <w:style w:type="character" w:customStyle="1" w:styleId="afb">
    <w:name w:val="Верхний колонтитул Знак"/>
    <w:basedOn w:val="a3"/>
    <w:link w:val="afa"/>
    <w:uiPriority w:val="99"/>
    <w:rPr>
      <w:rFonts w:ascii="Times New Roman" w:eastAsia="Times New Roman" w:hAnsi="Times New Roman" w:cs="Times New Roman"/>
    </w:rPr>
  </w:style>
  <w:style w:type="paragraph" w:styleId="afc">
    <w:name w:val="footer"/>
    <w:basedOn w:val="a2"/>
    <w:link w:val="afd"/>
    <w:uiPriority w:val="99"/>
    <w:unhideWhenUsed/>
    <w:pPr>
      <w:tabs>
        <w:tab w:val="center" w:pos="4677"/>
        <w:tab w:val="right" w:pos="9355"/>
      </w:tabs>
    </w:pPr>
  </w:style>
  <w:style w:type="character" w:customStyle="1" w:styleId="afd">
    <w:name w:val="Нижний колонтитул Знак"/>
    <w:basedOn w:val="a3"/>
    <w:link w:val="afc"/>
    <w:uiPriority w:val="99"/>
    <w:rPr>
      <w:rFonts w:ascii="Times New Roman" w:eastAsia="Times New Roman" w:hAnsi="Times New Roman" w:cs="Times New Roman"/>
    </w:rPr>
  </w:style>
  <w:style w:type="paragraph" w:customStyle="1" w:styleId="Default">
    <w:name w:val="Default"/>
    <w:pPr>
      <w:widowControl/>
    </w:pPr>
    <w:rPr>
      <w:rFonts w:ascii="Times New Roman" w:hAnsi="Times New Roman" w:cs="Times New Roman"/>
      <w:color w:val="000000"/>
      <w:sz w:val="24"/>
      <w:szCs w:val="24"/>
      <w:lang w:val="ru-RU"/>
    </w:rPr>
  </w:style>
  <w:style w:type="character" w:styleId="afe">
    <w:name w:val="annotation reference"/>
    <w:basedOn w:val="a3"/>
    <w:uiPriority w:val="99"/>
    <w:unhideWhenUsed/>
    <w:qFormat/>
    <w:rPr>
      <w:sz w:val="16"/>
      <w:szCs w:val="16"/>
    </w:rPr>
  </w:style>
  <w:style w:type="paragraph" w:styleId="aff">
    <w:name w:val="annotation text"/>
    <w:basedOn w:val="a2"/>
    <w:link w:val="aff0"/>
    <w:uiPriority w:val="99"/>
    <w:unhideWhenUsed/>
    <w:qFormat/>
    <w:rPr>
      <w:sz w:val="20"/>
      <w:szCs w:val="20"/>
    </w:rPr>
  </w:style>
  <w:style w:type="character" w:customStyle="1" w:styleId="aff0">
    <w:name w:val="Текст примечания Знак"/>
    <w:basedOn w:val="a3"/>
    <w:link w:val="aff"/>
    <w:uiPriority w:val="99"/>
    <w:rPr>
      <w:rFonts w:ascii="Times New Roman" w:eastAsia="Times New Roman" w:hAnsi="Times New Roman" w:cs="Times New Roman"/>
      <w:sz w:val="20"/>
      <w:szCs w:val="20"/>
    </w:rPr>
  </w:style>
  <w:style w:type="paragraph" w:styleId="aff1">
    <w:name w:val="annotation subject"/>
    <w:basedOn w:val="aff"/>
    <w:next w:val="aff"/>
    <w:link w:val="aff2"/>
    <w:uiPriority w:val="99"/>
    <w:semiHidden/>
    <w:unhideWhenUsed/>
    <w:rPr>
      <w:b/>
      <w:bCs/>
    </w:rPr>
  </w:style>
  <w:style w:type="character" w:customStyle="1" w:styleId="aff2">
    <w:name w:val="Тема примечания Знак"/>
    <w:basedOn w:val="aff0"/>
    <w:link w:val="aff1"/>
    <w:uiPriority w:val="99"/>
    <w:semiHidden/>
    <w:rPr>
      <w:rFonts w:ascii="Times New Roman" w:eastAsia="Times New Roman" w:hAnsi="Times New Roman" w:cs="Times New Roman"/>
      <w:b/>
      <w:bCs/>
      <w:sz w:val="20"/>
      <w:szCs w:val="20"/>
    </w:rPr>
  </w:style>
  <w:style w:type="table" w:styleId="aff3">
    <w:name w:val="Table Grid"/>
    <w:basedOn w:val="a4"/>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Revision"/>
    <w:hidden/>
    <w:uiPriority w:val="99"/>
    <w:semiHidden/>
    <w:pPr>
      <w:widowControl/>
    </w:pPr>
    <w:rPr>
      <w:rFonts w:ascii="Times New Roman" w:eastAsia="Times New Roman" w:hAnsi="Times New Roman" w:cs="Times New Roman"/>
    </w:rPr>
  </w:style>
  <w:style w:type="paragraph" w:customStyle="1" w:styleId="ConsPlusNormal">
    <w:name w:val="ConsPlusNormal"/>
    <w:rPr>
      <w:rFonts w:ascii="Arial" w:eastAsia="Times New Roman" w:hAnsi="Arial" w:cs="Arial"/>
      <w:sz w:val="20"/>
      <w:szCs w:val="20"/>
      <w:lang w:val="ru-RU" w:eastAsia="ru-RU"/>
    </w:rPr>
  </w:style>
  <w:style w:type="paragraph" w:styleId="aff5">
    <w:name w:val="Normal (Web)"/>
    <w:basedOn w:val="a2"/>
    <w:uiPriority w:val="99"/>
    <w:unhideWhenUsed/>
    <w:pPr>
      <w:widowControl/>
      <w:spacing w:before="100" w:beforeAutospacing="1" w:after="100" w:afterAutospacing="1"/>
    </w:pPr>
    <w:rPr>
      <w:sz w:val="24"/>
      <w:szCs w:val="24"/>
      <w:lang w:val="ru-RU" w:eastAsia="ru-RU"/>
    </w:rPr>
  </w:style>
  <w:style w:type="paragraph" w:styleId="aff6">
    <w:name w:val="No Spacing"/>
    <w:uiPriority w:val="1"/>
    <w:qFormat/>
    <w:rPr>
      <w:rFonts w:ascii="Times New Roman" w:eastAsia="Times New Roman" w:hAnsi="Times New Roman" w:cs="Times New Roman"/>
    </w:rPr>
  </w:style>
  <w:style w:type="character" w:customStyle="1" w:styleId="ae">
    <w:name w:val="Текст сноски Знак"/>
    <w:link w:val="ad"/>
    <w:uiPriority w:val="99"/>
    <w:rPr>
      <w:sz w:val="18"/>
    </w:rPr>
  </w:style>
  <w:style w:type="paragraph" w:styleId="a1">
    <w:name w:val="List Bullet"/>
    <w:basedOn w:val="a2"/>
    <w:uiPriority w:val="99"/>
    <w:unhideWhenUsed/>
    <w:pPr>
      <w:widowControl/>
      <w:numPr>
        <w:numId w:val="19"/>
      </w:numPr>
      <w:contextualSpacing/>
      <w:jc w:val="both"/>
    </w:pPr>
    <w:rPr>
      <w:color w:val="000000"/>
      <w:sz w:val="28"/>
      <w:lang w:val="ru-RU" w:eastAsia="ru-RU"/>
    </w:rPr>
  </w:style>
  <w:style w:type="character" w:styleId="aff7">
    <w:name w:val="Hyperlink"/>
    <w:basedOn w:val="a3"/>
    <w:uiPriority w:val="99"/>
    <w:unhideWhenUsed/>
    <w:rPr>
      <w:color w:val="0000FF" w:themeColor="hyperlink"/>
      <w:u w:val="single"/>
    </w:rPr>
  </w:style>
  <w:style w:type="paragraph" w:customStyle="1" w:styleId="a">
    <w:name w:val="Нумерованный пункт"/>
    <w:basedOn w:val="aff6"/>
    <w:qFormat/>
    <w:pPr>
      <w:numPr>
        <w:numId w:val="1"/>
      </w:numPr>
      <w:tabs>
        <w:tab w:val="left" w:pos="1276"/>
      </w:tabs>
      <w:ind w:left="0" w:firstLine="709"/>
      <w:jc w:val="both"/>
    </w:pPr>
    <w:rPr>
      <w:sz w:val="28"/>
      <w:szCs w:val="28"/>
      <w:lang w:val="ru-RU"/>
    </w:rPr>
  </w:style>
  <w:style w:type="paragraph" w:styleId="a0">
    <w:name w:val="List Number"/>
    <w:basedOn w:val="a2"/>
    <w:uiPriority w:val="99"/>
    <w:unhideWhenUsed/>
    <w:pPr>
      <w:numPr>
        <w:numId w:val="20"/>
      </w:numPr>
      <w:spacing w:before="80"/>
      <w:contextualSpacing/>
      <w:jc w:val="both"/>
    </w:pPr>
    <w:rPr>
      <w:sz w:val="28"/>
      <w:lang w:val="ru-RU"/>
    </w:rPr>
  </w:style>
  <w:style w:type="paragraph" w:styleId="2">
    <w:name w:val="List Number 2"/>
    <w:basedOn w:val="a2"/>
    <w:uiPriority w:val="99"/>
    <w:unhideWhenUsed/>
    <w:pPr>
      <w:numPr>
        <w:numId w:val="21"/>
      </w:numPr>
      <w:contextualSpacing/>
    </w:pPr>
  </w:style>
  <w:style w:type="character" w:customStyle="1" w:styleId="Heading6Char">
    <w:name w:val="Heading 6 Char"/>
    <w:basedOn w:val="a3"/>
    <w:uiPriority w:val="9"/>
    <w:rPr>
      <w:rFonts w:ascii="Arial" w:eastAsia="Arial" w:hAnsi="Arial" w:cs="Arial"/>
      <w:b/>
      <w:bCs/>
      <w:sz w:val="22"/>
      <w:szCs w:val="22"/>
    </w:rPr>
  </w:style>
  <w:style w:type="paragraph" w:customStyle="1" w:styleId="A4frame">
    <w:name w:val="A4_frame"/>
    <w:next w:val="a2"/>
    <w:pPr>
      <w:widowControl/>
    </w:pPr>
    <w:rPr>
      <w:rFonts w:ascii="Arial" w:eastAsia="Times New Roman" w:hAnsi="Arial" w:cs="Times New Roman"/>
      <w:sz w:val="18"/>
      <w:szCs w:val="20"/>
    </w:rPr>
  </w:style>
  <w:style w:type="character" w:customStyle="1" w:styleId="21">
    <w:name w:val="Заголовок 2 Знак"/>
    <w:basedOn w:val="a3"/>
    <w:link w:val="20"/>
    <w:uiPriority w:val="9"/>
    <w:rPr>
      <w:rFonts w:asciiTheme="majorHAnsi" w:eastAsiaTheme="majorEastAsia" w:hAnsiTheme="majorHAnsi" w:cstheme="majorBidi"/>
      <w:color w:val="365F91" w:themeColor="accent1" w:themeShade="BF"/>
      <w:sz w:val="26"/>
      <w:szCs w:val="26"/>
    </w:rPr>
  </w:style>
  <w:style w:type="character" w:customStyle="1" w:styleId="13">
    <w:name w:val="Неразрешенное упоминание1"/>
    <w:basedOn w:val="a3"/>
    <w:uiPriority w:val="99"/>
    <w:semiHidden/>
    <w:unhideWhenUsed/>
    <w:rPr>
      <w:color w:val="605E5C"/>
      <w:shd w:val="clear" w:color="auto" w:fill="E1DFDD"/>
    </w:rPr>
  </w:style>
  <w:style w:type="character" w:styleId="aff8">
    <w:name w:val="FollowedHyperlink"/>
    <w:basedOn w:val="a3"/>
    <w:uiPriority w:val="99"/>
    <w:semiHidden/>
    <w:unhideWhenUsed/>
    <w:rPr>
      <w:color w:val="800080" w:themeColor="followedHyperlink"/>
      <w:u w:val="single"/>
    </w:rPr>
  </w:style>
  <w:style w:type="character" w:customStyle="1" w:styleId="60">
    <w:name w:val="Заголовок 6 Знак"/>
    <w:basedOn w:val="a3"/>
    <w:link w:val="6"/>
    <w:uiPriority w:val="9"/>
    <w:rPr>
      <w:rFonts w:asciiTheme="majorHAnsi" w:eastAsiaTheme="majorEastAsia" w:hAnsiTheme="majorHAnsi" w:cstheme="majorBidi"/>
      <w:color w:val="243F60" w:themeColor="accent1" w:themeShade="7F"/>
    </w:rPr>
  </w:style>
  <w:style w:type="character" w:customStyle="1" w:styleId="80">
    <w:name w:val="Заголовок 8 Знак"/>
    <w:basedOn w:val="a3"/>
    <w:link w:val="8"/>
    <w:uiPriority w:val="9"/>
    <w:rPr>
      <w:rFonts w:asciiTheme="majorHAnsi" w:eastAsiaTheme="majorEastAsia" w:hAnsiTheme="majorHAnsi" w:cstheme="majorBidi"/>
      <w:color w:val="272727" w:themeColor="text1" w:themeTint="D8"/>
      <w:sz w:val="21"/>
      <w:szCs w:val="21"/>
    </w:rPr>
  </w:style>
  <w:style w:type="character" w:customStyle="1" w:styleId="23">
    <w:name w:val="Цитата 2 Знак"/>
    <w:link w:val="22"/>
    <w:uiPriority w:val="29"/>
    <w:rPr>
      <w:i/>
    </w:rPr>
  </w:style>
  <w:style w:type="character" w:styleId="aff9">
    <w:name w:val="Unresolved Mention"/>
    <w:basedOn w:val="a3"/>
    <w:uiPriority w:val="99"/>
    <w:semiHidden/>
    <w:unhideWhenUsed/>
    <w:rsid w:val="009456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0968">
      <w:bodyDiv w:val="1"/>
      <w:marLeft w:val="0"/>
      <w:marRight w:val="0"/>
      <w:marTop w:val="0"/>
      <w:marBottom w:val="0"/>
      <w:divBdr>
        <w:top w:val="none" w:sz="0" w:space="0" w:color="auto"/>
        <w:left w:val="none" w:sz="0" w:space="0" w:color="auto"/>
        <w:bottom w:val="none" w:sz="0" w:space="0" w:color="auto"/>
        <w:right w:val="none" w:sz="0" w:space="0" w:color="auto"/>
      </w:divBdr>
    </w:div>
    <w:div w:id="103963173">
      <w:bodyDiv w:val="1"/>
      <w:marLeft w:val="0"/>
      <w:marRight w:val="0"/>
      <w:marTop w:val="0"/>
      <w:marBottom w:val="0"/>
      <w:divBdr>
        <w:top w:val="none" w:sz="0" w:space="0" w:color="auto"/>
        <w:left w:val="none" w:sz="0" w:space="0" w:color="auto"/>
        <w:bottom w:val="none" w:sz="0" w:space="0" w:color="auto"/>
        <w:right w:val="none" w:sz="0" w:space="0" w:color="auto"/>
      </w:divBdr>
    </w:div>
    <w:div w:id="123890162">
      <w:bodyDiv w:val="1"/>
      <w:marLeft w:val="0"/>
      <w:marRight w:val="0"/>
      <w:marTop w:val="0"/>
      <w:marBottom w:val="0"/>
      <w:divBdr>
        <w:top w:val="none" w:sz="0" w:space="0" w:color="auto"/>
        <w:left w:val="none" w:sz="0" w:space="0" w:color="auto"/>
        <w:bottom w:val="none" w:sz="0" w:space="0" w:color="auto"/>
        <w:right w:val="none" w:sz="0" w:space="0" w:color="auto"/>
      </w:divBdr>
    </w:div>
    <w:div w:id="204560138">
      <w:bodyDiv w:val="1"/>
      <w:marLeft w:val="0"/>
      <w:marRight w:val="0"/>
      <w:marTop w:val="0"/>
      <w:marBottom w:val="0"/>
      <w:divBdr>
        <w:top w:val="none" w:sz="0" w:space="0" w:color="auto"/>
        <w:left w:val="none" w:sz="0" w:space="0" w:color="auto"/>
        <w:bottom w:val="none" w:sz="0" w:space="0" w:color="auto"/>
        <w:right w:val="none" w:sz="0" w:space="0" w:color="auto"/>
      </w:divBdr>
    </w:div>
    <w:div w:id="224611618">
      <w:bodyDiv w:val="1"/>
      <w:marLeft w:val="0"/>
      <w:marRight w:val="0"/>
      <w:marTop w:val="0"/>
      <w:marBottom w:val="0"/>
      <w:divBdr>
        <w:top w:val="none" w:sz="0" w:space="0" w:color="auto"/>
        <w:left w:val="none" w:sz="0" w:space="0" w:color="auto"/>
        <w:bottom w:val="none" w:sz="0" w:space="0" w:color="auto"/>
        <w:right w:val="none" w:sz="0" w:space="0" w:color="auto"/>
      </w:divBdr>
    </w:div>
    <w:div w:id="318072948">
      <w:bodyDiv w:val="1"/>
      <w:marLeft w:val="0"/>
      <w:marRight w:val="0"/>
      <w:marTop w:val="0"/>
      <w:marBottom w:val="0"/>
      <w:divBdr>
        <w:top w:val="none" w:sz="0" w:space="0" w:color="auto"/>
        <w:left w:val="none" w:sz="0" w:space="0" w:color="auto"/>
        <w:bottom w:val="none" w:sz="0" w:space="0" w:color="auto"/>
        <w:right w:val="none" w:sz="0" w:space="0" w:color="auto"/>
      </w:divBdr>
    </w:div>
    <w:div w:id="361831818">
      <w:bodyDiv w:val="1"/>
      <w:marLeft w:val="0"/>
      <w:marRight w:val="0"/>
      <w:marTop w:val="0"/>
      <w:marBottom w:val="0"/>
      <w:divBdr>
        <w:top w:val="none" w:sz="0" w:space="0" w:color="auto"/>
        <w:left w:val="none" w:sz="0" w:space="0" w:color="auto"/>
        <w:bottom w:val="none" w:sz="0" w:space="0" w:color="auto"/>
        <w:right w:val="none" w:sz="0" w:space="0" w:color="auto"/>
      </w:divBdr>
    </w:div>
    <w:div w:id="522939287">
      <w:bodyDiv w:val="1"/>
      <w:marLeft w:val="0"/>
      <w:marRight w:val="0"/>
      <w:marTop w:val="0"/>
      <w:marBottom w:val="0"/>
      <w:divBdr>
        <w:top w:val="none" w:sz="0" w:space="0" w:color="auto"/>
        <w:left w:val="none" w:sz="0" w:space="0" w:color="auto"/>
        <w:bottom w:val="none" w:sz="0" w:space="0" w:color="auto"/>
        <w:right w:val="none" w:sz="0" w:space="0" w:color="auto"/>
      </w:divBdr>
    </w:div>
    <w:div w:id="575362132">
      <w:bodyDiv w:val="1"/>
      <w:marLeft w:val="0"/>
      <w:marRight w:val="0"/>
      <w:marTop w:val="0"/>
      <w:marBottom w:val="0"/>
      <w:divBdr>
        <w:top w:val="none" w:sz="0" w:space="0" w:color="auto"/>
        <w:left w:val="none" w:sz="0" w:space="0" w:color="auto"/>
        <w:bottom w:val="none" w:sz="0" w:space="0" w:color="auto"/>
        <w:right w:val="none" w:sz="0" w:space="0" w:color="auto"/>
      </w:divBdr>
    </w:div>
    <w:div w:id="610361836">
      <w:bodyDiv w:val="1"/>
      <w:marLeft w:val="0"/>
      <w:marRight w:val="0"/>
      <w:marTop w:val="0"/>
      <w:marBottom w:val="0"/>
      <w:divBdr>
        <w:top w:val="none" w:sz="0" w:space="0" w:color="auto"/>
        <w:left w:val="none" w:sz="0" w:space="0" w:color="auto"/>
        <w:bottom w:val="none" w:sz="0" w:space="0" w:color="auto"/>
        <w:right w:val="none" w:sz="0" w:space="0" w:color="auto"/>
      </w:divBdr>
    </w:div>
    <w:div w:id="614947855">
      <w:bodyDiv w:val="1"/>
      <w:marLeft w:val="0"/>
      <w:marRight w:val="0"/>
      <w:marTop w:val="0"/>
      <w:marBottom w:val="0"/>
      <w:divBdr>
        <w:top w:val="none" w:sz="0" w:space="0" w:color="auto"/>
        <w:left w:val="none" w:sz="0" w:space="0" w:color="auto"/>
        <w:bottom w:val="none" w:sz="0" w:space="0" w:color="auto"/>
        <w:right w:val="none" w:sz="0" w:space="0" w:color="auto"/>
      </w:divBdr>
    </w:div>
    <w:div w:id="661274485">
      <w:bodyDiv w:val="1"/>
      <w:marLeft w:val="0"/>
      <w:marRight w:val="0"/>
      <w:marTop w:val="0"/>
      <w:marBottom w:val="0"/>
      <w:divBdr>
        <w:top w:val="none" w:sz="0" w:space="0" w:color="auto"/>
        <w:left w:val="none" w:sz="0" w:space="0" w:color="auto"/>
        <w:bottom w:val="none" w:sz="0" w:space="0" w:color="auto"/>
        <w:right w:val="none" w:sz="0" w:space="0" w:color="auto"/>
      </w:divBdr>
    </w:div>
    <w:div w:id="682240880">
      <w:bodyDiv w:val="1"/>
      <w:marLeft w:val="0"/>
      <w:marRight w:val="0"/>
      <w:marTop w:val="0"/>
      <w:marBottom w:val="0"/>
      <w:divBdr>
        <w:top w:val="none" w:sz="0" w:space="0" w:color="auto"/>
        <w:left w:val="none" w:sz="0" w:space="0" w:color="auto"/>
        <w:bottom w:val="none" w:sz="0" w:space="0" w:color="auto"/>
        <w:right w:val="none" w:sz="0" w:space="0" w:color="auto"/>
      </w:divBdr>
    </w:div>
    <w:div w:id="696586962">
      <w:bodyDiv w:val="1"/>
      <w:marLeft w:val="0"/>
      <w:marRight w:val="0"/>
      <w:marTop w:val="0"/>
      <w:marBottom w:val="0"/>
      <w:divBdr>
        <w:top w:val="none" w:sz="0" w:space="0" w:color="auto"/>
        <w:left w:val="none" w:sz="0" w:space="0" w:color="auto"/>
        <w:bottom w:val="none" w:sz="0" w:space="0" w:color="auto"/>
        <w:right w:val="none" w:sz="0" w:space="0" w:color="auto"/>
      </w:divBdr>
    </w:div>
    <w:div w:id="741172535">
      <w:bodyDiv w:val="1"/>
      <w:marLeft w:val="0"/>
      <w:marRight w:val="0"/>
      <w:marTop w:val="0"/>
      <w:marBottom w:val="0"/>
      <w:divBdr>
        <w:top w:val="none" w:sz="0" w:space="0" w:color="auto"/>
        <w:left w:val="none" w:sz="0" w:space="0" w:color="auto"/>
        <w:bottom w:val="none" w:sz="0" w:space="0" w:color="auto"/>
        <w:right w:val="none" w:sz="0" w:space="0" w:color="auto"/>
      </w:divBdr>
    </w:div>
    <w:div w:id="754665129">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759184727">
      <w:bodyDiv w:val="1"/>
      <w:marLeft w:val="0"/>
      <w:marRight w:val="0"/>
      <w:marTop w:val="0"/>
      <w:marBottom w:val="0"/>
      <w:divBdr>
        <w:top w:val="none" w:sz="0" w:space="0" w:color="auto"/>
        <w:left w:val="none" w:sz="0" w:space="0" w:color="auto"/>
        <w:bottom w:val="none" w:sz="0" w:space="0" w:color="auto"/>
        <w:right w:val="none" w:sz="0" w:space="0" w:color="auto"/>
      </w:divBdr>
    </w:div>
    <w:div w:id="774252833">
      <w:bodyDiv w:val="1"/>
      <w:marLeft w:val="0"/>
      <w:marRight w:val="0"/>
      <w:marTop w:val="0"/>
      <w:marBottom w:val="0"/>
      <w:divBdr>
        <w:top w:val="none" w:sz="0" w:space="0" w:color="auto"/>
        <w:left w:val="none" w:sz="0" w:space="0" w:color="auto"/>
        <w:bottom w:val="none" w:sz="0" w:space="0" w:color="auto"/>
        <w:right w:val="none" w:sz="0" w:space="0" w:color="auto"/>
      </w:divBdr>
    </w:div>
    <w:div w:id="848756936">
      <w:bodyDiv w:val="1"/>
      <w:marLeft w:val="0"/>
      <w:marRight w:val="0"/>
      <w:marTop w:val="0"/>
      <w:marBottom w:val="0"/>
      <w:divBdr>
        <w:top w:val="none" w:sz="0" w:space="0" w:color="auto"/>
        <w:left w:val="none" w:sz="0" w:space="0" w:color="auto"/>
        <w:bottom w:val="none" w:sz="0" w:space="0" w:color="auto"/>
        <w:right w:val="none" w:sz="0" w:space="0" w:color="auto"/>
      </w:divBdr>
    </w:div>
    <w:div w:id="858544669">
      <w:bodyDiv w:val="1"/>
      <w:marLeft w:val="0"/>
      <w:marRight w:val="0"/>
      <w:marTop w:val="0"/>
      <w:marBottom w:val="0"/>
      <w:divBdr>
        <w:top w:val="none" w:sz="0" w:space="0" w:color="auto"/>
        <w:left w:val="none" w:sz="0" w:space="0" w:color="auto"/>
        <w:bottom w:val="none" w:sz="0" w:space="0" w:color="auto"/>
        <w:right w:val="none" w:sz="0" w:space="0" w:color="auto"/>
      </w:divBdr>
    </w:div>
    <w:div w:id="899753222">
      <w:bodyDiv w:val="1"/>
      <w:marLeft w:val="0"/>
      <w:marRight w:val="0"/>
      <w:marTop w:val="0"/>
      <w:marBottom w:val="0"/>
      <w:divBdr>
        <w:top w:val="none" w:sz="0" w:space="0" w:color="auto"/>
        <w:left w:val="none" w:sz="0" w:space="0" w:color="auto"/>
        <w:bottom w:val="none" w:sz="0" w:space="0" w:color="auto"/>
        <w:right w:val="none" w:sz="0" w:space="0" w:color="auto"/>
      </w:divBdr>
    </w:div>
    <w:div w:id="913513581">
      <w:bodyDiv w:val="1"/>
      <w:marLeft w:val="0"/>
      <w:marRight w:val="0"/>
      <w:marTop w:val="0"/>
      <w:marBottom w:val="0"/>
      <w:divBdr>
        <w:top w:val="none" w:sz="0" w:space="0" w:color="auto"/>
        <w:left w:val="none" w:sz="0" w:space="0" w:color="auto"/>
        <w:bottom w:val="none" w:sz="0" w:space="0" w:color="auto"/>
        <w:right w:val="none" w:sz="0" w:space="0" w:color="auto"/>
      </w:divBdr>
    </w:div>
    <w:div w:id="922488907">
      <w:bodyDiv w:val="1"/>
      <w:marLeft w:val="0"/>
      <w:marRight w:val="0"/>
      <w:marTop w:val="0"/>
      <w:marBottom w:val="0"/>
      <w:divBdr>
        <w:top w:val="none" w:sz="0" w:space="0" w:color="auto"/>
        <w:left w:val="none" w:sz="0" w:space="0" w:color="auto"/>
        <w:bottom w:val="none" w:sz="0" w:space="0" w:color="auto"/>
        <w:right w:val="none" w:sz="0" w:space="0" w:color="auto"/>
      </w:divBdr>
    </w:div>
    <w:div w:id="978416819">
      <w:bodyDiv w:val="1"/>
      <w:marLeft w:val="0"/>
      <w:marRight w:val="0"/>
      <w:marTop w:val="0"/>
      <w:marBottom w:val="0"/>
      <w:divBdr>
        <w:top w:val="none" w:sz="0" w:space="0" w:color="auto"/>
        <w:left w:val="none" w:sz="0" w:space="0" w:color="auto"/>
        <w:bottom w:val="none" w:sz="0" w:space="0" w:color="auto"/>
        <w:right w:val="none" w:sz="0" w:space="0" w:color="auto"/>
      </w:divBdr>
    </w:div>
    <w:div w:id="988827100">
      <w:bodyDiv w:val="1"/>
      <w:marLeft w:val="0"/>
      <w:marRight w:val="0"/>
      <w:marTop w:val="0"/>
      <w:marBottom w:val="0"/>
      <w:divBdr>
        <w:top w:val="none" w:sz="0" w:space="0" w:color="auto"/>
        <w:left w:val="none" w:sz="0" w:space="0" w:color="auto"/>
        <w:bottom w:val="none" w:sz="0" w:space="0" w:color="auto"/>
        <w:right w:val="none" w:sz="0" w:space="0" w:color="auto"/>
      </w:divBdr>
    </w:div>
    <w:div w:id="989745077">
      <w:bodyDiv w:val="1"/>
      <w:marLeft w:val="0"/>
      <w:marRight w:val="0"/>
      <w:marTop w:val="0"/>
      <w:marBottom w:val="0"/>
      <w:divBdr>
        <w:top w:val="none" w:sz="0" w:space="0" w:color="auto"/>
        <w:left w:val="none" w:sz="0" w:space="0" w:color="auto"/>
        <w:bottom w:val="none" w:sz="0" w:space="0" w:color="auto"/>
        <w:right w:val="none" w:sz="0" w:space="0" w:color="auto"/>
      </w:divBdr>
    </w:div>
    <w:div w:id="1004668557">
      <w:bodyDiv w:val="1"/>
      <w:marLeft w:val="0"/>
      <w:marRight w:val="0"/>
      <w:marTop w:val="0"/>
      <w:marBottom w:val="0"/>
      <w:divBdr>
        <w:top w:val="none" w:sz="0" w:space="0" w:color="auto"/>
        <w:left w:val="none" w:sz="0" w:space="0" w:color="auto"/>
        <w:bottom w:val="none" w:sz="0" w:space="0" w:color="auto"/>
        <w:right w:val="none" w:sz="0" w:space="0" w:color="auto"/>
      </w:divBdr>
    </w:div>
    <w:div w:id="1060901902">
      <w:bodyDiv w:val="1"/>
      <w:marLeft w:val="0"/>
      <w:marRight w:val="0"/>
      <w:marTop w:val="0"/>
      <w:marBottom w:val="0"/>
      <w:divBdr>
        <w:top w:val="none" w:sz="0" w:space="0" w:color="auto"/>
        <w:left w:val="none" w:sz="0" w:space="0" w:color="auto"/>
        <w:bottom w:val="none" w:sz="0" w:space="0" w:color="auto"/>
        <w:right w:val="none" w:sz="0" w:space="0" w:color="auto"/>
      </w:divBdr>
    </w:div>
    <w:div w:id="1072192919">
      <w:bodyDiv w:val="1"/>
      <w:marLeft w:val="0"/>
      <w:marRight w:val="0"/>
      <w:marTop w:val="0"/>
      <w:marBottom w:val="0"/>
      <w:divBdr>
        <w:top w:val="none" w:sz="0" w:space="0" w:color="auto"/>
        <w:left w:val="none" w:sz="0" w:space="0" w:color="auto"/>
        <w:bottom w:val="none" w:sz="0" w:space="0" w:color="auto"/>
        <w:right w:val="none" w:sz="0" w:space="0" w:color="auto"/>
      </w:divBdr>
    </w:div>
    <w:div w:id="1078476169">
      <w:bodyDiv w:val="1"/>
      <w:marLeft w:val="0"/>
      <w:marRight w:val="0"/>
      <w:marTop w:val="0"/>
      <w:marBottom w:val="0"/>
      <w:divBdr>
        <w:top w:val="none" w:sz="0" w:space="0" w:color="auto"/>
        <w:left w:val="none" w:sz="0" w:space="0" w:color="auto"/>
        <w:bottom w:val="none" w:sz="0" w:space="0" w:color="auto"/>
        <w:right w:val="none" w:sz="0" w:space="0" w:color="auto"/>
      </w:divBdr>
    </w:div>
    <w:div w:id="1082290441">
      <w:bodyDiv w:val="1"/>
      <w:marLeft w:val="0"/>
      <w:marRight w:val="0"/>
      <w:marTop w:val="0"/>
      <w:marBottom w:val="0"/>
      <w:divBdr>
        <w:top w:val="none" w:sz="0" w:space="0" w:color="auto"/>
        <w:left w:val="none" w:sz="0" w:space="0" w:color="auto"/>
        <w:bottom w:val="none" w:sz="0" w:space="0" w:color="auto"/>
        <w:right w:val="none" w:sz="0" w:space="0" w:color="auto"/>
      </w:divBdr>
    </w:div>
    <w:div w:id="1084112538">
      <w:bodyDiv w:val="1"/>
      <w:marLeft w:val="0"/>
      <w:marRight w:val="0"/>
      <w:marTop w:val="0"/>
      <w:marBottom w:val="0"/>
      <w:divBdr>
        <w:top w:val="none" w:sz="0" w:space="0" w:color="auto"/>
        <w:left w:val="none" w:sz="0" w:space="0" w:color="auto"/>
        <w:bottom w:val="none" w:sz="0" w:space="0" w:color="auto"/>
        <w:right w:val="none" w:sz="0" w:space="0" w:color="auto"/>
      </w:divBdr>
    </w:div>
    <w:div w:id="1191146511">
      <w:bodyDiv w:val="1"/>
      <w:marLeft w:val="0"/>
      <w:marRight w:val="0"/>
      <w:marTop w:val="0"/>
      <w:marBottom w:val="0"/>
      <w:divBdr>
        <w:top w:val="none" w:sz="0" w:space="0" w:color="auto"/>
        <w:left w:val="none" w:sz="0" w:space="0" w:color="auto"/>
        <w:bottom w:val="none" w:sz="0" w:space="0" w:color="auto"/>
        <w:right w:val="none" w:sz="0" w:space="0" w:color="auto"/>
      </w:divBdr>
    </w:div>
    <w:div w:id="1198738299">
      <w:bodyDiv w:val="1"/>
      <w:marLeft w:val="0"/>
      <w:marRight w:val="0"/>
      <w:marTop w:val="0"/>
      <w:marBottom w:val="0"/>
      <w:divBdr>
        <w:top w:val="none" w:sz="0" w:space="0" w:color="auto"/>
        <w:left w:val="none" w:sz="0" w:space="0" w:color="auto"/>
        <w:bottom w:val="none" w:sz="0" w:space="0" w:color="auto"/>
        <w:right w:val="none" w:sz="0" w:space="0" w:color="auto"/>
      </w:divBdr>
    </w:div>
    <w:div w:id="1250194084">
      <w:bodyDiv w:val="1"/>
      <w:marLeft w:val="0"/>
      <w:marRight w:val="0"/>
      <w:marTop w:val="0"/>
      <w:marBottom w:val="0"/>
      <w:divBdr>
        <w:top w:val="none" w:sz="0" w:space="0" w:color="auto"/>
        <w:left w:val="none" w:sz="0" w:space="0" w:color="auto"/>
        <w:bottom w:val="none" w:sz="0" w:space="0" w:color="auto"/>
        <w:right w:val="none" w:sz="0" w:space="0" w:color="auto"/>
      </w:divBdr>
    </w:div>
    <w:div w:id="1276521035">
      <w:bodyDiv w:val="1"/>
      <w:marLeft w:val="0"/>
      <w:marRight w:val="0"/>
      <w:marTop w:val="0"/>
      <w:marBottom w:val="0"/>
      <w:divBdr>
        <w:top w:val="none" w:sz="0" w:space="0" w:color="auto"/>
        <w:left w:val="none" w:sz="0" w:space="0" w:color="auto"/>
        <w:bottom w:val="none" w:sz="0" w:space="0" w:color="auto"/>
        <w:right w:val="none" w:sz="0" w:space="0" w:color="auto"/>
      </w:divBdr>
    </w:div>
    <w:div w:id="1305158409">
      <w:bodyDiv w:val="1"/>
      <w:marLeft w:val="0"/>
      <w:marRight w:val="0"/>
      <w:marTop w:val="0"/>
      <w:marBottom w:val="0"/>
      <w:divBdr>
        <w:top w:val="none" w:sz="0" w:space="0" w:color="auto"/>
        <w:left w:val="none" w:sz="0" w:space="0" w:color="auto"/>
        <w:bottom w:val="none" w:sz="0" w:space="0" w:color="auto"/>
        <w:right w:val="none" w:sz="0" w:space="0" w:color="auto"/>
      </w:divBdr>
    </w:div>
    <w:div w:id="1358701131">
      <w:bodyDiv w:val="1"/>
      <w:marLeft w:val="0"/>
      <w:marRight w:val="0"/>
      <w:marTop w:val="0"/>
      <w:marBottom w:val="0"/>
      <w:divBdr>
        <w:top w:val="none" w:sz="0" w:space="0" w:color="auto"/>
        <w:left w:val="none" w:sz="0" w:space="0" w:color="auto"/>
        <w:bottom w:val="none" w:sz="0" w:space="0" w:color="auto"/>
        <w:right w:val="none" w:sz="0" w:space="0" w:color="auto"/>
      </w:divBdr>
    </w:div>
    <w:div w:id="1393653300">
      <w:bodyDiv w:val="1"/>
      <w:marLeft w:val="0"/>
      <w:marRight w:val="0"/>
      <w:marTop w:val="0"/>
      <w:marBottom w:val="0"/>
      <w:divBdr>
        <w:top w:val="none" w:sz="0" w:space="0" w:color="auto"/>
        <w:left w:val="none" w:sz="0" w:space="0" w:color="auto"/>
        <w:bottom w:val="none" w:sz="0" w:space="0" w:color="auto"/>
        <w:right w:val="none" w:sz="0" w:space="0" w:color="auto"/>
      </w:divBdr>
    </w:div>
    <w:div w:id="1397048492">
      <w:bodyDiv w:val="1"/>
      <w:marLeft w:val="0"/>
      <w:marRight w:val="0"/>
      <w:marTop w:val="0"/>
      <w:marBottom w:val="0"/>
      <w:divBdr>
        <w:top w:val="none" w:sz="0" w:space="0" w:color="auto"/>
        <w:left w:val="none" w:sz="0" w:space="0" w:color="auto"/>
        <w:bottom w:val="none" w:sz="0" w:space="0" w:color="auto"/>
        <w:right w:val="none" w:sz="0" w:space="0" w:color="auto"/>
      </w:divBdr>
    </w:div>
    <w:div w:id="1424715950">
      <w:bodyDiv w:val="1"/>
      <w:marLeft w:val="0"/>
      <w:marRight w:val="0"/>
      <w:marTop w:val="0"/>
      <w:marBottom w:val="0"/>
      <w:divBdr>
        <w:top w:val="none" w:sz="0" w:space="0" w:color="auto"/>
        <w:left w:val="none" w:sz="0" w:space="0" w:color="auto"/>
        <w:bottom w:val="none" w:sz="0" w:space="0" w:color="auto"/>
        <w:right w:val="none" w:sz="0" w:space="0" w:color="auto"/>
      </w:divBdr>
    </w:div>
    <w:div w:id="1550653938">
      <w:bodyDiv w:val="1"/>
      <w:marLeft w:val="0"/>
      <w:marRight w:val="0"/>
      <w:marTop w:val="0"/>
      <w:marBottom w:val="0"/>
      <w:divBdr>
        <w:top w:val="none" w:sz="0" w:space="0" w:color="auto"/>
        <w:left w:val="none" w:sz="0" w:space="0" w:color="auto"/>
        <w:bottom w:val="none" w:sz="0" w:space="0" w:color="auto"/>
        <w:right w:val="none" w:sz="0" w:space="0" w:color="auto"/>
      </w:divBdr>
    </w:div>
    <w:div w:id="1611736797">
      <w:bodyDiv w:val="1"/>
      <w:marLeft w:val="0"/>
      <w:marRight w:val="0"/>
      <w:marTop w:val="0"/>
      <w:marBottom w:val="0"/>
      <w:divBdr>
        <w:top w:val="none" w:sz="0" w:space="0" w:color="auto"/>
        <w:left w:val="none" w:sz="0" w:space="0" w:color="auto"/>
        <w:bottom w:val="none" w:sz="0" w:space="0" w:color="auto"/>
        <w:right w:val="none" w:sz="0" w:space="0" w:color="auto"/>
      </w:divBdr>
    </w:div>
    <w:div w:id="1637222605">
      <w:bodyDiv w:val="1"/>
      <w:marLeft w:val="0"/>
      <w:marRight w:val="0"/>
      <w:marTop w:val="0"/>
      <w:marBottom w:val="0"/>
      <w:divBdr>
        <w:top w:val="none" w:sz="0" w:space="0" w:color="auto"/>
        <w:left w:val="none" w:sz="0" w:space="0" w:color="auto"/>
        <w:bottom w:val="none" w:sz="0" w:space="0" w:color="auto"/>
        <w:right w:val="none" w:sz="0" w:space="0" w:color="auto"/>
      </w:divBdr>
    </w:div>
    <w:div w:id="1698236220">
      <w:bodyDiv w:val="1"/>
      <w:marLeft w:val="0"/>
      <w:marRight w:val="0"/>
      <w:marTop w:val="0"/>
      <w:marBottom w:val="0"/>
      <w:divBdr>
        <w:top w:val="none" w:sz="0" w:space="0" w:color="auto"/>
        <w:left w:val="none" w:sz="0" w:space="0" w:color="auto"/>
        <w:bottom w:val="none" w:sz="0" w:space="0" w:color="auto"/>
        <w:right w:val="none" w:sz="0" w:space="0" w:color="auto"/>
      </w:divBdr>
    </w:div>
    <w:div w:id="1720784034">
      <w:bodyDiv w:val="1"/>
      <w:marLeft w:val="0"/>
      <w:marRight w:val="0"/>
      <w:marTop w:val="0"/>
      <w:marBottom w:val="0"/>
      <w:divBdr>
        <w:top w:val="none" w:sz="0" w:space="0" w:color="auto"/>
        <w:left w:val="none" w:sz="0" w:space="0" w:color="auto"/>
        <w:bottom w:val="none" w:sz="0" w:space="0" w:color="auto"/>
        <w:right w:val="none" w:sz="0" w:space="0" w:color="auto"/>
      </w:divBdr>
    </w:div>
    <w:div w:id="1735272359">
      <w:bodyDiv w:val="1"/>
      <w:marLeft w:val="0"/>
      <w:marRight w:val="0"/>
      <w:marTop w:val="0"/>
      <w:marBottom w:val="0"/>
      <w:divBdr>
        <w:top w:val="none" w:sz="0" w:space="0" w:color="auto"/>
        <w:left w:val="none" w:sz="0" w:space="0" w:color="auto"/>
        <w:bottom w:val="none" w:sz="0" w:space="0" w:color="auto"/>
        <w:right w:val="none" w:sz="0" w:space="0" w:color="auto"/>
      </w:divBdr>
    </w:div>
    <w:div w:id="1798453688">
      <w:bodyDiv w:val="1"/>
      <w:marLeft w:val="0"/>
      <w:marRight w:val="0"/>
      <w:marTop w:val="0"/>
      <w:marBottom w:val="0"/>
      <w:divBdr>
        <w:top w:val="none" w:sz="0" w:space="0" w:color="auto"/>
        <w:left w:val="none" w:sz="0" w:space="0" w:color="auto"/>
        <w:bottom w:val="none" w:sz="0" w:space="0" w:color="auto"/>
        <w:right w:val="none" w:sz="0" w:space="0" w:color="auto"/>
      </w:divBdr>
    </w:div>
    <w:div w:id="1829586984">
      <w:bodyDiv w:val="1"/>
      <w:marLeft w:val="0"/>
      <w:marRight w:val="0"/>
      <w:marTop w:val="0"/>
      <w:marBottom w:val="0"/>
      <w:divBdr>
        <w:top w:val="none" w:sz="0" w:space="0" w:color="auto"/>
        <w:left w:val="none" w:sz="0" w:space="0" w:color="auto"/>
        <w:bottom w:val="none" w:sz="0" w:space="0" w:color="auto"/>
        <w:right w:val="none" w:sz="0" w:space="0" w:color="auto"/>
      </w:divBdr>
    </w:div>
    <w:div w:id="1849634266">
      <w:bodyDiv w:val="1"/>
      <w:marLeft w:val="0"/>
      <w:marRight w:val="0"/>
      <w:marTop w:val="0"/>
      <w:marBottom w:val="0"/>
      <w:divBdr>
        <w:top w:val="none" w:sz="0" w:space="0" w:color="auto"/>
        <w:left w:val="none" w:sz="0" w:space="0" w:color="auto"/>
        <w:bottom w:val="none" w:sz="0" w:space="0" w:color="auto"/>
        <w:right w:val="none" w:sz="0" w:space="0" w:color="auto"/>
      </w:divBdr>
    </w:div>
    <w:div w:id="1931616745">
      <w:bodyDiv w:val="1"/>
      <w:marLeft w:val="0"/>
      <w:marRight w:val="0"/>
      <w:marTop w:val="0"/>
      <w:marBottom w:val="0"/>
      <w:divBdr>
        <w:top w:val="none" w:sz="0" w:space="0" w:color="auto"/>
        <w:left w:val="none" w:sz="0" w:space="0" w:color="auto"/>
        <w:bottom w:val="none" w:sz="0" w:space="0" w:color="auto"/>
        <w:right w:val="none" w:sz="0" w:space="0" w:color="auto"/>
      </w:divBdr>
    </w:div>
    <w:div w:id="2069183317">
      <w:bodyDiv w:val="1"/>
      <w:marLeft w:val="0"/>
      <w:marRight w:val="0"/>
      <w:marTop w:val="0"/>
      <w:marBottom w:val="0"/>
      <w:divBdr>
        <w:top w:val="none" w:sz="0" w:space="0" w:color="auto"/>
        <w:left w:val="none" w:sz="0" w:space="0" w:color="auto"/>
        <w:bottom w:val="none" w:sz="0" w:space="0" w:color="auto"/>
        <w:right w:val="none" w:sz="0" w:space="0" w:color="auto"/>
      </w:divBdr>
    </w:div>
    <w:div w:id="2102331404">
      <w:bodyDiv w:val="1"/>
      <w:marLeft w:val="0"/>
      <w:marRight w:val="0"/>
      <w:marTop w:val="0"/>
      <w:marBottom w:val="0"/>
      <w:divBdr>
        <w:top w:val="none" w:sz="0" w:space="0" w:color="auto"/>
        <w:left w:val="none" w:sz="0" w:space="0" w:color="auto"/>
        <w:bottom w:val="none" w:sz="0" w:space="0" w:color="auto"/>
        <w:right w:val="none" w:sz="0" w:space="0" w:color="auto"/>
      </w:divBdr>
    </w:div>
    <w:div w:id="210753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egulation.gov.ru/Regulation/Npa/PublicView?npaID=155386"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regulation.gov.ru/Regulation/Npa/PublicView?npaID=155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821BF-9CD5-4588-A7BB-054EEB5A5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24982</Words>
  <Characters>142400</Characters>
  <Application>Microsoft Office Word</Application>
  <DocSecurity>0</DocSecurity>
  <Lines>1186</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2025-03-12T04:57:00Z</dcterms:created>
  <dcterms:modified xsi:type="dcterms:W3CDTF">2025-03-12T04:57:00Z</dcterms:modified>
</cp:coreProperties>
</file>