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1BD12" w14:textId="77777777" w:rsidR="00595988" w:rsidRPr="00543119" w:rsidRDefault="00595988" w:rsidP="0093146B">
      <w:pPr>
        <w:pStyle w:val="ConsPlusNormal"/>
        <w:ind w:left="-284"/>
        <w:jc w:val="both"/>
        <w:rPr>
          <w:rFonts w:ascii="Times New Roman" w:hAnsi="Times New Roman" w:cs="Times New Roman"/>
          <w:color w:val="000000" w:themeColor="text1"/>
          <w:sz w:val="28"/>
          <w:szCs w:val="28"/>
        </w:rPr>
      </w:pPr>
      <w:bookmarkStart w:id="0" w:name="_GoBack"/>
      <w:bookmarkEnd w:id="0"/>
    </w:p>
    <w:p w14:paraId="30CF3468" w14:textId="77777777" w:rsidR="00595988" w:rsidRPr="00543119" w:rsidRDefault="00595988" w:rsidP="0093146B">
      <w:pPr>
        <w:pStyle w:val="ConsPlusNormal"/>
        <w:ind w:left="-284"/>
        <w:jc w:val="right"/>
        <w:outlineLvl w:val="1"/>
        <w:rPr>
          <w:rFonts w:ascii="Times New Roman" w:hAnsi="Times New Roman" w:cs="Times New Roman"/>
          <w:color w:val="000000" w:themeColor="text1"/>
          <w:sz w:val="28"/>
          <w:szCs w:val="28"/>
        </w:rPr>
      </w:pPr>
      <w:r w:rsidRPr="00543119">
        <w:rPr>
          <w:rFonts w:ascii="Times New Roman" w:hAnsi="Times New Roman" w:cs="Times New Roman"/>
          <w:color w:val="000000" w:themeColor="text1"/>
          <w:sz w:val="28"/>
          <w:szCs w:val="28"/>
        </w:rPr>
        <w:t>Приложение № 3</w:t>
      </w:r>
    </w:p>
    <w:p w14:paraId="181A3D98" w14:textId="77777777" w:rsidR="00595988" w:rsidRPr="00543119" w:rsidRDefault="00595988" w:rsidP="0093146B">
      <w:pPr>
        <w:pStyle w:val="ConsPlusNormal"/>
        <w:ind w:left="-284"/>
        <w:jc w:val="right"/>
        <w:rPr>
          <w:rFonts w:ascii="Times New Roman" w:hAnsi="Times New Roman" w:cs="Times New Roman"/>
          <w:color w:val="000000" w:themeColor="text1"/>
          <w:sz w:val="28"/>
          <w:szCs w:val="28"/>
        </w:rPr>
      </w:pPr>
      <w:r w:rsidRPr="00543119">
        <w:rPr>
          <w:rFonts w:ascii="Times New Roman" w:hAnsi="Times New Roman" w:cs="Times New Roman"/>
          <w:color w:val="000000" w:themeColor="text1"/>
          <w:sz w:val="28"/>
          <w:szCs w:val="28"/>
        </w:rPr>
        <w:t>к Программе государственных</w:t>
      </w:r>
    </w:p>
    <w:p w14:paraId="41B9B275" w14:textId="77777777" w:rsidR="00595988" w:rsidRPr="00543119" w:rsidRDefault="00595988" w:rsidP="0093146B">
      <w:pPr>
        <w:pStyle w:val="ConsPlusNormal"/>
        <w:ind w:left="-284"/>
        <w:jc w:val="right"/>
        <w:rPr>
          <w:rFonts w:ascii="Times New Roman" w:hAnsi="Times New Roman" w:cs="Times New Roman"/>
          <w:color w:val="000000" w:themeColor="text1"/>
          <w:sz w:val="28"/>
          <w:szCs w:val="28"/>
        </w:rPr>
      </w:pPr>
      <w:r w:rsidRPr="00543119">
        <w:rPr>
          <w:rFonts w:ascii="Times New Roman" w:hAnsi="Times New Roman" w:cs="Times New Roman"/>
          <w:color w:val="000000" w:themeColor="text1"/>
          <w:sz w:val="28"/>
          <w:szCs w:val="28"/>
        </w:rPr>
        <w:t>гарантий бесплатного оказания</w:t>
      </w:r>
    </w:p>
    <w:p w14:paraId="0BFFFBDD" w14:textId="77777777" w:rsidR="00595988" w:rsidRPr="00543119" w:rsidRDefault="00595988" w:rsidP="0093146B">
      <w:pPr>
        <w:pStyle w:val="ConsPlusNormal"/>
        <w:ind w:left="-284"/>
        <w:jc w:val="right"/>
        <w:rPr>
          <w:rFonts w:ascii="Times New Roman" w:hAnsi="Times New Roman" w:cs="Times New Roman"/>
          <w:color w:val="000000" w:themeColor="text1"/>
          <w:sz w:val="28"/>
          <w:szCs w:val="28"/>
        </w:rPr>
      </w:pPr>
      <w:r w:rsidRPr="00543119">
        <w:rPr>
          <w:rFonts w:ascii="Times New Roman" w:hAnsi="Times New Roman" w:cs="Times New Roman"/>
          <w:color w:val="000000" w:themeColor="text1"/>
          <w:sz w:val="28"/>
          <w:szCs w:val="28"/>
        </w:rPr>
        <w:t>гражданам медицинской помощи</w:t>
      </w:r>
    </w:p>
    <w:p w14:paraId="766DFA17" w14:textId="77777777" w:rsidR="00595988" w:rsidRPr="00543119" w:rsidRDefault="00595988" w:rsidP="0093146B">
      <w:pPr>
        <w:pStyle w:val="ConsPlusNormal"/>
        <w:ind w:left="-284"/>
        <w:jc w:val="right"/>
        <w:rPr>
          <w:rFonts w:ascii="Times New Roman" w:hAnsi="Times New Roman" w:cs="Times New Roman"/>
          <w:color w:val="000000" w:themeColor="text1"/>
          <w:sz w:val="28"/>
          <w:szCs w:val="28"/>
        </w:rPr>
      </w:pPr>
      <w:r w:rsidRPr="00543119">
        <w:rPr>
          <w:rFonts w:ascii="Times New Roman" w:hAnsi="Times New Roman" w:cs="Times New Roman"/>
          <w:color w:val="000000" w:themeColor="text1"/>
          <w:sz w:val="28"/>
          <w:szCs w:val="28"/>
        </w:rPr>
        <w:t>на 202</w:t>
      </w:r>
      <w:r>
        <w:rPr>
          <w:rFonts w:ascii="Times New Roman" w:hAnsi="Times New Roman" w:cs="Times New Roman"/>
          <w:color w:val="000000" w:themeColor="text1"/>
          <w:sz w:val="28"/>
          <w:szCs w:val="28"/>
        </w:rPr>
        <w:t>5</w:t>
      </w:r>
      <w:r w:rsidRPr="00543119">
        <w:rPr>
          <w:rFonts w:ascii="Times New Roman" w:hAnsi="Times New Roman" w:cs="Times New Roman"/>
          <w:color w:val="000000" w:themeColor="text1"/>
          <w:sz w:val="28"/>
          <w:szCs w:val="28"/>
        </w:rPr>
        <w:t xml:space="preserve"> год и на плановый</w:t>
      </w:r>
    </w:p>
    <w:p w14:paraId="74203605" w14:textId="77777777" w:rsidR="00595988" w:rsidRPr="00543119" w:rsidRDefault="00595988" w:rsidP="0093146B">
      <w:pPr>
        <w:pStyle w:val="ConsPlusNormal"/>
        <w:ind w:left="-284"/>
        <w:jc w:val="right"/>
        <w:rPr>
          <w:rFonts w:ascii="Times New Roman" w:hAnsi="Times New Roman" w:cs="Times New Roman"/>
          <w:color w:val="000000" w:themeColor="text1"/>
          <w:sz w:val="28"/>
          <w:szCs w:val="28"/>
        </w:rPr>
      </w:pPr>
      <w:r w:rsidRPr="00543119">
        <w:rPr>
          <w:rFonts w:ascii="Times New Roman" w:hAnsi="Times New Roman" w:cs="Times New Roman"/>
          <w:color w:val="000000" w:themeColor="text1"/>
          <w:sz w:val="28"/>
          <w:szCs w:val="28"/>
        </w:rPr>
        <w:t>период 202</w:t>
      </w:r>
      <w:r>
        <w:rPr>
          <w:rFonts w:ascii="Times New Roman" w:hAnsi="Times New Roman" w:cs="Times New Roman"/>
          <w:color w:val="000000" w:themeColor="text1"/>
          <w:sz w:val="28"/>
          <w:szCs w:val="28"/>
        </w:rPr>
        <w:t>6</w:t>
      </w:r>
      <w:r w:rsidRPr="00543119">
        <w:rPr>
          <w:rFonts w:ascii="Times New Roman" w:hAnsi="Times New Roman" w:cs="Times New Roman"/>
          <w:color w:val="000000" w:themeColor="text1"/>
          <w:sz w:val="28"/>
          <w:szCs w:val="28"/>
        </w:rPr>
        <w:t xml:space="preserve"> и 202</w:t>
      </w:r>
      <w:r>
        <w:rPr>
          <w:rFonts w:ascii="Times New Roman" w:hAnsi="Times New Roman" w:cs="Times New Roman"/>
          <w:color w:val="000000" w:themeColor="text1"/>
          <w:sz w:val="28"/>
          <w:szCs w:val="28"/>
        </w:rPr>
        <w:t>7</w:t>
      </w:r>
      <w:r w:rsidRPr="00543119">
        <w:rPr>
          <w:rFonts w:ascii="Times New Roman" w:hAnsi="Times New Roman" w:cs="Times New Roman"/>
          <w:color w:val="000000" w:themeColor="text1"/>
          <w:sz w:val="28"/>
          <w:szCs w:val="28"/>
        </w:rPr>
        <w:t xml:space="preserve"> годов</w:t>
      </w:r>
    </w:p>
    <w:p w14:paraId="12C54CCA" w14:textId="77777777" w:rsidR="00595988" w:rsidRPr="00543119" w:rsidRDefault="00595988" w:rsidP="0093146B">
      <w:pPr>
        <w:pStyle w:val="ConsPlusNormal"/>
        <w:ind w:left="-284"/>
        <w:jc w:val="both"/>
        <w:rPr>
          <w:rFonts w:ascii="Times New Roman" w:hAnsi="Times New Roman" w:cs="Times New Roman"/>
          <w:color w:val="000000" w:themeColor="text1"/>
          <w:sz w:val="28"/>
          <w:szCs w:val="28"/>
        </w:rPr>
      </w:pPr>
    </w:p>
    <w:p w14:paraId="361F954F" w14:textId="77777777" w:rsidR="00595988" w:rsidRPr="0093146B" w:rsidRDefault="00595988" w:rsidP="0093146B">
      <w:pPr>
        <w:pStyle w:val="ConsPlusTitle"/>
        <w:ind w:left="-284"/>
        <w:jc w:val="center"/>
        <w:rPr>
          <w:rFonts w:ascii="Times New Roman" w:hAnsi="Times New Roman" w:cs="Times New Roman"/>
          <w:color w:val="000000" w:themeColor="text1"/>
          <w:sz w:val="28"/>
          <w:szCs w:val="28"/>
        </w:rPr>
      </w:pPr>
      <w:bookmarkStart w:id="1" w:name="P5157"/>
      <w:bookmarkEnd w:id="1"/>
      <w:r w:rsidRPr="0093146B">
        <w:rPr>
          <w:rFonts w:ascii="Times New Roman" w:hAnsi="Times New Roman" w:cs="Times New Roman"/>
          <w:color w:val="000000" w:themeColor="text1"/>
          <w:sz w:val="28"/>
          <w:szCs w:val="28"/>
        </w:rPr>
        <w:t>ПОЛОЖЕНИЕ</w:t>
      </w:r>
    </w:p>
    <w:p w14:paraId="2634E531" w14:textId="790A69BD" w:rsidR="00595988" w:rsidRPr="0093146B" w:rsidRDefault="00595988" w:rsidP="0093146B">
      <w:pPr>
        <w:pStyle w:val="ConsPlusTitle"/>
        <w:ind w:left="-284"/>
        <w:jc w:val="center"/>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ОБ УСТАНОВЛЕНИИ ТАРИФОВ НА ОПЛАТУ СПЕЦИАЛИЗИРОВАННОЙ, В ТОМ ЧИСЛЕ ВЫСОКОТЕХНОЛОГИЧНОЙ, МЕДИЦИНСКОЙ ПОМОЩИ, ОКАЗЫВАЕМОЙ МЕДИЦИНСКИМИ ОРГАНИЗАЦИЯМИ, ФУНКЦИИ И ПОЛНОМОЧИЯ</w:t>
      </w:r>
      <w:r w:rsidR="0093146B" w:rsidRPr="0093146B">
        <w:rPr>
          <w:rFonts w:ascii="Times New Roman" w:hAnsi="Times New Roman" w:cs="Times New Roman"/>
          <w:color w:val="000000" w:themeColor="text1"/>
          <w:sz w:val="28"/>
          <w:szCs w:val="28"/>
        </w:rPr>
        <w:t xml:space="preserve"> </w:t>
      </w:r>
      <w:r w:rsidRPr="0093146B">
        <w:rPr>
          <w:rFonts w:ascii="Times New Roman" w:hAnsi="Times New Roman" w:cs="Times New Roman"/>
          <w:color w:val="000000" w:themeColor="text1"/>
          <w:sz w:val="28"/>
          <w:szCs w:val="28"/>
        </w:rPr>
        <w:t>УЧРЕДИТЕЛЕЙ В ОТНОШЕНИИ КОТОРЫХ ОСУЩЕСТВЛЯЕТ ПРАВИТЕЛЬСТВО</w:t>
      </w:r>
      <w:r w:rsidR="0093146B" w:rsidRPr="0093146B">
        <w:rPr>
          <w:rFonts w:ascii="Times New Roman" w:hAnsi="Times New Roman" w:cs="Times New Roman"/>
          <w:color w:val="000000" w:themeColor="text1"/>
          <w:sz w:val="28"/>
          <w:szCs w:val="28"/>
        </w:rPr>
        <w:t xml:space="preserve"> </w:t>
      </w:r>
      <w:r w:rsidRPr="0093146B">
        <w:rPr>
          <w:rFonts w:ascii="Times New Roman" w:hAnsi="Times New Roman" w:cs="Times New Roman"/>
          <w:color w:val="000000" w:themeColor="text1"/>
          <w:sz w:val="28"/>
          <w:szCs w:val="28"/>
        </w:rPr>
        <w:t>РОССИЙСКОЙ ФЕДЕРАЦИИ ИЛИ ФЕДЕРАЛЬНЫЕ ОРГАНЫ ИСПОЛНИТЕЛЬНОЙ</w:t>
      </w:r>
    </w:p>
    <w:p w14:paraId="541E5001" w14:textId="2ADA6D5D" w:rsidR="00595988" w:rsidRPr="0093146B" w:rsidRDefault="00595988" w:rsidP="0093146B">
      <w:pPr>
        <w:pStyle w:val="ConsPlusTitle"/>
        <w:ind w:left="-284"/>
        <w:jc w:val="center"/>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ВЛАСТИ, В СООТВЕТСТВИИ С ЕДИНЫМИ ТРЕБОВАНИЯМИ БАЗОВОЙ</w:t>
      </w:r>
      <w:r w:rsidR="0093146B" w:rsidRPr="0093146B">
        <w:rPr>
          <w:rFonts w:ascii="Times New Roman" w:hAnsi="Times New Roman" w:cs="Times New Roman"/>
          <w:color w:val="000000" w:themeColor="text1"/>
          <w:sz w:val="28"/>
          <w:szCs w:val="28"/>
        </w:rPr>
        <w:t xml:space="preserve"> </w:t>
      </w:r>
      <w:r w:rsidRPr="0093146B">
        <w:rPr>
          <w:rFonts w:ascii="Times New Roman" w:hAnsi="Times New Roman" w:cs="Times New Roman"/>
          <w:color w:val="000000" w:themeColor="text1"/>
          <w:sz w:val="28"/>
          <w:szCs w:val="28"/>
        </w:rPr>
        <w:t>ПРОГРАММЫ ОБЯЗАТЕЛЬНОГО МЕДИЦИНСКОГО СТРАХОВАНИЯ</w:t>
      </w:r>
    </w:p>
    <w:p w14:paraId="29F022DC" w14:textId="77777777" w:rsidR="00595988" w:rsidRPr="0093146B" w:rsidRDefault="00595988" w:rsidP="0093146B">
      <w:pPr>
        <w:pStyle w:val="ConsPlusNormal"/>
        <w:spacing w:after="1"/>
        <w:ind w:left="-284"/>
        <w:rPr>
          <w:rFonts w:ascii="Times New Roman" w:hAnsi="Times New Roman" w:cs="Times New Roman"/>
          <w:color w:val="000000" w:themeColor="text1"/>
          <w:sz w:val="28"/>
          <w:szCs w:val="28"/>
        </w:rPr>
      </w:pPr>
    </w:p>
    <w:p w14:paraId="7C762C5B" w14:textId="77777777" w:rsidR="00595988" w:rsidRPr="0093146B" w:rsidRDefault="00595988" w:rsidP="0093146B">
      <w:pPr>
        <w:pStyle w:val="ConsPlusNormal"/>
        <w:ind w:left="-284"/>
        <w:jc w:val="both"/>
        <w:rPr>
          <w:rFonts w:ascii="Times New Roman" w:hAnsi="Times New Roman" w:cs="Times New Roman"/>
          <w:color w:val="000000" w:themeColor="text1"/>
          <w:sz w:val="28"/>
          <w:szCs w:val="28"/>
        </w:rPr>
      </w:pPr>
    </w:p>
    <w:p w14:paraId="5C90A87A" w14:textId="77777777" w:rsidR="00595988" w:rsidRPr="0093146B" w:rsidRDefault="00595988" w:rsidP="0093146B">
      <w:pPr>
        <w:pStyle w:val="ConsPlusNormal"/>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1. Настоящее Положение определяет порядок установления тарифов на оплату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осуществляет Правительство Российской Федерации или федеральные органы исполнительной власти, в соответствии с едиными требованиями базовой программы обязательного медицинского страхования (далее соответственно - федеральная медицинская организация, тариф на оплату медицинской помощи).</w:t>
      </w:r>
    </w:p>
    <w:p w14:paraId="349C2F41"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2. Тарифы на оплату медицинской помощи устанавливаются по видам медицинской помощи соответствующего профиля медицинской помощи, оказываемой федеральной медицинской организацией при заболеваниях, состояниях (группах заболеваний, состояний), перечни которых предусмотрены приложениями № 1 и 4 к Программе государственных гарантий бесплатного оказания гражданам медицинской помощи на 2025 год и на плановый период 2026 и 2027 годов, утвержденной постановлением Правительства Российской Федерации от __________ г. № _____ «О Программе государственных гарантий бесплатного оказания гражданам медицинской помощи на 2025 год и на плановый период 2026 и 2027 годов» (далее - Программа).</w:t>
      </w:r>
    </w:p>
    <w:p w14:paraId="66CDAFC5"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bookmarkStart w:id="2" w:name="P5170"/>
      <w:bookmarkEnd w:id="2"/>
      <w:r w:rsidRPr="0093146B">
        <w:rPr>
          <w:rFonts w:ascii="Times New Roman" w:hAnsi="Times New Roman" w:cs="Times New Roman"/>
          <w:color w:val="000000" w:themeColor="text1"/>
          <w:sz w:val="28"/>
          <w:szCs w:val="28"/>
        </w:rPr>
        <w:t xml:space="preserve">3. Тариф на оплату j-й медицинской помощи (за исключением медицинской помощи, оплачиваемой по отдельным группам заболеваний, состояний, доли заработной платы и прочих расходов в составе норматива финансовых затрат которой предусмотрены приложением № 4 к Программе, и высокотехнологичной </w:t>
      </w:r>
      <w:r w:rsidRPr="0093146B">
        <w:rPr>
          <w:rFonts w:ascii="Times New Roman" w:hAnsi="Times New Roman" w:cs="Times New Roman"/>
          <w:color w:val="000000" w:themeColor="text1"/>
          <w:sz w:val="28"/>
          <w:szCs w:val="28"/>
        </w:rPr>
        <w:lastRenderedPageBreak/>
        <w:t>медицинской помощи), оказываемой i-й федеральной медицинской организацией в z-х условиях (стационарных условиях или условиях дневного стационара) (</w:t>
      </w:r>
      <w:proofErr w:type="spellStart"/>
      <w:r w:rsidRPr="0093146B">
        <w:rPr>
          <w:rFonts w:ascii="Times New Roman" w:hAnsi="Times New Roman" w:cs="Times New Roman"/>
          <w:color w:val="000000" w:themeColor="text1"/>
          <w:sz w:val="28"/>
          <w:szCs w:val="28"/>
        </w:rPr>
        <w:t>T</w:t>
      </w:r>
      <w:r w:rsidRPr="0093146B">
        <w:rPr>
          <w:rFonts w:ascii="Times New Roman" w:hAnsi="Times New Roman" w:cs="Times New Roman"/>
          <w:color w:val="000000" w:themeColor="text1"/>
          <w:sz w:val="28"/>
          <w:szCs w:val="28"/>
          <w:vertAlign w:val="subscript"/>
        </w:rPr>
        <w:t>ijz</w:t>
      </w:r>
      <w:proofErr w:type="spellEnd"/>
      <w:r w:rsidRPr="0093146B">
        <w:rPr>
          <w:rFonts w:ascii="Times New Roman" w:hAnsi="Times New Roman" w:cs="Times New Roman"/>
          <w:color w:val="000000" w:themeColor="text1"/>
          <w:sz w:val="28"/>
          <w:szCs w:val="28"/>
        </w:rPr>
        <w:t>), определяется по формуле:</w:t>
      </w:r>
    </w:p>
    <w:p w14:paraId="7BDD0CA1" w14:textId="77777777" w:rsidR="00595988" w:rsidRPr="0093146B" w:rsidRDefault="00595988" w:rsidP="0093146B">
      <w:pPr>
        <w:pStyle w:val="ConsPlusNormal"/>
        <w:ind w:left="-284"/>
        <w:jc w:val="both"/>
        <w:rPr>
          <w:rFonts w:ascii="Times New Roman" w:hAnsi="Times New Roman" w:cs="Times New Roman"/>
          <w:color w:val="000000" w:themeColor="text1"/>
          <w:sz w:val="28"/>
          <w:szCs w:val="28"/>
        </w:rPr>
      </w:pPr>
    </w:p>
    <w:p w14:paraId="6A3A6430" w14:textId="77777777" w:rsidR="00595988" w:rsidRPr="0093146B" w:rsidRDefault="00595988" w:rsidP="0093146B">
      <w:pPr>
        <w:pStyle w:val="ConsPlusNormal"/>
        <w:ind w:left="-284"/>
        <w:jc w:val="center"/>
        <w:rPr>
          <w:rFonts w:ascii="Times New Roman" w:hAnsi="Times New Roman" w:cs="Times New Roman"/>
          <w:color w:val="000000" w:themeColor="text1"/>
          <w:sz w:val="28"/>
          <w:szCs w:val="28"/>
        </w:rPr>
      </w:pPr>
      <w:r w:rsidRPr="0093146B">
        <w:rPr>
          <w:rFonts w:ascii="Times New Roman" w:hAnsi="Times New Roman" w:cs="Times New Roman"/>
          <w:noProof/>
          <w:color w:val="000000" w:themeColor="text1"/>
          <w:position w:val="-12"/>
          <w:sz w:val="28"/>
          <w:szCs w:val="28"/>
        </w:rPr>
        <w:drawing>
          <wp:inline distT="0" distB="0" distL="0" distR="0" wp14:anchorId="4B517C08" wp14:editId="10100C29">
            <wp:extent cx="3321685" cy="30416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321685" cy="304165"/>
                    </a:xfrm>
                    <a:prstGeom prst="rect">
                      <a:avLst/>
                    </a:prstGeom>
                    <a:noFill/>
                    <a:ln>
                      <a:noFill/>
                    </a:ln>
                  </pic:spPr>
                </pic:pic>
              </a:graphicData>
            </a:graphic>
          </wp:inline>
        </w:drawing>
      </w:r>
    </w:p>
    <w:p w14:paraId="0CECDE9A" w14:textId="77777777" w:rsidR="00595988" w:rsidRPr="0093146B" w:rsidRDefault="00595988" w:rsidP="0093146B">
      <w:pPr>
        <w:pStyle w:val="ConsPlusNormal"/>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где:</w:t>
      </w:r>
    </w:p>
    <w:p w14:paraId="762480C0"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proofErr w:type="spellStart"/>
      <w:r w:rsidRPr="0093146B">
        <w:rPr>
          <w:rFonts w:ascii="Times New Roman" w:hAnsi="Times New Roman" w:cs="Times New Roman"/>
          <w:color w:val="000000" w:themeColor="text1"/>
          <w:sz w:val="28"/>
          <w:szCs w:val="28"/>
        </w:rPr>
        <w:t>НФЗ</w:t>
      </w:r>
      <w:r w:rsidRPr="0093146B">
        <w:rPr>
          <w:rFonts w:ascii="Times New Roman" w:hAnsi="Times New Roman" w:cs="Times New Roman"/>
          <w:color w:val="000000" w:themeColor="text1"/>
          <w:sz w:val="28"/>
          <w:szCs w:val="28"/>
          <w:vertAlign w:val="subscript"/>
        </w:rPr>
        <w:t>z</w:t>
      </w:r>
      <w:proofErr w:type="spellEnd"/>
      <w:r w:rsidRPr="0093146B">
        <w:rPr>
          <w:rFonts w:ascii="Times New Roman" w:hAnsi="Times New Roman" w:cs="Times New Roman"/>
          <w:color w:val="000000" w:themeColor="text1"/>
          <w:sz w:val="28"/>
          <w:szCs w:val="28"/>
        </w:rPr>
        <w:t xml:space="preserve"> - средний норматив финансовых затрат на единицу объема предоставления медицинской помощи в z-х условиях, оказываемой федеральными медицинскими организациями, предусмотренный приложением № 2 к Программе;</w:t>
      </w:r>
    </w:p>
    <w:p w14:paraId="716C388A" w14:textId="5CCB828C"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proofErr w:type="spellStart"/>
      <w:r w:rsidRPr="0093146B">
        <w:rPr>
          <w:rFonts w:ascii="Times New Roman" w:hAnsi="Times New Roman" w:cs="Times New Roman"/>
          <w:color w:val="000000" w:themeColor="text1"/>
          <w:sz w:val="28"/>
          <w:szCs w:val="28"/>
        </w:rPr>
        <w:t>КБС</w:t>
      </w:r>
      <w:r w:rsidRPr="0093146B">
        <w:rPr>
          <w:rFonts w:ascii="Times New Roman" w:hAnsi="Times New Roman" w:cs="Times New Roman"/>
          <w:color w:val="000000" w:themeColor="text1"/>
          <w:sz w:val="28"/>
          <w:szCs w:val="28"/>
          <w:vertAlign w:val="subscript"/>
        </w:rPr>
        <w:t>z</w:t>
      </w:r>
      <w:proofErr w:type="spellEnd"/>
      <w:r w:rsidRPr="0093146B">
        <w:rPr>
          <w:rFonts w:ascii="Times New Roman" w:hAnsi="Times New Roman" w:cs="Times New Roman"/>
          <w:color w:val="000000" w:themeColor="text1"/>
          <w:sz w:val="28"/>
          <w:szCs w:val="28"/>
        </w:rPr>
        <w:t xml:space="preserve"> - коэффициент приведения среднего норматива финансовых затрат на единицу объема предоставления медицинской помощи в z-х условиях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 принимающий значения </w:t>
      </w:r>
      <w:r w:rsidR="00B04ABA" w:rsidRPr="0093146B">
        <w:rPr>
          <w:rFonts w:ascii="Times New Roman" w:hAnsi="Times New Roman" w:cs="Times New Roman"/>
          <w:color w:val="000000" w:themeColor="text1"/>
          <w:sz w:val="28"/>
          <w:szCs w:val="28"/>
        </w:rPr>
        <w:t>0,3</w:t>
      </w:r>
      <w:r w:rsidR="009165B3" w:rsidRPr="0093146B">
        <w:rPr>
          <w:rFonts w:ascii="Times New Roman" w:hAnsi="Times New Roman" w:cs="Times New Roman"/>
          <w:color w:val="000000" w:themeColor="text1"/>
          <w:sz w:val="28"/>
          <w:szCs w:val="28"/>
        </w:rPr>
        <w:t>34</w:t>
      </w:r>
      <w:r w:rsidRPr="0093146B">
        <w:rPr>
          <w:rFonts w:ascii="Times New Roman" w:hAnsi="Times New Roman" w:cs="Times New Roman"/>
          <w:color w:val="000000" w:themeColor="text1"/>
          <w:sz w:val="28"/>
          <w:szCs w:val="28"/>
        </w:rPr>
        <w:t xml:space="preserve"> - для стационара и </w:t>
      </w:r>
      <w:r w:rsidR="00B04ABA" w:rsidRPr="0093146B">
        <w:rPr>
          <w:rFonts w:ascii="Times New Roman" w:hAnsi="Times New Roman" w:cs="Times New Roman"/>
          <w:color w:val="000000" w:themeColor="text1"/>
          <w:sz w:val="28"/>
          <w:szCs w:val="28"/>
        </w:rPr>
        <w:t>0,308</w:t>
      </w:r>
      <w:r w:rsidRPr="0093146B">
        <w:rPr>
          <w:rFonts w:ascii="Times New Roman" w:hAnsi="Times New Roman" w:cs="Times New Roman"/>
          <w:color w:val="000000" w:themeColor="text1"/>
          <w:sz w:val="28"/>
          <w:szCs w:val="28"/>
        </w:rPr>
        <w:t xml:space="preserve"> - для дневного стационара;</w:t>
      </w:r>
    </w:p>
    <w:p w14:paraId="5FC1EA76"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proofErr w:type="spellStart"/>
      <w:r w:rsidRPr="0093146B">
        <w:rPr>
          <w:rFonts w:ascii="Times New Roman" w:hAnsi="Times New Roman" w:cs="Times New Roman"/>
          <w:color w:val="000000" w:themeColor="text1"/>
          <w:sz w:val="28"/>
          <w:szCs w:val="28"/>
        </w:rPr>
        <w:t>КД</w:t>
      </w:r>
      <w:r w:rsidRPr="0093146B">
        <w:rPr>
          <w:rFonts w:ascii="Times New Roman" w:hAnsi="Times New Roman" w:cs="Times New Roman"/>
          <w:color w:val="000000" w:themeColor="text1"/>
          <w:sz w:val="28"/>
          <w:szCs w:val="28"/>
          <w:vertAlign w:val="subscript"/>
        </w:rPr>
        <w:t>i</w:t>
      </w:r>
      <w:proofErr w:type="spellEnd"/>
      <w:r w:rsidRPr="0093146B">
        <w:rPr>
          <w:rFonts w:ascii="Times New Roman" w:hAnsi="Times New Roman" w:cs="Times New Roman"/>
          <w:color w:val="000000" w:themeColor="text1"/>
          <w:sz w:val="28"/>
          <w:szCs w:val="28"/>
        </w:rPr>
        <w:t xml:space="preserve"> - коэффициент дифференциации, устанавливаемый:</w:t>
      </w:r>
    </w:p>
    <w:p w14:paraId="2D4C931A"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для субъекта Российской Федерации, на территории которого расположена i-я федеральная медицинская организация, используемый при распределении субвенций, предоставляемых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в соответствии с методикой распределения субвенций, предоставляемых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утвержденной постановлением Правительства Российской Федерации от 5 мая 2012 г.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(для Донецкой Народной Республики, Луганской Народной Республики, Запорожской области и Херсонской области коэффициент дифференциации равен 1);</w:t>
      </w:r>
    </w:p>
    <w:p w14:paraId="6DB404F0" w14:textId="65F09D8D"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 xml:space="preserve">для территории оказания медицинской помощи (если коэффициент дифференциации не является единым для всей территории субъекта </w:t>
      </w:r>
      <w:r w:rsidR="0093146B">
        <w:rPr>
          <w:rFonts w:ascii="Times New Roman" w:hAnsi="Times New Roman" w:cs="Times New Roman"/>
          <w:color w:val="000000" w:themeColor="text1"/>
          <w:sz w:val="28"/>
          <w:szCs w:val="28"/>
        </w:rPr>
        <w:br/>
      </w:r>
      <w:r w:rsidRPr="0093146B">
        <w:rPr>
          <w:rFonts w:ascii="Times New Roman" w:hAnsi="Times New Roman" w:cs="Times New Roman"/>
          <w:color w:val="000000" w:themeColor="text1"/>
          <w:sz w:val="28"/>
          <w:szCs w:val="28"/>
        </w:rPr>
        <w:lastRenderedPageBreak/>
        <w:t>Российской Федерации);</w:t>
      </w:r>
    </w:p>
    <w:p w14:paraId="2E2E69BE"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proofErr w:type="spellStart"/>
      <w:r w:rsidRPr="0093146B">
        <w:rPr>
          <w:rFonts w:ascii="Times New Roman" w:hAnsi="Times New Roman" w:cs="Times New Roman"/>
          <w:color w:val="000000" w:themeColor="text1"/>
          <w:sz w:val="28"/>
          <w:szCs w:val="28"/>
        </w:rPr>
        <w:t>КЗ</w:t>
      </w:r>
      <w:r w:rsidRPr="0093146B">
        <w:rPr>
          <w:rFonts w:ascii="Times New Roman" w:hAnsi="Times New Roman" w:cs="Times New Roman"/>
          <w:color w:val="000000" w:themeColor="text1"/>
          <w:sz w:val="28"/>
          <w:szCs w:val="28"/>
          <w:vertAlign w:val="subscript"/>
        </w:rPr>
        <w:t>jz</w:t>
      </w:r>
      <w:proofErr w:type="spellEnd"/>
      <w:r w:rsidRPr="0093146B">
        <w:rPr>
          <w:rFonts w:ascii="Times New Roman" w:hAnsi="Times New Roman" w:cs="Times New Roman"/>
          <w:color w:val="000000" w:themeColor="text1"/>
          <w:sz w:val="28"/>
          <w:szCs w:val="28"/>
        </w:rPr>
        <w:t xml:space="preserve"> - коэффициент относительной затратоемкости оказания j-й медицинской помощи в z-х условиях, значение которого принимается в соответствии с приложением № 4 к Программе (далее - коэффициент относительной затратоемкости);</w:t>
      </w:r>
    </w:p>
    <w:p w14:paraId="459B6FEC"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proofErr w:type="spellStart"/>
      <w:r w:rsidRPr="0093146B">
        <w:rPr>
          <w:rFonts w:ascii="Times New Roman" w:hAnsi="Times New Roman" w:cs="Times New Roman"/>
          <w:color w:val="000000" w:themeColor="text1"/>
          <w:sz w:val="28"/>
          <w:szCs w:val="28"/>
        </w:rPr>
        <w:t>КС</w:t>
      </w:r>
      <w:r w:rsidRPr="0093146B">
        <w:rPr>
          <w:rFonts w:ascii="Times New Roman" w:hAnsi="Times New Roman" w:cs="Times New Roman"/>
          <w:color w:val="000000" w:themeColor="text1"/>
          <w:sz w:val="28"/>
          <w:szCs w:val="28"/>
          <w:vertAlign w:val="subscript"/>
        </w:rPr>
        <w:t>ij</w:t>
      </w:r>
      <w:proofErr w:type="spellEnd"/>
      <w:r w:rsidRPr="0093146B">
        <w:rPr>
          <w:rFonts w:ascii="Times New Roman" w:hAnsi="Times New Roman" w:cs="Times New Roman"/>
          <w:color w:val="000000" w:themeColor="text1"/>
          <w:sz w:val="28"/>
          <w:szCs w:val="28"/>
        </w:rPr>
        <w:t xml:space="preserve"> - коэффициент специфики оказания j-й медицинской помощи i-й федеральной медицинской организацией, значение которого принимается в соответствии с пунктом 5 настоящего Положения;</w:t>
      </w:r>
    </w:p>
    <w:p w14:paraId="772178AA"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 xml:space="preserve">КСЛП - коэффициент сложности лечения пациента, значение которого принимается в соответствии с пунктом 6 настоящего Положения. При определении тарифа на оплату случая лечения с применением КСЛП, предусмотренного подпунктом «з» пункта 6 настоящего Положения, значение КСЛП принимается равным </w:t>
      </w:r>
      <w:r w:rsidRPr="0093146B">
        <w:rPr>
          <w:rFonts w:ascii="Times New Roman" w:hAnsi="Times New Roman" w:cs="Times New Roman"/>
          <w:noProof/>
          <w:color w:val="000000" w:themeColor="text1"/>
          <w:position w:val="-26"/>
          <w:sz w:val="28"/>
          <w:szCs w:val="28"/>
        </w:rPr>
        <w:drawing>
          <wp:inline distT="0" distB="0" distL="0" distR="0" wp14:anchorId="52AF3EC9" wp14:editId="28088036">
            <wp:extent cx="544830" cy="471805"/>
            <wp:effectExtent l="0" t="0" r="0" b="0"/>
            <wp:docPr id="882491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4830" cy="471805"/>
                    </a:xfrm>
                    <a:prstGeom prst="rect">
                      <a:avLst/>
                    </a:prstGeom>
                    <a:noFill/>
                    <a:ln>
                      <a:noFill/>
                    </a:ln>
                  </pic:spPr>
                </pic:pic>
              </a:graphicData>
            </a:graphic>
          </wp:inline>
        </w:drawing>
      </w:r>
      <w:r w:rsidRPr="0093146B">
        <w:rPr>
          <w:rFonts w:ascii="Times New Roman" w:hAnsi="Times New Roman" w:cs="Times New Roman"/>
          <w:color w:val="000000" w:themeColor="text1"/>
          <w:sz w:val="28"/>
          <w:szCs w:val="28"/>
        </w:rPr>
        <w:t>.</w:t>
      </w:r>
    </w:p>
    <w:p w14:paraId="5A1EF9FB"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bookmarkStart w:id="3" w:name="P5183"/>
      <w:bookmarkEnd w:id="3"/>
      <w:r w:rsidRPr="0093146B">
        <w:rPr>
          <w:rFonts w:ascii="Times New Roman" w:hAnsi="Times New Roman" w:cs="Times New Roman"/>
          <w:color w:val="000000" w:themeColor="text1"/>
          <w:sz w:val="28"/>
          <w:szCs w:val="28"/>
        </w:rPr>
        <w:t xml:space="preserve">4. Тариф на оплату </w:t>
      </w:r>
      <w:proofErr w:type="spellStart"/>
      <w:r w:rsidRPr="0093146B">
        <w:rPr>
          <w:rFonts w:ascii="Times New Roman" w:hAnsi="Times New Roman" w:cs="Times New Roman"/>
          <w:color w:val="000000" w:themeColor="text1"/>
          <w:sz w:val="28"/>
          <w:szCs w:val="28"/>
        </w:rPr>
        <w:t>j</w:t>
      </w:r>
      <w:r w:rsidRPr="0093146B">
        <w:rPr>
          <w:rFonts w:ascii="Times New Roman" w:hAnsi="Times New Roman" w:cs="Times New Roman"/>
          <w:color w:val="000000" w:themeColor="text1"/>
          <w:sz w:val="28"/>
          <w:szCs w:val="28"/>
          <w:vertAlign w:val="subscript"/>
        </w:rPr>
        <w:t>LT</w:t>
      </w:r>
      <w:proofErr w:type="spellEnd"/>
      <w:r w:rsidRPr="0093146B">
        <w:rPr>
          <w:rFonts w:ascii="Times New Roman" w:hAnsi="Times New Roman" w:cs="Times New Roman"/>
          <w:color w:val="000000" w:themeColor="text1"/>
          <w:sz w:val="28"/>
          <w:szCs w:val="28"/>
        </w:rPr>
        <w:t>-й медицинской помощи, оказываемой i-й федеральной медицинской организацией в z-х условиях по отдельным группам заболеваний, состояний, доли заработной платы и прочих расходов в составе норматива финансовых затрат которых установлены приложением № 4 к Программе (</w:t>
      </w:r>
      <w:r w:rsidRPr="0093146B">
        <w:rPr>
          <w:rFonts w:ascii="Times New Roman" w:hAnsi="Times New Roman" w:cs="Times New Roman"/>
          <w:noProof/>
          <w:color w:val="000000" w:themeColor="text1"/>
          <w:position w:val="-9"/>
          <w:sz w:val="28"/>
          <w:szCs w:val="28"/>
        </w:rPr>
        <w:drawing>
          <wp:inline distT="0" distB="0" distL="0" distR="0" wp14:anchorId="692B4D43" wp14:editId="3D4005A4">
            <wp:extent cx="335280" cy="262255"/>
            <wp:effectExtent l="0" t="0" r="0" b="0"/>
            <wp:docPr id="161752949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5280" cy="262255"/>
                    </a:xfrm>
                    <a:prstGeom prst="rect">
                      <a:avLst/>
                    </a:prstGeom>
                    <a:noFill/>
                    <a:ln>
                      <a:noFill/>
                    </a:ln>
                  </pic:spPr>
                </pic:pic>
              </a:graphicData>
            </a:graphic>
          </wp:inline>
        </w:drawing>
      </w:r>
      <w:r w:rsidRPr="0093146B">
        <w:rPr>
          <w:rFonts w:ascii="Times New Roman" w:hAnsi="Times New Roman" w:cs="Times New Roman"/>
          <w:color w:val="000000" w:themeColor="text1"/>
          <w:sz w:val="28"/>
          <w:szCs w:val="28"/>
        </w:rPr>
        <w:t>), определяется по формуле:</w:t>
      </w:r>
    </w:p>
    <w:p w14:paraId="7169057F" w14:textId="77777777" w:rsidR="00595988" w:rsidRPr="0093146B" w:rsidRDefault="00595988" w:rsidP="0093146B">
      <w:pPr>
        <w:pStyle w:val="ConsPlusNormal"/>
        <w:ind w:left="-284"/>
        <w:jc w:val="both"/>
        <w:rPr>
          <w:rFonts w:ascii="Times New Roman" w:hAnsi="Times New Roman" w:cs="Times New Roman"/>
          <w:color w:val="000000" w:themeColor="text1"/>
          <w:sz w:val="28"/>
          <w:szCs w:val="28"/>
        </w:rPr>
      </w:pPr>
    </w:p>
    <w:p w14:paraId="6504C7E1" w14:textId="77777777" w:rsidR="00595988" w:rsidRPr="0093146B" w:rsidRDefault="00595988" w:rsidP="0093146B">
      <w:pPr>
        <w:pStyle w:val="ConsPlusNormal"/>
        <w:ind w:left="-284"/>
        <w:jc w:val="center"/>
        <w:rPr>
          <w:rFonts w:ascii="Times New Roman" w:hAnsi="Times New Roman" w:cs="Times New Roman"/>
          <w:color w:val="000000" w:themeColor="text1"/>
          <w:sz w:val="28"/>
          <w:szCs w:val="28"/>
        </w:rPr>
      </w:pPr>
      <w:r w:rsidRPr="0093146B">
        <w:rPr>
          <w:rFonts w:ascii="Times New Roman" w:hAnsi="Times New Roman" w:cs="Times New Roman"/>
          <w:noProof/>
          <w:color w:val="000000" w:themeColor="text1"/>
          <w:position w:val="-44"/>
          <w:sz w:val="28"/>
          <w:szCs w:val="28"/>
        </w:rPr>
        <w:drawing>
          <wp:inline distT="0" distB="0" distL="0" distR="0" wp14:anchorId="5C25398C" wp14:editId="1B1D88F4">
            <wp:extent cx="4484370" cy="702310"/>
            <wp:effectExtent l="0" t="0" r="0" b="0"/>
            <wp:docPr id="23852969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84370" cy="702310"/>
                    </a:xfrm>
                    <a:prstGeom prst="rect">
                      <a:avLst/>
                    </a:prstGeom>
                    <a:noFill/>
                    <a:ln>
                      <a:noFill/>
                    </a:ln>
                  </pic:spPr>
                </pic:pic>
              </a:graphicData>
            </a:graphic>
          </wp:inline>
        </w:drawing>
      </w:r>
    </w:p>
    <w:p w14:paraId="37F0CC66" w14:textId="77777777" w:rsidR="00595988" w:rsidRPr="0093146B" w:rsidRDefault="00595988" w:rsidP="0093146B">
      <w:pPr>
        <w:pStyle w:val="ConsPlusNormal"/>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где:</w:t>
      </w:r>
    </w:p>
    <w:p w14:paraId="2BDE46D6"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noProof/>
          <w:color w:val="000000" w:themeColor="text1"/>
          <w:position w:val="-9"/>
          <w:sz w:val="28"/>
          <w:szCs w:val="28"/>
        </w:rPr>
        <w:drawing>
          <wp:inline distT="0" distB="0" distL="0" distR="0" wp14:anchorId="571BAAFE" wp14:editId="5B7BAE82">
            <wp:extent cx="429895" cy="262255"/>
            <wp:effectExtent l="0" t="0" r="0" b="0"/>
            <wp:docPr id="188318080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9895" cy="262255"/>
                    </a:xfrm>
                    <a:prstGeom prst="rect">
                      <a:avLst/>
                    </a:prstGeom>
                    <a:noFill/>
                    <a:ln>
                      <a:noFill/>
                    </a:ln>
                  </pic:spPr>
                </pic:pic>
              </a:graphicData>
            </a:graphic>
          </wp:inline>
        </w:drawing>
      </w:r>
      <w:r w:rsidRPr="0093146B">
        <w:rPr>
          <w:rFonts w:ascii="Times New Roman" w:hAnsi="Times New Roman" w:cs="Times New Roman"/>
          <w:color w:val="000000" w:themeColor="text1"/>
          <w:sz w:val="28"/>
          <w:szCs w:val="28"/>
        </w:rPr>
        <w:t xml:space="preserve"> - коэффициент относительной </w:t>
      </w:r>
      <w:proofErr w:type="spellStart"/>
      <w:r w:rsidRPr="0093146B">
        <w:rPr>
          <w:rFonts w:ascii="Times New Roman" w:hAnsi="Times New Roman" w:cs="Times New Roman"/>
          <w:color w:val="000000" w:themeColor="text1"/>
          <w:sz w:val="28"/>
          <w:szCs w:val="28"/>
        </w:rPr>
        <w:t>затратоемкости</w:t>
      </w:r>
      <w:proofErr w:type="spellEnd"/>
      <w:r w:rsidRPr="0093146B">
        <w:rPr>
          <w:rFonts w:ascii="Times New Roman" w:hAnsi="Times New Roman" w:cs="Times New Roman"/>
          <w:color w:val="000000" w:themeColor="text1"/>
          <w:sz w:val="28"/>
          <w:szCs w:val="28"/>
        </w:rPr>
        <w:t xml:space="preserve"> оказания </w:t>
      </w:r>
      <w:proofErr w:type="spellStart"/>
      <w:r w:rsidRPr="0093146B">
        <w:rPr>
          <w:rFonts w:ascii="Times New Roman" w:hAnsi="Times New Roman" w:cs="Times New Roman"/>
          <w:color w:val="000000" w:themeColor="text1"/>
          <w:sz w:val="28"/>
          <w:szCs w:val="28"/>
        </w:rPr>
        <w:t>j</w:t>
      </w:r>
      <w:r w:rsidRPr="0093146B">
        <w:rPr>
          <w:rFonts w:ascii="Times New Roman" w:hAnsi="Times New Roman" w:cs="Times New Roman"/>
          <w:color w:val="000000" w:themeColor="text1"/>
          <w:sz w:val="28"/>
          <w:szCs w:val="28"/>
          <w:vertAlign w:val="subscript"/>
        </w:rPr>
        <w:t>LT</w:t>
      </w:r>
      <w:proofErr w:type="spellEnd"/>
      <w:r w:rsidRPr="0093146B">
        <w:rPr>
          <w:rFonts w:ascii="Times New Roman" w:hAnsi="Times New Roman" w:cs="Times New Roman"/>
          <w:color w:val="000000" w:themeColor="text1"/>
          <w:sz w:val="28"/>
          <w:szCs w:val="28"/>
        </w:rPr>
        <w:t>-й медицинской помощи в z-х условиях, значение которого принимается в соответствии с приложением № 4 к Программе;</w:t>
      </w:r>
    </w:p>
    <w:p w14:paraId="09505B29"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noProof/>
          <w:color w:val="000000" w:themeColor="text1"/>
          <w:position w:val="-14"/>
          <w:sz w:val="28"/>
          <w:szCs w:val="28"/>
        </w:rPr>
        <w:drawing>
          <wp:inline distT="0" distB="0" distL="0" distR="0" wp14:anchorId="32E2A212" wp14:editId="3B705525">
            <wp:extent cx="461010" cy="325120"/>
            <wp:effectExtent l="0" t="0" r="0" b="0"/>
            <wp:docPr id="103900698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1010" cy="325120"/>
                    </a:xfrm>
                    <a:prstGeom prst="rect">
                      <a:avLst/>
                    </a:prstGeom>
                    <a:noFill/>
                    <a:ln>
                      <a:noFill/>
                    </a:ln>
                  </pic:spPr>
                </pic:pic>
              </a:graphicData>
            </a:graphic>
          </wp:inline>
        </w:drawing>
      </w:r>
      <w:r w:rsidRPr="0093146B">
        <w:rPr>
          <w:rFonts w:ascii="Times New Roman" w:hAnsi="Times New Roman" w:cs="Times New Roman"/>
          <w:color w:val="000000" w:themeColor="text1"/>
          <w:sz w:val="28"/>
          <w:szCs w:val="28"/>
        </w:rPr>
        <w:t xml:space="preserve"> - доля заработной платы и прочих расходов в составе норматива финансовых затрат на оказание </w:t>
      </w:r>
      <w:proofErr w:type="spellStart"/>
      <w:r w:rsidRPr="0093146B">
        <w:rPr>
          <w:rFonts w:ascii="Times New Roman" w:hAnsi="Times New Roman" w:cs="Times New Roman"/>
          <w:color w:val="000000" w:themeColor="text1"/>
          <w:sz w:val="28"/>
          <w:szCs w:val="28"/>
        </w:rPr>
        <w:t>j</w:t>
      </w:r>
      <w:r w:rsidRPr="0093146B">
        <w:rPr>
          <w:rFonts w:ascii="Times New Roman" w:hAnsi="Times New Roman" w:cs="Times New Roman"/>
          <w:color w:val="000000" w:themeColor="text1"/>
          <w:sz w:val="28"/>
          <w:szCs w:val="28"/>
          <w:vertAlign w:val="subscript"/>
        </w:rPr>
        <w:t>LT</w:t>
      </w:r>
      <w:proofErr w:type="spellEnd"/>
      <w:r w:rsidRPr="0093146B">
        <w:rPr>
          <w:rFonts w:ascii="Times New Roman" w:hAnsi="Times New Roman" w:cs="Times New Roman"/>
          <w:color w:val="000000" w:themeColor="text1"/>
          <w:sz w:val="28"/>
          <w:szCs w:val="28"/>
        </w:rPr>
        <w:t>-й медицинской помощи в z-х условиях по отдельным группам заболеваний, состояний, доли заработной платы и прочих расходов в составе норматива финансовых затрат которых предусмотрены приложением № 4 к Программе, значение которой принимается в соответствии с приложением № 4 к Программе;</w:t>
      </w:r>
    </w:p>
    <w:p w14:paraId="6AC5D815"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noProof/>
          <w:color w:val="000000" w:themeColor="text1"/>
          <w:position w:val="-9"/>
          <w:sz w:val="28"/>
          <w:szCs w:val="28"/>
        </w:rPr>
        <w:drawing>
          <wp:inline distT="0" distB="0" distL="0" distR="0" wp14:anchorId="5F7F46A7" wp14:editId="30C6692F">
            <wp:extent cx="429895" cy="262255"/>
            <wp:effectExtent l="0" t="0" r="0" b="0"/>
            <wp:docPr id="6106592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9895" cy="262255"/>
                    </a:xfrm>
                    <a:prstGeom prst="rect">
                      <a:avLst/>
                    </a:prstGeom>
                    <a:noFill/>
                    <a:ln>
                      <a:noFill/>
                    </a:ln>
                  </pic:spPr>
                </pic:pic>
              </a:graphicData>
            </a:graphic>
          </wp:inline>
        </w:drawing>
      </w:r>
      <w:r w:rsidRPr="0093146B">
        <w:rPr>
          <w:rFonts w:ascii="Times New Roman" w:hAnsi="Times New Roman" w:cs="Times New Roman"/>
          <w:color w:val="000000" w:themeColor="text1"/>
          <w:sz w:val="28"/>
          <w:szCs w:val="28"/>
        </w:rPr>
        <w:t xml:space="preserve"> - коэффициент специфики оказания </w:t>
      </w:r>
      <w:proofErr w:type="spellStart"/>
      <w:r w:rsidRPr="0093146B">
        <w:rPr>
          <w:rFonts w:ascii="Times New Roman" w:hAnsi="Times New Roman" w:cs="Times New Roman"/>
          <w:color w:val="000000" w:themeColor="text1"/>
          <w:sz w:val="28"/>
          <w:szCs w:val="28"/>
        </w:rPr>
        <w:t>j</w:t>
      </w:r>
      <w:r w:rsidRPr="0093146B">
        <w:rPr>
          <w:rFonts w:ascii="Times New Roman" w:hAnsi="Times New Roman" w:cs="Times New Roman"/>
          <w:color w:val="000000" w:themeColor="text1"/>
          <w:sz w:val="28"/>
          <w:szCs w:val="28"/>
          <w:vertAlign w:val="subscript"/>
        </w:rPr>
        <w:t>LT</w:t>
      </w:r>
      <w:proofErr w:type="spellEnd"/>
      <w:r w:rsidRPr="0093146B">
        <w:rPr>
          <w:rFonts w:ascii="Times New Roman" w:hAnsi="Times New Roman" w:cs="Times New Roman"/>
          <w:color w:val="000000" w:themeColor="text1"/>
          <w:sz w:val="28"/>
          <w:szCs w:val="28"/>
        </w:rPr>
        <w:t>-й медицинской помощи i-й федеральной медицинской организацией, значение которого принимается в соответствии с пунктом 5 настоящего Положения.</w:t>
      </w:r>
    </w:p>
    <w:p w14:paraId="42FF9391"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bookmarkStart w:id="4" w:name="P5191"/>
      <w:bookmarkEnd w:id="4"/>
      <w:r w:rsidRPr="0093146B">
        <w:rPr>
          <w:rFonts w:ascii="Times New Roman" w:hAnsi="Times New Roman" w:cs="Times New Roman"/>
          <w:color w:val="000000" w:themeColor="text1"/>
          <w:sz w:val="28"/>
          <w:szCs w:val="28"/>
        </w:rPr>
        <w:t xml:space="preserve">5. Коэффициент специфики оказания медицинской помощи федеральными </w:t>
      </w:r>
      <w:r w:rsidRPr="0093146B">
        <w:rPr>
          <w:rFonts w:ascii="Times New Roman" w:hAnsi="Times New Roman" w:cs="Times New Roman"/>
          <w:color w:val="000000" w:themeColor="text1"/>
          <w:sz w:val="28"/>
          <w:szCs w:val="28"/>
        </w:rPr>
        <w:lastRenderedPageBreak/>
        <w:t>медицинскими организациями в зависимости от значения коэффициента относительной затратоемкости, территориального расположения и основного вида деятельности федеральной медицинской организации принимает следующие значения:</w:t>
      </w:r>
    </w:p>
    <w:p w14:paraId="61CCF7EB"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bookmarkStart w:id="5" w:name="P5192"/>
      <w:bookmarkEnd w:id="5"/>
      <w:r w:rsidRPr="0093146B">
        <w:rPr>
          <w:rFonts w:ascii="Times New Roman" w:hAnsi="Times New Roman" w:cs="Times New Roman"/>
          <w:color w:val="000000" w:themeColor="text1"/>
          <w:sz w:val="28"/>
          <w:szCs w:val="28"/>
        </w:rPr>
        <w:t>а) 1,3 - при значении коэффициента относительной затратоемкости, равном 2 и более для медицинской помощи, оказанной в стационарных условиях, равном 3 и более для медицинской помощи, оказанной в условиях дневного стационара, а для образовательных организаций высшего образования, осуществляющих оказание медицинской помощи, и медицинских организаций, подведомственных Управлению делами Президента Российской Федерации, - при значении коэффициента относительной затратоемкости, равном 1,7 и более для медицинской помощи, оказанной в стационарных условиях, равном 2,7 и более для медицинской помощи, оказанной в условиях дневного стационара;</w:t>
      </w:r>
    </w:p>
    <w:p w14:paraId="0F4FCED6"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б) 1,2 - при значении коэффициента относительной затратоемкости менее 2 для медицинской помощи, оказанной в стационарных условиях, и менее 3 для медицинской помощи, оказанной в условиях дневного стационара и при расположении федеральной медицинской организации на территории закрытого административно-территориального образования или при отсутствии на территории муниципального района, городского округа иных медицинских организаций, оказывающих специализированную медицинскую помощь;</w:t>
      </w:r>
    </w:p>
    <w:p w14:paraId="03BEA0C4"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bookmarkStart w:id="6" w:name="P5194"/>
      <w:bookmarkEnd w:id="6"/>
      <w:r w:rsidRPr="0093146B">
        <w:rPr>
          <w:rFonts w:ascii="Times New Roman" w:hAnsi="Times New Roman" w:cs="Times New Roman"/>
          <w:color w:val="000000" w:themeColor="text1"/>
          <w:sz w:val="28"/>
          <w:szCs w:val="28"/>
        </w:rPr>
        <w:t>в) 1:</w:t>
      </w:r>
    </w:p>
    <w:p w14:paraId="432A3B72"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при значении коэффициента относительной затратоемкости менее 2 для медицинской помощи, оказанной в стационарных условиях, и менее 3 для медицинской помощи, оказанной в условиях дневного стационара, при проведении медицинской реабилитации;</w:t>
      </w:r>
    </w:p>
    <w:p w14:paraId="556132B3"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при значении коэффициента относительной затратоемкости менее 1,7 для медицинской помощи, оказанной в стационарных условиях, при значении 2,7 для медицинской помощи, оказанной в условиях дневного стационара для медицинских организаций, подведомственных Управлению делами Президента Российской Федерации;</w:t>
      </w:r>
    </w:p>
    <w:p w14:paraId="0CE2D0BA"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при определении тарифа на оплату медицинской помощи в стационарных условиях по следующим заболеваниям, состояниям (группам заболеваний, состояний):</w:t>
      </w:r>
    </w:p>
    <w:p w14:paraId="746E1EEC"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st02.006 - послеродовой сепсис;</w:t>
      </w:r>
    </w:p>
    <w:p w14:paraId="3FA53C25"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st09.004 - операции на мужских половых органах, дети (уровень 4);</w:t>
      </w:r>
    </w:p>
    <w:p w14:paraId="41012D62"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st09.008 - операции на почке и мочевыделительной системе, дети (уровень 4);</w:t>
      </w:r>
    </w:p>
    <w:p w14:paraId="6536EF8D"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 xml:space="preserve">группа st09.009 - операции на почке и мочевыделительной системе, дети </w:t>
      </w:r>
      <w:r w:rsidRPr="0093146B">
        <w:rPr>
          <w:rFonts w:ascii="Times New Roman" w:hAnsi="Times New Roman" w:cs="Times New Roman"/>
          <w:color w:val="000000" w:themeColor="text1"/>
          <w:sz w:val="28"/>
          <w:szCs w:val="28"/>
        </w:rPr>
        <w:lastRenderedPageBreak/>
        <w:t>(уровень 5);</w:t>
      </w:r>
    </w:p>
    <w:p w14:paraId="0790E418"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st09.010 - операции на почке и мочевыделительной системе, дети (уровень 6);</w:t>
      </w:r>
    </w:p>
    <w:p w14:paraId="5C8B2776"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st15.009 - неврологические заболевания, лечение с применением ботулотоксина (уровень 2);</w:t>
      </w:r>
    </w:p>
    <w:p w14:paraId="6175C34A"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st16.010 - операции на периферической нервной системе (уровень 2);</w:t>
      </w:r>
    </w:p>
    <w:p w14:paraId="7DD1DD86"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st16.011 - операции на периферической нервной системе (уровень 3);</w:t>
      </w:r>
    </w:p>
    <w:p w14:paraId="772C503E"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 xml:space="preserve">группа st19.122 - </w:t>
      </w:r>
      <w:proofErr w:type="spellStart"/>
      <w:r w:rsidRPr="0093146B">
        <w:rPr>
          <w:rFonts w:ascii="Times New Roman" w:hAnsi="Times New Roman" w:cs="Times New Roman"/>
          <w:color w:val="000000" w:themeColor="text1"/>
          <w:sz w:val="28"/>
          <w:szCs w:val="28"/>
        </w:rPr>
        <w:t>посттрансплантационный</w:t>
      </w:r>
      <w:proofErr w:type="spellEnd"/>
      <w:r w:rsidRPr="0093146B">
        <w:rPr>
          <w:rFonts w:ascii="Times New Roman" w:hAnsi="Times New Roman" w:cs="Times New Roman"/>
          <w:color w:val="000000" w:themeColor="text1"/>
          <w:sz w:val="28"/>
          <w:szCs w:val="28"/>
        </w:rPr>
        <w:t xml:space="preserve"> период после пересадки костного мозга;</w:t>
      </w:r>
    </w:p>
    <w:p w14:paraId="7A0F5062"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st20.010 - замена речевого процессора;</w:t>
      </w:r>
    </w:p>
    <w:p w14:paraId="388BB52A"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st21.006 - операции на органе зрения (уровень 6);</w:t>
      </w:r>
    </w:p>
    <w:p w14:paraId="62B1E5F2"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st21.009 - операции на органе зрения (факоэмульсификация с имплантацией ИОЛ);</w:t>
      </w:r>
    </w:p>
    <w:p w14:paraId="5DCF5F03"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st28.004 - операции на нижних дыхательных путях и легочной ткани, органах средостения (уровень 3);</w:t>
      </w:r>
    </w:p>
    <w:p w14:paraId="777CD7B8"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st28.005 - операции на нижних дыхательных путях и легочной ткани, органах средостения (уровень 4);</w:t>
      </w:r>
    </w:p>
    <w:p w14:paraId="0B6CA1B0" w14:textId="6A755333"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 xml:space="preserve">группа st29.012 - операции на костно-мышечной системе и суставах </w:t>
      </w:r>
      <w:r w:rsidR="0093146B">
        <w:rPr>
          <w:rFonts w:ascii="Times New Roman" w:hAnsi="Times New Roman" w:cs="Times New Roman"/>
          <w:color w:val="000000" w:themeColor="text1"/>
          <w:sz w:val="28"/>
          <w:szCs w:val="28"/>
        </w:rPr>
        <w:br/>
      </w:r>
      <w:r w:rsidRPr="0093146B">
        <w:rPr>
          <w:rFonts w:ascii="Times New Roman" w:hAnsi="Times New Roman" w:cs="Times New Roman"/>
          <w:color w:val="000000" w:themeColor="text1"/>
          <w:sz w:val="28"/>
          <w:szCs w:val="28"/>
        </w:rPr>
        <w:t>(уровень 4);</w:t>
      </w:r>
    </w:p>
    <w:p w14:paraId="61838985" w14:textId="3205ADE9"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 xml:space="preserve">группа st29.013 - операции на костно-мышечной системе и суставах </w:t>
      </w:r>
      <w:r w:rsidR="0093146B">
        <w:rPr>
          <w:rFonts w:ascii="Times New Roman" w:hAnsi="Times New Roman" w:cs="Times New Roman"/>
          <w:color w:val="000000" w:themeColor="text1"/>
          <w:sz w:val="28"/>
          <w:szCs w:val="28"/>
        </w:rPr>
        <w:br/>
      </w:r>
      <w:r w:rsidRPr="0093146B">
        <w:rPr>
          <w:rFonts w:ascii="Times New Roman" w:hAnsi="Times New Roman" w:cs="Times New Roman"/>
          <w:color w:val="000000" w:themeColor="text1"/>
          <w:sz w:val="28"/>
          <w:szCs w:val="28"/>
        </w:rPr>
        <w:t>(уровень 5);</w:t>
      </w:r>
    </w:p>
    <w:p w14:paraId="0E3F9015" w14:textId="1EED8A14"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 xml:space="preserve">группа st30.008 - операции на мужских половых органах, взрослые </w:t>
      </w:r>
      <w:r w:rsidR="0093146B">
        <w:rPr>
          <w:rFonts w:ascii="Times New Roman" w:hAnsi="Times New Roman" w:cs="Times New Roman"/>
          <w:color w:val="000000" w:themeColor="text1"/>
          <w:sz w:val="28"/>
          <w:szCs w:val="28"/>
        </w:rPr>
        <w:br/>
      </w:r>
      <w:r w:rsidRPr="0093146B">
        <w:rPr>
          <w:rFonts w:ascii="Times New Roman" w:hAnsi="Times New Roman" w:cs="Times New Roman"/>
          <w:color w:val="000000" w:themeColor="text1"/>
          <w:sz w:val="28"/>
          <w:szCs w:val="28"/>
        </w:rPr>
        <w:t>(уровень 3);</w:t>
      </w:r>
    </w:p>
    <w:p w14:paraId="37872429" w14:textId="19D6F13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 xml:space="preserve">группа st30.009 - операции на мужских половых органах, взрослые </w:t>
      </w:r>
      <w:r w:rsidR="0093146B">
        <w:rPr>
          <w:rFonts w:ascii="Times New Roman" w:hAnsi="Times New Roman" w:cs="Times New Roman"/>
          <w:color w:val="000000" w:themeColor="text1"/>
          <w:sz w:val="28"/>
          <w:szCs w:val="28"/>
        </w:rPr>
        <w:br/>
      </w:r>
      <w:r w:rsidRPr="0093146B">
        <w:rPr>
          <w:rFonts w:ascii="Times New Roman" w:hAnsi="Times New Roman" w:cs="Times New Roman"/>
          <w:color w:val="000000" w:themeColor="text1"/>
          <w:sz w:val="28"/>
          <w:szCs w:val="28"/>
        </w:rPr>
        <w:t>(уровень 4);</w:t>
      </w:r>
    </w:p>
    <w:p w14:paraId="56830B04"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st30.015 - операции на почке и мочевыделительной системе, взрослые (уровень 6);</w:t>
      </w:r>
    </w:p>
    <w:p w14:paraId="7C4A7549"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st31.010 - операции на эндокринных железах, кроме гипофиза (уровень 2);</w:t>
      </w:r>
    </w:p>
    <w:p w14:paraId="4F8273BF"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st32.004 - операции на желчном пузыре и желчевыводящих путях (уровень 4);</w:t>
      </w:r>
    </w:p>
    <w:p w14:paraId="5A9F3489"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 xml:space="preserve">группа st32.010 - операции на пищеводе, желудке, двенадцатиперстной </w:t>
      </w:r>
      <w:r w:rsidRPr="0093146B">
        <w:rPr>
          <w:rFonts w:ascii="Times New Roman" w:hAnsi="Times New Roman" w:cs="Times New Roman"/>
          <w:color w:val="000000" w:themeColor="text1"/>
          <w:sz w:val="28"/>
          <w:szCs w:val="28"/>
        </w:rPr>
        <w:lastRenderedPageBreak/>
        <w:t>кишке (уровень 3);</w:t>
      </w:r>
    </w:p>
    <w:p w14:paraId="28AF56EB"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st36.001 - комплексное лечение с применением препаратов иммуноглобулина;</w:t>
      </w:r>
    </w:p>
    <w:p w14:paraId="69A64578"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st36.007 - установка, замена, заправка помп для лекарственных препаратов;</w:t>
      </w:r>
    </w:p>
    <w:p w14:paraId="2AC3ED1A"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 xml:space="preserve">группа st36.009 - </w:t>
      </w:r>
      <w:proofErr w:type="spellStart"/>
      <w:r w:rsidRPr="0093146B">
        <w:rPr>
          <w:rFonts w:ascii="Times New Roman" w:hAnsi="Times New Roman" w:cs="Times New Roman"/>
          <w:color w:val="000000" w:themeColor="text1"/>
          <w:sz w:val="28"/>
          <w:szCs w:val="28"/>
        </w:rPr>
        <w:t>реинфузия</w:t>
      </w:r>
      <w:proofErr w:type="spellEnd"/>
      <w:r w:rsidRPr="0093146B">
        <w:rPr>
          <w:rFonts w:ascii="Times New Roman" w:hAnsi="Times New Roman" w:cs="Times New Roman"/>
          <w:color w:val="000000" w:themeColor="text1"/>
          <w:sz w:val="28"/>
          <w:szCs w:val="28"/>
        </w:rPr>
        <w:t xml:space="preserve"> </w:t>
      </w:r>
      <w:proofErr w:type="spellStart"/>
      <w:r w:rsidRPr="0093146B">
        <w:rPr>
          <w:rFonts w:ascii="Times New Roman" w:hAnsi="Times New Roman" w:cs="Times New Roman"/>
          <w:color w:val="000000" w:themeColor="text1"/>
          <w:sz w:val="28"/>
          <w:szCs w:val="28"/>
        </w:rPr>
        <w:t>аутокрови</w:t>
      </w:r>
      <w:proofErr w:type="spellEnd"/>
      <w:r w:rsidRPr="0093146B">
        <w:rPr>
          <w:rFonts w:ascii="Times New Roman" w:hAnsi="Times New Roman" w:cs="Times New Roman"/>
          <w:color w:val="000000" w:themeColor="text1"/>
          <w:sz w:val="28"/>
          <w:szCs w:val="28"/>
        </w:rPr>
        <w:t>;</w:t>
      </w:r>
    </w:p>
    <w:p w14:paraId="396BD67D"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 xml:space="preserve">группа st36.010 - баллонная внутриаортальная </w:t>
      </w:r>
      <w:proofErr w:type="spellStart"/>
      <w:r w:rsidRPr="0093146B">
        <w:rPr>
          <w:rFonts w:ascii="Times New Roman" w:hAnsi="Times New Roman" w:cs="Times New Roman"/>
          <w:color w:val="000000" w:themeColor="text1"/>
          <w:sz w:val="28"/>
          <w:szCs w:val="28"/>
        </w:rPr>
        <w:t>контрпульсация</w:t>
      </w:r>
      <w:proofErr w:type="spellEnd"/>
      <w:r w:rsidRPr="0093146B">
        <w:rPr>
          <w:rFonts w:ascii="Times New Roman" w:hAnsi="Times New Roman" w:cs="Times New Roman"/>
          <w:color w:val="000000" w:themeColor="text1"/>
          <w:sz w:val="28"/>
          <w:szCs w:val="28"/>
        </w:rPr>
        <w:t>;</w:t>
      </w:r>
    </w:p>
    <w:p w14:paraId="79103D4B"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st36.011 - экстракорпоральная мембранная оксигенация;</w:t>
      </w:r>
    </w:p>
    <w:p w14:paraId="7F0C55D0"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st36.024 - радиойодтерапия;</w:t>
      </w:r>
    </w:p>
    <w:p w14:paraId="1744F83D"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st36.027 - лечение с применением генно-инженерных биологических препаратов и селективных иммунодепрессантов (инициация);</w:t>
      </w:r>
    </w:p>
    <w:p w14:paraId="4BF3F063"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st36.028 - лечение с применением генно-инженерных биологических препаратов и селективных иммунодепрессантов (уровень 1);</w:t>
      </w:r>
    </w:p>
    <w:p w14:paraId="6859D097"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st36.029 - лечение с применением генно-инженерных биологических препаратов и селективных иммунодепрессантов (уровень 2);</w:t>
      </w:r>
    </w:p>
    <w:p w14:paraId="58A42DC2"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st36.030 - лечение с применением генно-инженерных биологических препаратов и селективных иммунодепрессантов (уровень 3);</w:t>
      </w:r>
    </w:p>
    <w:p w14:paraId="2D7C63D0"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st36.031 - лечение с применением генно-инженерных биологических препаратов и селективных иммунодепрессантов (уровень 4);</w:t>
      </w:r>
    </w:p>
    <w:p w14:paraId="180DF177"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st36.032 - лечение с применением генно-инженерных биологических препаратов и селективных иммунодепрессантов (уровень 5);</w:t>
      </w:r>
    </w:p>
    <w:p w14:paraId="69F51FF8"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st36.033 - лечение с применением генно-инженерных биологических препаратов и селективных иммунодепрессантов (уровень 6);</w:t>
      </w:r>
    </w:p>
    <w:p w14:paraId="7BD860B4"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st36.034 - лечение с применением генно-инженерных биологических препаратов и селективных иммунодепрессантов (уровень 7);</w:t>
      </w:r>
    </w:p>
    <w:p w14:paraId="3702E402"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st36.035 - лечение с применением генно-инженерных биологических препаратов и селективных иммунодепрессантов (уровень 8);</w:t>
      </w:r>
    </w:p>
    <w:p w14:paraId="04F1FC11"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st36.036 - лечение с применением генно-инженерных биологических препаратов и селективных иммунодепрессантов (уровень 9);</w:t>
      </w:r>
    </w:p>
    <w:p w14:paraId="525FDBC3"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st36.037 - лечение с применением генно-инженерных биологических препаратов и селективных иммунодепрессантов (уровень 10);</w:t>
      </w:r>
    </w:p>
    <w:p w14:paraId="427E9B89"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 xml:space="preserve">группа st36.038 - лечение с применением генно-инженерных биологических </w:t>
      </w:r>
      <w:r w:rsidRPr="0093146B">
        <w:rPr>
          <w:rFonts w:ascii="Times New Roman" w:hAnsi="Times New Roman" w:cs="Times New Roman"/>
          <w:color w:val="000000" w:themeColor="text1"/>
          <w:sz w:val="28"/>
          <w:szCs w:val="28"/>
        </w:rPr>
        <w:lastRenderedPageBreak/>
        <w:t>препаратов и селективных иммунодепрессантов (уровень 11);</w:t>
      </w:r>
    </w:p>
    <w:p w14:paraId="0E21AC7E"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st36.039 - лечение с применением генно-инженерных биологических препаратов и селективных иммунодепрессантов (уровень 12);</w:t>
      </w:r>
    </w:p>
    <w:p w14:paraId="3CE30975"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st36.040 - лечение с применением генно-инженерных биологических препаратов и селективных иммунодепрессантов (уровень 13);</w:t>
      </w:r>
    </w:p>
    <w:p w14:paraId="6CEEA35F"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st36.041 - лечение с применением генно-инженерных биологических препаратов и селективных иммунодепрессантов (уровень 14);</w:t>
      </w:r>
    </w:p>
    <w:p w14:paraId="19FE537F"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st36.042 - лечение с применением генно-инженерных биологических препаратов и селективных иммунодепрессантов (уровень 15);</w:t>
      </w:r>
    </w:p>
    <w:p w14:paraId="4CD5FCD6"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st36.043 - лечение с применением генно-инженерных биологических препаратов и селективных иммунодепрессантов (уровень 16);</w:t>
      </w:r>
    </w:p>
    <w:p w14:paraId="48518571"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st36.044 - лечение с применением генно-инженерных биологических препаратов и селективных иммунодепрессантов (уровень 17);</w:t>
      </w:r>
    </w:p>
    <w:p w14:paraId="7A7928DF"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st36.045 - лечение с применением генно-инженерных биологических препаратов и селективных иммунодепрессантов (уровень 18);</w:t>
      </w:r>
    </w:p>
    <w:p w14:paraId="1521F7A3"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st36.046 - лечение с применением генно-инженерных биологических препаратов и селективных иммунодепрессантов (уровень 19);</w:t>
      </w:r>
    </w:p>
    <w:p w14:paraId="5325EF2C"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st36.047 - лечение с применением генно-инженерных биологических препаратов и селективных иммунодепрессантов (уровень 20);</w:t>
      </w:r>
    </w:p>
    <w:p w14:paraId="5C65F780" w14:textId="792CC7E3" w:rsidR="00442137" w:rsidRPr="0093146B" w:rsidRDefault="00442137"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sz w:val="28"/>
          <w:szCs w:val="28"/>
        </w:rPr>
        <w:t xml:space="preserve">группа st36.048 - </w:t>
      </w:r>
      <w:proofErr w:type="spellStart"/>
      <w:r w:rsidRPr="0093146B">
        <w:rPr>
          <w:rFonts w:ascii="Times New Roman" w:hAnsi="Times New Roman" w:cs="Times New Roman"/>
          <w:sz w:val="28"/>
          <w:szCs w:val="28"/>
        </w:rPr>
        <w:t>досуточная</w:t>
      </w:r>
      <w:proofErr w:type="spellEnd"/>
      <w:r w:rsidRPr="0093146B">
        <w:rPr>
          <w:rFonts w:ascii="Times New Roman" w:hAnsi="Times New Roman" w:cs="Times New Roman"/>
          <w:sz w:val="28"/>
          <w:szCs w:val="28"/>
        </w:rPr>
        <w:t xml:space="preserve"> госпитализация в диагностических целях;</w:t>
      </w:r>
    </w:p>
    <w:p w14:paraId="71554558"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st37.004 - медицинская реабилитация пациентов с заболеваниями центральной нервной системы (6 баллов по шкале реабилитационной маршрутизации);</w:t>
      </w:r>
    </w:p>
    <w:p w14:paraId="6F52436B"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st37.024 - продолжительная медицинская реабилитация пациентов с заболеваниями центральной нервной системы;</w:t>
      </w:r>
    </w:p>
    <w:p w14:paraId="41F142DA"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st37.025 - продолжительная медицинская реабилитация пациентов с заболеваниями опорно-двигательного аппарата и периферической нервной системы;</w:t>
      </w:r>
    </w:p>
    <w:p w14:paraId="5F9E7D16"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st37.026 - 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p w14:paraId="5E31914D"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при определении тарифа на оплату медицинской помощи в условиях дневного стационара по следующим заболеваниям, состояниям (группам заболеваний, состояний):</w:t>
      </w:r>
    </w:p>
    <w:p w14:paraId="75163C1B"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lastRenderedPageBreak/>
        <w:t xml:space="preserve">группа ds12.020 - вирусный гепатит B хронический </w:t>
      </w:r>
      <w:proofErr w:type="gramStart"/>
      <w:r w:rsidRPr="0093146B">
        <w:rPr>
          <w:rFonts w:ascii="Times New Roman" w:hAnsi="Times New Roman" w:cs="Times New Roman"/>
          <w:color w:val="000000" w:themeColor="text1"/>
          <w:sz w:val="28"/>
          <w:szCs w:val="28"/>
        </w:rPr>
        <w:t>без дельта</w:t>
      </w:r>
      <w:proofErr w:type="gramEnd"/>
      <w:r w:rsidRPr="0093146B">
        <w:rPr>
          <w:rFonts w:ascii="Times New Roman" w:hAnsi="Times New Roman" w:cs="Times New Roman"/>
          <w:color w:val="000000" w:themeColor="text1"/>
          <w:sz w:val="28"/>
          <w:szCs w:val="28"/>
        </w:rPr>
        <w:t xml:space="preserve"> агента, лекарственная терапия;</w:t>
      </w:r>
    </w:p>
    <w:p w14:paraId="710CD024"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ds12.021 - вирусный гепатит B хронический с дельта агентом, лекарственная терапия;</w:t>
      </w:r>
    </w:p>
    <w:p w14:paraId="03012C7D" w14:textId="1036C883" w:rsidR="00442137" w:rsidRPr="0093146B" w:rsidRDefault="00442137"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ds12.022 - лечение хронического вирусного гепатита C (уровень 1);</w:t>
      </w:r>
    </w:p>
    <w:p w14:paraId="5F145741" w14:textId="1EA03C2A" w:rsidR="00442137" w:rsidRPr="0093146B" w:rsidRDefault="00442137"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ds12.023 - лечение хронического вирусного гепатита C (уровень 2);</w:t>
      </w:r>
    </w:p>
    <w:p w14:paraId="2A643A06" w14:textId="41919F30" w:rsidR="00442137" w:rsidRPr="0093146B" w:rsidRDefault="00442137"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ds12.024 - лечение хронического вирусного гепатита C (уровень 3);</w:t>
      </w:r>
    </w:p>
    <w:p w14:paraId="6212C7C0" w14:textId="3F891C6B" w:rsidR="00442137" w:rsidRPr="0093146B" w:rsidRDefault="00442137"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ds12.025 - лечение хронического вирусного гепатита C (уровень 4);</w:t>
      </w:r>
    </w:p>
    <w:p w14:paraId="05860D36" w14:textId="47F1706C" w:rsidR="00442137" w:rsidRPr="0093146B" w:rsidRDefault="00442137"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ds12.026 - лечение хронического вирусного гепатита C (уровень 5);</w:t>
      </w:r>
    </w:p>
    <w:p w14:paraId="02B578C8" w14:textId="0066256F" w:rsidR="00442137" w:rsidRPr="0093146B" w:rsidRDefault="00442137"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ds12.027 - лечение хронического вирусного гепатита C (уровень 6);</w:t>
      </w:r>
    </w:p>
    <w:p w14:paraId="1399EA7E"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ds19.029 - госпитализация в диагностических целях с постановкой (подтверждением) диагноза злокачественного новообразования с использованием позитронно-эмиссионной томографии с рентгеновской компьютерной томографией (только для федеральных медицинских организаций);</w:t>
      </w:r>
    </w:p>
    <w:p w14:paraId="12C5AF87"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группа ds21.007 - операции на органе зрения (факоэмульсификация с имплантацией ИОЛ);</w:t>
      </w:r>
    </w:p>
    <w:p w14:paraId="44EB9A05"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 0,8 - для случаев, не указанных в подпунктах «а» - «в» настоящего пункта.</w:t>
      </w:r>
    </w:p>
    <w:p w14:paraId="1D8092B3"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bookmarkStart w:id="7" w:name="P5262"/>
      <w:bookmarkEnd w:id="7"/>
      <w:r w:rsidRPr="0093146B">
        <w:rPr>
          <w:rFonts w:ascii="Times New Roman" w:hAnsi="Times New Roman" w:cs="Times New Roman"/>
          <w:color w:val="000000" w:themeColor="text1"/>
          <w:sz w:val="28"/>
          <w:szCs w:val="28"/>
        </w:rPr>
        <w:t>6. Коэффициент сложности лечения пациента в зависимости от особенностей оказания медицинской помощи принимает следующие значения:</w:t>
      </w:r>
    </w:p>
    <w:p w14:paraId="6888B18B" w14:textId="1258E0DD"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bookmarkStart w:id="8" w:name="P5263"/>
      <w:bookmarkEnd w:id="8"/>
      <w:r w:rsidRPr="0093146B">
        <w:rPr>
          <w:rFonts w:ascii="Times New Roman" w:hAnsi="Times New Roman" w:cs="Times New Roman"/>
          <w:color w:val="000000" w:themeColor="text1"/>
          <w:sz w:val="28"/>
          <w:szCs w:val="28"/>
        </w:rPr>
        <w:t>а) при предоставлении спального места и питания законному представителю несовершеннолетних (детей до 4 лет, детей старше 4 лет при наличии медицинских показаний, детей-инвалидов</w:t>
      </w:r>
      <w:r w:rsidR="000F0767" w:rsidRPr="0093146B">
        <w:rPr>
          <w:rFonts w:ascii="Times New Roman" w:hAnsi="Times New Roman" w:cs="Times New Roman"/>
          <w:color w:val="000000" w:themeColor="text1"/>
          <w:sz w:val="28"/>
          <w:szCs w:val="28"/>
        </w:rPr>
        <w:t xml:space="preserve">, </w:t>
      </w:r>
      <w:r w:rsidR="00F7177A" w:rsidRPr="00F7177A">
        <w:rPr>
          <w:rFonts w:ascii="Times New Roman" w:hAnsi="Times New Roman" w:cs="Times New Roman"/>
          <w:color w:val="000000" w:themeColor="text1"/>
          <w:sz w:val="28"/>
          <w:szCs w:val="28"/>
        </w:rPr>
        <w:t xml:space="preserve">которые в соответствии с индивидуальной программой реабилитации или </w:t>
      </w:r>
      <w:proofErr w:type="spellStart"/>
      <w:r w:rsidR="00F7177A" w:rsidRPr="00F7177A">
        <w:rPr>
          <w:rFonts w:ascii="Times New Roman" w:hAnsi="Times New Roman" w:cs="Times New Roman"/>
          <w:color w:val="000000" w:themeColor="text1"/>
          <w:sz w:val="28"/>
          <w:szCs w:val="28"/>
        </w:rPr>
        <w:t>абилитации</w:t>
      </w:r>
      <w:proofErr w:type="spellEnd"/>
      <w:r w:rsidR="00F7177A" w:rsidRPr="00F7177A">
        <w:rPr>
          <w:rFonts w:ascii="Times New Roman" w:hAnsi="Times New Roman" w:cs="Times New Roman"/>
          <w:color w:val="000000" w:themeColor="text1"/>
          <w:sz w:val="28"/>
          <w:szCs w:val="28"/>
        </w:rPr>
        <w:t xml:space="preserve"> ребенка-инвалида, выданной по результатам проведения медико-социальной экспертизы,</w:t>
      </w:r>
      <w:r w:rsidR="00F7177A">
        <w:rPr>
          <w:rFonts w:ascii="Times New Roman" w:hAnsi="Times New Roman" w:cs="Times New Roman"/>
          <w:color w:val="000000" w:themeColor="text1"/>
          <w:sz w:val="28"/>
          <w:szCs w:val="28"/>
        </w:rPr>
        <w:t xml:space="preserve"> </w:t>
      </w:r>
      <w:r w:rsidR="00F7177A" w:rsidRPr="0093146B">
        <w:rPr>
          <w:rFonts w:ascii="Times New Roman" w:hAnsi="Times New Roman" w:cs="Times New Roman"/>
          <w:color w:val="000000" w:themeColor="text1"/>
          <w:sz w:val="28"/>
          <w:szCs w:val="28"/>
        </w:rPr>
        <w:t>имею</w:t>
      </w:r>
      <w:r w:rsidR="00F7177A">
        <w:rPr>
          <w:rFonts w:ascii="Times New Roman" w:hAnsi="Times New Roman" w:cs="Times New Roman"/>
          <w:color w:val="000000" w:themeColor="text1"/>
          <w:sz w:val="28"/>
          <w:szCs w:val="28"/>
        </w:rPr>
        <w:t>т</w:t>
      </w:r>
      <w:r w:rsidR="00F7177A" w:rsidRPr="0093146B">
        <w:rPr>
          <w:rFonts w:ascii="Times New Roman" w:hAnsi="Times New Roman" w:cs="Times New Roman"/>
          <w:color w:val="000000" w:themeColor="text1"/>
          <w:sz w:val="28"/>
          <w:szCs w:val="28"/>
        </w:rPr>
        <w:t xml:space="preserve"> </w:t>
      </w:r>
      <w:r w:rsidR="000F0767" w:rsidRPr="0093146B">
        <w:rPr>
          <w:rFonts w:ascii="Times New Roman" w:hAnsi="Times New Roman" w:cs="Times New Roman"/>
          <w:color w:val="000000" w:themeColor="text1"/>
          <w:sz w:val="28"/>
          <w:szCs w:val="28"/>
        </w:rPr>
        <w:t>ограничения основных категорий жизнедеятельности человека второй и (или) третьей степеней выраженности (ограничения способности к самообслуживанию, и (или) самостоятельному передвижению, и (или) ориентации, и (или) общению, и (или) обучению, и (или) контролю своего поведения</w:t>
      </w:r>
      <w:r w:rsidR="00F7177A" w:rsidRPr="00F7177A">
        <w:rPr>
          <w:rFonts w:ascii="Times New Roman" w:hAnsi="Times New Roman" w:cs="Times New Roman"/>
          <w:color w:val="000000" w:themeColor="text1"/>
          <w:sz w:val="28"/>
          <w:szCs w:val="28"/>
        </w:rPr>
        <w:t>,- независимо от возраста ребенка-инвалида</w:t>
      </w:r>
      <w:r w:rsidR="000F0767" w:rsidRPr="0093146B">
        <w:rPr>
          <w:rFonts w:ascii="Times New Roman" w:hAnsi="Times New Roman" w:cs="Times New Roman"/>
          <w:color w:val="000000" w:themeColor="text1"/>
          <w:sz w:val="28"/>
          <w:szCs w:val="28"/>
        </w:rPr>
        <w:t>)</w:t>
      </w:r>
      <w:r w:rsidRPr="0093146B">
        <w:rPr>
          <w:rFonts w:ascii="Times New Roman" w:hAnsi="Times New Roman" w:cs="Times New Roman"/>
          <w:color w:val="000000" w:themeColor="text1"/>
          <w:sz w:val="28"/>
          <w:szCs w:val="28"/>
        </w:rPr>
        <w:t>), за исключением случая, указанного в подпункте «б» настоящего пункта, - 0,2;</w:t>
      </w:r>
    </w:p>
    <w:p w14:paraId="0848A8F2" w14:textId="2A956F95" w:rsidR="00595988" w:rsidRPr="00C94785" w:rsidRDefault="00595988" w:rsidP="00C94785">
      <w:pPr>
        <w:autoSpaceDE w:val="0"/>
        <w:autoSpaceDN w:val="0"/>
        <w:adjustRightInd w:val="0"/>
        <w:spacing w:after="0" w:line="240" w:lineRule="auto"/>
        <w:jc w:val="both"/>
        <w:rPr>
          <w:rFonts w:ascii="Times New Roman" w:hAnsi="Times New Roman" w:cs="Times New Roman"/>
          <w:kern w:val="0"/>
          <w:sz w:val="28"/>
          <w:szCs w:val="28"/>
        </w:rPr>
      </w:pPr>
      <w:bookmarkStart w:id="9" w:name="P5264"/>
      <w:bookmarkEnd w:id="9"/>
      <w:r w:rsidRPr="0093146B">
        <w:rPr>
          <w:rFonts w:ascii="Times New Roman" w:hAnsi="Times New Roman" w:cs="Times New Roman"/>
          <w:color w:val="000000" w:themeColor="text1"/>
          <w:sz w:val="28"/>
          <w:szCs w:val="28"/>
        </w:rPr>
        <w:t>б) при предоставлении спального места и питания законному представителю несовершеннолетних (детей до 4 лет, детей старше 4 лет при наличии медицинских показаний, детей-инвалидов</w:t>
      </w:r>
      <w:r w:rsidR="000F0767" w:rsidRPr="0093146B">
        <w:rPr>
          <w:rFonts w:ascii="Times New Roman" w:hAnsi="Times New Roman" w:cs="Times New Roman"/>
          <w:color w:val="000000" w:themeColor="text1"/>
          <w:sz w:val="28"/>
          <w:szCs w:val="28"/>
        </w:rPr>
        <w:t xml:space="preserve">, </w:t>
      </w:r>
      <w:r w:rsidR="00F7177A">
        <w:rPr>
          <w:rFonts w:ascii="Times New Roman" w:hAnsi="Times New Roman" w:cs="Times New Roman"/>
          <w:kern w:val="0"/>
          <w:sz w:val="28"/>
          <w:szCs w:val="28"/>
        </w:rPr>
        <w:t xml:space="preserve">которые в соответствии с индивидуальной программой реабилитации или </w:t>
      </w:r>
      <w:proofErr w:type="spellStart"/>
      <w:r w:rsidR="00F7177A">
        <w:rPr>
          <w:rFonts w:ascii="Times New Roman" w:hAnsi="Times New Roman" w:cs="Times New Roman"/>
          <w:kern w:val="0"/>
          <w:sz w:val="28"/>
          <w:szCs w:val="28"/>
        </w:rPr>
        <w:t>абилитации</w:t>
      </w:r>
      <w:proofErr w:type="spellEnd"/>
      <w:r w:rsidR="00F7177A">
        <w:rPr>
          <w:rFonts w:ascii="Times New Roman" w:hAnsi="Times New Roman" w:cs="Times New Roman"/>
          <w:kern w:val="0"/>
          <w:sz w:val="28"/>
          <w:szCs w:val="28"/>
        </w:rPr>
        <w:t xml:space="preserve"> ребенка-инвалида, выданной по результатам проведения медико-социальной экспертизы, </w:t>
      </w:r>
      <w:r w:rsidR="00F7177A" w:rsidRPr="0093146B">
        <w:rPr>
          <w:rFonts w:ascii="Times New Roman" w:hAnsi="Times New Roman" w:cs="Times New Roman"/>
          <w:color w:val="000000" w:themeColor="text1"/>
          <w:sz w:val="28"/>
          <w:szCs w:val="28"/>
        </w:rPr>
        <w:t>име</w:t>
      </w:r>
      <w:r w:rsidR="00F7177A">
        <w:rPr>
          <w:rFonts w:ascii="Times New Roman" w:hAnsi="Times New Roman" w:cs="Times New Roman"/>
          <w:color w:val="000000" w:themeColor="text1"/>
          <w:sz w:val="28"/>
          <w:szCs w:val="28"/>
        </w:rPr>
        <w:t>ет</w:t>
      </w:r>
      <w:r w:rsidR="00F7177A" w:rsidRPr="0093146B">
        <w:rPr>
          <w:rFonts w:ascii="Times New Roman" w:hAnsi="Times New Roman" w:cs="Times New Roman"/>
          <w:color w:val="000000" w:themeColor="text1"/>
          <w:sz w:val="28"/>
          <w:szCs w:val="28"/>
        </w:rPr>
        <w:t xml:space="preserve"> </w:t>
      </w:r>
      <w:r w:rsidR="000F0767" w:rsidRPr="0093146B">
        <w:rPr>
          <w:rFonts w:ascii="Times New Roman" w:hAnsi="Times New Roman" w:cs="Times New Roman"/>
          <w:color w:val="000000" w:themeColor="text1"/>
          <w:sz w:val="28"/>
          <w:szCs w:val="28"/>
        </w:rPr>
        <w:t xml:space="preserve">ограничения основных категорий жизнедеятельности </w:t>
      </w:r>
      <w:r w:rsidR="000F0767" w:rsidRPr="0093146B">
        <w:rPr>
          <w:rFonts w:ascii="Times New Roman" w:hAnsi="Times New Roman" w:cs="Times New Roman"/>
          <w:color w:val="000000" w:themeColor="text1"/>
          <w:sz w:val="28"/>
          <w:szCs w:val="28"/>
        </w:rPr>
        <w:lastRenderedPageBreak/>
        <w:t>человека второй и (или) третьей степеней выраженности (ограничения способности к самообслуживанию, и (или) самостоятельному передвижению, и (или) ориентации, и (или) общению, и (или) обучению, и (или) контролю своего поведения</w:t>
      </w:r>
      <w:r w:rsidR="00F7177A">
        <w:rPr>
          <w:rFonts w:ascii="Times New Roman" w:hAnsi="Times New Roman" w:cs="Times New Roman"/>
          <w:color w:val="000000" w:themeColor="text1"/>
          <w:sz w:val="28"/>
          <w:szCs w:val="28"/>
        </w:rPr>
        <w:t>,</w:t>
      </w:r>
      <w:r w:rsidR="00F7177A" w:rsidRPr="00F7177A">
        <w:rPr>
          <w:rFonts w:ascii="Times New Roman" w:hAnsi="Times New Roman" w:cs="Times New Roman"/>
          <w:color w:val="000000" w:themeColor="text1"/>
          <w:sz w:val="28"/>
          <w:szCs w:val="28"/>
        </w:rPr>
        <w:t>- независимо от возраста ребенка-инвалида</w:t>
      </w:r>
      <w:r w:rsidRPr="0093146B">
        <w:rPr>
          <w:rFonts w:ascii="Times New Roman" w:hAnsi="Times New Roman" w:cs="Times New Roman"/>
          <w:color w:val="000000" w:themeColor="text1"/>
          <w:sz w:val="28"/>
          <w:szCs w:val="28"/>
        </w:rPr>
        <w:t>), получающих медицинскую помощь по профилю «детская онкология» и (или) «гематология», - 0,6;в) при оказании медицинской помощи пациенту в возрасте старше 75 лет в случае проведения консультации врача-гериатра, за исключением случаев госпитализации на геронтологические профильные койки, - 0,2;</w:t>
      </w:r>
    </w:p>
    <w:p w14:paraId="6685FF8A"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 при развертывании индивидуального поста - 0,2;</w:t>
      </w:r>
    </w:p>
    <w:p w14:paraId="3DA930BE"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д) при наличии у пациента тяжелой сопутствующей патологии, требующей оказания медицинской помощи в период госпитализации, - 0,6;</w:t>
      </w:r>
    </w:p>
    <w:p w14:paraId="1EBFBA2C"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е) при проведении сочетанных хирургических вмешательств или проведении однотипных операций на парных органах в зависимости от сложности вмешательств или операций:</w:t>
      </w:r>
    </w:p>
    <w:p w14:paraId="3C55F8F6"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уровень 1 - 0,05;</w:t>
      </w:r>
    </w:p>
    <w:p w14:paraId="493CBA14"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уровень 2 - 0,47;</w:t>
      </w:r>
    </w:p>
    <w:p w14:paraId="39BB5A65"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уровень 3 - 1,16;</w:t>
      </w:r>
    </w:p>
    <w:p w14:paraId="6387B951"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уровень 4 - 2,07;</w:t>
      </w:r>
    </w:p>
    <w:p w14:paraId="68DD5674"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уровень 5 - 3,49;</w:t>
      </w:r>
    </w:p>
    <w:p w14:paraId="0E4A8DEA"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ж) при проведении реабилитационных мероприятий при нахождении пациента на реанимационной койке и (или) койке интенсивной терапии,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 включая период после перевода на профильные койки по окончании реанимационных мероприятий, при обязательной продолжительности реабилитационных мероприятий не менее одного часа в сутки (при условии организации отделения ранней медицинской реабилитации на не менее чем 12 коек отделения, оказывающего медицинскую помощь по профилю «анестезиология и реаниматология», и его укомплектования в соответствии с порядком оказания медицинской помощи по медицинской реабилитации) - 0,15;</w:t>
      </w:r>
    </w:p>
    <w:p w14:paraId="5D330174"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bookmarkStart w:id="10" w:name="P5275"/>
      <w:bookmarkEnd w:id="10"/>
      <w:r w:rsidRPr="0093146B">
        <w:rPr>
          <w:rFonts w:ascii="Times New Roman" w:hAnsi="Times New Roman" w:cs="Times New Roman"/>
          <w:color w:val="000000" w:themeColor="text1"/>
          <w:sz w:val="28"/>
          <w:szCs w:val="28"/>
        </w:rPr>
        <w:t>з) при проведении сопроводительной лекарственной терапии при злокачественных новообразованиях у взрослых в соответствии с клиническими рекомендациями:</w:t>
      </w:r>
    </w:p>
    <w:p w14:paraId="08CBA8DE"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в стационарных условиях:</w:t>
      </w:r>
    </w:p>
    <w:p w14:paraId="081A0B71"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уровень 1 - 0,17;</w:t>
      </w:r>
    </w:p>
    <w:p w14:paraId="6A35A9C4"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lastRenderedPageBreak/>
        <w:t>уровень 2 - 0,61;</w:t>
      </w:r>
    </w:p>
    <w:p w14:paraId="27BEBB7E"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уровень 3 - 1,53;</w:t>
      </w:r>
    </w:p>
    <w:p w14:paraId="5B2B8AD7"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в условиях дневного стационара:</w:t>
      </w:r>
    </w:p>
    <w:p w14:paraId="307A518B"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уровень 1 - 0,29;</w:t>
      </w:r>
    </w:p>
    <w:p w14:paraId="5F970980"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уровень 2 - 1,12;</w:t>
      </w:r>
    </w:p>
    <w:p w14:paraId="405462B2"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уровень 3 - 2,67;</w:t>
      </w:r>
    </w:p>
    <w:p w14:paraId="005B0F6C"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и) при осуществлении силами федеральной медицинской организации медицинской эвакуации для проведения лечения - 0,05;</w:t>
      </w:r>
    </w:p>
    <w:p w14:paraId="406B6406"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к) при проведении тестирования на выявление респираторных вирусных заболеваний (гриппа, новой коронавирусной инфекции COVID-19) в период госпитализации - 0,05;</w:t>
      </w:r>
    </w:p>
    <w:p w14:paraId="72E90016"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л) для случаев, не указанных в подпунктах «а» - «з» настоящего пункта, - 0.</w:t>
      </w:r>
    </w:p>
    <w:p w14:paraId="6FB54646"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7. Тарифы на оплату медицинской помощи, определенные в соответствии с пунктами 3 и 4 настоящего Положения, при прерывании случая оказания медицинской помощи уменьшаются:</w:t>
      </w:r>
    </w:p>
    <w:p w14:paraId="1855D60E"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а) на 70 процентов - при длительности лечения до 3 дней;</w:t>
      </w:r>
    </w:p>
    <w:p w14:paraId="30019CD8"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б) на 50 процентов - при длительности лечения от 3 до 5 дней включительно;</w:t>
      </w:r>
    </w:p>
    <w:p w14:paraId="5AAAAE85" w14:textId="77777777" w:rsidR="00442137"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в) на 20 процентов - при длительности лечения более 5 дней</w:t>
      </w:r>
      <w:r w:rsidR="00442137" w:rsidRPr="0093146B">
        <w:rPr>
          <w:rFonts w:ascii="Times New Roman" w:hAnsi="Times New Roman" w:cs="Times New Roman"/>
          <w:color w:val="000000" w:themeColor="text1"/>
          <w:sz w:val="28"/>
          <w:szCs w:val="28"/>
        </w:rPr>
        <w:t>;</w:t>
      </w:r>
    </w:p>
    <w:p w14:paraId="48EAE86E" w14:textId="3D5F3D16" w:rsidR="00595988" w:rsidRPr="0093146B" w:rsidRDefault="00442137"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 на 24 процента - при длительности лечения от 12 до 20 дней включительно при оплате случаев медицинской реабилитации детей по группам st37.027-st37.029 и ds37.017-ds37.019.</w:t>
      </w:r>
    </w:p>
    <w:p w14:paraId="76E39541"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8. Медицинская помощь, оказываемая пациентам одновременно по 2 и более группам заболеваний, состояний, оплачивается по соответствующим тарифам на оплату медицинской помощи (с проведением Федеральным фондом обязательного медицинского страхования последующей экспертизы качества медицинской помощи) в следующих случаях:</w:t>
      </w:r>
    </w:p>
    <w:p w14:paraId="13E1E1E4"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а) возникновение (наличие) нового заболевания или состояния (заболеваний или состояний), входящего в другой класс Международной статистической классификации болезней и проблем, связанных со здоровьем (10-го пересмотра), и не являющегося следствием закономерного прогрессирования основного заболевания;</w:t>
      </w:r>
    </w:p>
    <w:p w14:paraId="5BA3A44B"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б) дородовая госпитализация пациентки в отделение патологии беременности в случае пребывания в отделении патологии беременности в течение 6 и более дней с последующим родоразрешением;</w:t>
      </w:r>
    </w:p>
    <w:p w14:paraId="2FE2C17D"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lastRenderedPageBreak/>
        <w:t>в)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2925B5FF"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 оказание медицинской помощи, связанной с установкой или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26C3CC75"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д) этапное хирургическое лечение при злокачественных новообразованиях, не предусматривающих выписку пациента из стационара;</w:t>
      </w:r>
    </w:p>
    <w:p w14:paraId="40876FA8"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 xml:space="preserve">е) проведение </w:t>
      </w:r>
      <w:proofErr w:type="spellStart"/>
      <w:r w:rsidRPr="0093146B">
        <w:rPr>
          <w:rFonts w:ascii="Times New Roman" w:hAnsi="Times New Roman" w:cs="Times New Roman"/>
          <w:color w:val="000000" w:themeColor="text1"/>
          <w:sz w:val="28"/>
          <w:szCs w:val="28"/>
        </w:rPr>
        <w:t>реинфузии</w:t>
      </w:r>
      <w:proofErr w:type="spellEnd"/>
      <w:r w:rsidRPr="0093146B">
        <w:rPr>
          <w:rFonts w:ascii="Times New Roman" w:hAnsi="Times New Roman" w:cs="Times New Roman"/>
          <w:color w:val="000000" w:themeColor="text1"/>
          <w:sz w:val="28"/>
          <w:szCs w:val="28"/>
        </w:rPr>
        <w:t xml:space="preserve"> </w:t>
      </w:r>
      <w:proofErr w:type="spellStart"/>
      <w:r w:rsidRPr="0093146B">
        <w:rPr>
          <w:rFonts w:ascii="Times New Roman" w:hAnsi="Times New Roman" w:cs="Times New Roman"/>
          <w:color w:val="000000" w:themeColor="text1"/>
          <w:sz w:val="28"/>
          <w:szCs w:val="28"/>
        </w:rPr>
        <w:t>аутокрови</w:t>
      </w:r>
      <w:proofErr w:type="spellEnd"/>
      <w:r w:rsidRPr="0093146B">
        <w:rPr>
          <w:rFonts w:ascii="Times New Roman" w:hAnsi="Times New Roman" w:cs="Times New Roman"/>
          <w:color w:val="000000" w:themeColor="text1"/>
          <w:sz w:val="28"/>
          <w:szCs w:val="28"/>
        </w:rPr>
        <w:t xml:space="preserve">, или баллонной внутриаортальной </w:t>
      </w:r>
      <w:proofErr w:type="spellStart"/>
      <w:r w:rsidRPr="0093146B">
        <w:rPr>
          <w:rFonts w:ascii="Times New Roman" w:hAnsi="Times New Roman" w:cs="Times New Roman"/>
          <w:color w:val="000000" w:themeColor="text1"/>
          <w:sz w:val="28"/>
          <w:szCs w:val="28"/>
        </w:rPr>
        <w:t>контрпульсации</w:t>
      </w:r>
      <w:proofErr w:type="spellEnd"/>
      <w:r w:rsidRPr="0093146B">
        <w:rPr>
          <w:rFonts w:ascii="Times New Roman" w:hAnsi="Times New Roman" w:cs="Times New Roman"/>
          <w:color w:val="000000" w:themeColor="text1"/>
          <w:sz w:val="28"/>
          <w:szCs w:val="28"/>
        </w:rPr>
        <w:t>, или экстракорпоральной мембранной оксигенации на фоне лечения основного заболевания;</w:t>
      </w:r>
    </w:p>
    <w:p w14:paraId="26D360FE"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ж)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163CA567"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з) проведение диализа;</w:t>
      </w:r>
    </w:p>
    <w:p w14:paraId="2FA20B94"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и)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76A2F837"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 xml:space="preserve">к) проведение антимикробной терапии инфекций, вызванных </w:t>
      </w:r>
      <w:proofErr w:type="spellStart"/>
      <w:r w:rsidRPr="0093146B">
        <w:rPr>
          <w:rFonts w:ascii="Times New Roman" w:hAnsi="Times New Roman" w:cs="Times New Roman"/>
          <w:color w:val="000000" w:themeColor="text1"/>
          <w:sz w:val="28"/>
          <w:szCs w:val="28"/>
        </w:rPr>
        <w:t>полирезистентными</w:t>
      </w:r>
      <w:proofErr w:type="spellEnd"/>
      <w:r w:rsidRPr="0093146B">
        <w:rPr>
          <w:rFonts w:ascii="Times New Roman" w:hAnsi="Times New Roman" w:cs="Times New Roman"/>
          <w:color w:val="000000" w:themeColor="text1"/>
          <w:sz w:val="28"/>
          <w:szCs w:val="28"/>
        </w:rPr>
        <w:t xml:space="preserve"> микроорганизмами;</w:t>
      </w:r>
    </w:p>
    <w:p w14:paraId="651952CF" w14:textId="71819241"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л)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14:paraId="178AC0B8"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9. Тариф на оплату j-й высокотехнологичной медицинской помощи, оказываемой i-й федеральной медицинской организацией (</w:t>
      </w:r>
      <w:r w:rsidRPr="0093146B">
        <w:rPr>
          <w:rFonts w:ascii="Times New Roman" w:hAnsi="Times New Roman" w:cs="Times New Roman"/>
          <w:noProof/>
          <w:color w:val="000000" w:themeColor="text1"/>
          <w:position w:val="-11"/>
          <w:sz w:val="28"/>
          <w:szCs w:val="28"/>
        </w:rPr>
        <w:drawing>
          <wp:inline distT="0" distB="0" distL="0" distR="0" wp14:anchorId="46BDF4DC" wp14:editId="00676C06">
            <wp:extent cx="419100" cy="283210"/>
            <wp:effectExtent l="0" t="0" r="0" b="0"/>
            <wp:docPr id="62541176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9100" cy="283210"/>
                    </a:xfrm>
                    <a:prstGeom prst="rect">
                      <a:avLst/>
                    </a:prstGeom>
                    <a:noFill/>
                    <a:ln>
                      <a:noFill/>
                    </a:ln>
                  </pic:spPr>
                </pic:pic>
              </a:graphicData>
            </a:graphic>
          </wp:inline>
        </w:drawing>
      </w:r>
      <w:r w:rsidRPr="0093146B">
        <w:rPr>
          <w:rFonts w:ascii="Times New Roman" w:hAnsi="Times New Roman" w:cs="Times New Roman"/>
          <w:color w:val="000000" w:themeColor="text1"/>
          <w:sz w:val="28"/>
          <w:szCs w:val="28"/>
        </w:rPr>
        <w:t>), определяется по формуле:</w:t>
      </w:r>
    </w:p>
    <w:p w14:paraId="41100D70" w14:textId="77777777" w:rsidR="00595988" w:rsidRPr="0093146B" w:rsidRDefault="00595988" w:rsidP="0093146B">
      <w:pPr>
        <w:pStyle w:val="ConsPlusNormal"/>
        <w:ind w:left="-284"/>
        <w:jc w:val="both"/>
        <w:rPr>
          <w:rFonts w:ascii="Times New Roman" w:hAnsi="Times New Roman" w:cs="Times New Roman"/>
          <w:color w:val="000000" w:themeColor="text1"/>
          <w:sz w:val="28"/>
          <w:szCs w:val="28"/>
        </w:rPr>
      </w:pPr>
    </w:p>
    <w:p w14:paraId="1FE05D2D" w14:textId="77777777" w:rsidR="00595988" w:rsidRPr="0093146B" w:rsidRDefault="00595988" w:rsidP="0093146B">
      <w:pPr>
        <w:pStyle w:val="ConsPlusNormal"/>
        <w:ind w:left="-284"/>
        <w:jc w:val="center"/>
        <w:rPr>
          <w:rFonts w:ascii="Times New Roman" w:hAnsi="Times New Roman" w:cs="Times New Roman"/>
          <w:color w:val="000000" w:themeColor="text1"/>
          <w:sz w:val="28"/>
          <w:szCs w:val="28"/>
        </w:rPr>
      </w:pPr>
      <w:r w:rsidRPr="0093146B">
        <w:rPr>
          <w:rFonts w:ascii="Times New Roman" w:hAnsi="Times New Roman" w:cs="Times New Roman"/>
          <w:noProof/>
          <w:color w:val="000000" w:themeColor="text1"/>
          <w:position w:val="-11"/>
          <w:sz w:val="28"/>
          <w:szCs w:val="28"/>
        </w:rPr>
        <w:drawing>
          <wp:inline distT="0" distB="0" distL="0" distR="0" wp14:anchorId="1AA7DC54" wp14:editId="34BC3432">
            <wp:extent cx="2807970" cy="283210"/>
            <wp:effectExtent l="0" t="0" r="0" b="0"/>
            <wp:docPr id="3252145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07970" cy="283210"/>
                    </a:xfrm>
                    <a:prstGeom prst="rect">
                      <a:avLst/>
                    </a:prstGeom>
                    <a:noFill/>
                    <a:ln>
                      <a:noFill/>
                    </a:ln>
                  </pic:spPr>
                </pic:pic>
              </a:graphicData>
            </a:graphic>
          </wp:inline>
        </w:drawing>
      </w:r>
    </w:p>
    <w:p w14:paraId="7D6358DE" w14:textId="77777777" w:rsidR="00595988" w:rsidRPr="0093146B" w:rsidRDefault="00595988" w:rsidP="0093146B">
      <w:pPr>
        <w:pStyle w:val="ConsPlusNormal"/>
        <w:ind w:left="-284"/>
        <w:jc w:val="both"/>
        <w:rPr>
          <w:rFonts w:ascii="Times New Roman" w:hAnsi="Times New Roman" w:cs="Times New Roman"/>
          <w:color w:val="000000" w:themeColor="text1"/>
          <w:sz w:val="28"/>
          <w:szCs w:val="28"/>
        </w:rPr>
      </w:pPr>
    </w:p>
    <w:p w14:paraId="67552E76" w14:textId="77777777" w:rsidR="00595988" w:rsidRPr="0093146B" w:rsidRDefault="00595988" w:rsidP="0093146B">
      <w:pPr>
        <w:pStyle w:val="ConsPlusNormal"/>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color w:val="000000" w:themeColor="text1"/>
          <w:sz w:val="28"/>
          <w:szCs w:val="28"/>
        </w:rPr>
        <w:t>где:</w:t>
      </w:r>
    </w:p>
    <w:p w14:paraId="49E461C6" w14:textId="77777777" w:rsidR="00595988" w:rsidRPr="0093146B" w:rsidRDefault="00595988" w:rsidP="0093146B">
      <w:pPr>
        <w:pStyle w:val="ConsPlusNormal"/>
        <w:spacing w:before="220"/>
        <w:ind w:left="-284" w:firstLine="540"/>
        <w:jc w:val="both"/>
        <w:rPr>
          <w:rFonts w:ascii="Times New Roman" w:hAnsi="Times New Roman" w:cs="Times New Roman"/>
          <w:color w:val="000000" w:themeColor="text1"/>
          <w:sz w:val="28"/>
          <w:szCs w:val="28"/>
        </w:rPr>
      </w:pPr>
      <w:r w:rsidRPr="0093146B">
        <w:rPr>
          <w:rFonts w:ascii="Times New Roman" w:hAnsi="Times New Roman" w:cs="Times New Roman"/>
          <w:noProof/>
          <w:color w:val="000000" w:themeColor="text1"/>
          <w:position w:val="-9"/>
          <w:sz w:val="28"/>
          <w:szCs w:val="28"/>
        </w:rPr>
        <w:drawing>
          <wp:inline distT="0" distB="0" distL="0" distR="0" wp14:anchorId="332B346B" wp14:editId="1B86B927">
            <wp:extent cx="639445" cy="262255"/>
            <wp:effectExtent l="0" t="0" r="0" b="0"/>
            <wp:docPr id="16983327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9445" cy="262255"/>
                    </a:xfrm>
                    <a:prstGeom prst="rect">
                      <a:avLst/>
                    </a:prstGeom>
                    <a:noFill/>
                    <a:ln>
                      <a:noFill/>
                    </a:ln>
                  </pic:spPr>
                </pic:pic>
              </a:graphicData>
            </a:graphic>
          </wp:inline>
        </w:drawing>
      </w:r>
      <w:r w:rsidRPr="0093146B">
        <w:rPr>
          <w:rFonts w:ascii="Times New Roman" w:hAnsi="Times New Roman" w:cs="Times New Roman"/>
          <w:color w:val="000000" w:themeColor="text1"/>
          <w:sz w:val="28"/>
          <w:szCs w:val="28"/>
        </w:rPr>
        <w:t xml:space="preserve"> - норматив финансовых затрат на единицу объема предоставления j-й высокотехнологичной медицинской помощи, значения которого принимаются в соответствии с разделом I приложения № 1 к Программе;</w:t>
      </w:r>
    </w:p>
    <w:p w14:paraId="576ADB76" w14:textId="29BFDE97" w:rsidR="002F3498" w:rsidRDefault="00595988" w:rsidP="0093146B">
      <w:pPr>
        <w:pStyle w:val="ConsPlusNormal"/>
        <w:spacing w:before="220"/>
        <w:ind w:left="-284" w:firstLine="540"/>
        <w:jc w:val="both"/>
      </w:pPr>
      <w:r w:rsidRPr="0093146B">
        <w:rPr>
          <w:rFonts w:ascii="Times New Roman" w:hAnsi="Times New Roman" w:cs="Times New Roman"/>
          <w:noProof/>
          <w:color w:val="000000" w:themeColor="text1"/>
          <w:position w:val="-11"/>
          <w:sz w:val="28"/>
          <w:szCs w:val="28"/>
        </w:rPr>
        <w:drawing>
          <wp:inline distT="0" distB="0" distL="0" distR="0" wp14:anchorId="1A79BD33" wp14:editId="4B5C1190">
            <wp:extent cx="335280" cy="283210"/>
            <wp:effectExtent l="0" t="0" r="0" b="0"/>
            <wp:docPr id="210033329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5280" cy="283210"/>
                    </a:xfrm>
                    <a:prstGeom prst="rect">
                      <a:avLst/>
                    </a:prstGeom>
                    <a:noFill/>
                    <a:ln>
                      <a:noFill/>
                    </a:ln>
                  </pic:spPr>
                </pic:pic>
              </a:graphicData>
            </a:graphic>
          </wp:inline>
        </w:drawing>
      </w:r>
      <w:r w:rsidRPr="0093146B">
        <w:rPr>
          <w:rFonts w:ascii="Times New Roman" w:hAnsi="Times New Roman" w:cs="Times New Roman"/>
          <w:color w:val="000000" w:themeColor="text1"/>
          <w:sz w:val="28"/>
          <w:szCs w:val="28"/>
        </w:rPr>
        <w:t xml:space="preserve"> - доля заработной платы в составе норматива финансовых затрат на оказание j-й высокотехнологичной медицинской помощи, значение которой </w:t>
      </w:r>
      <w:r w:rsidRPr="0093146B">
        <w:rPr>
          <w:rFonts w:ascii="Times New Roman" w:hAnsi="Times New Roman" w:cs="Times New Roman"/>
          <w:color w:val="000000" w:themeColor="text1"/>
          <w:sz w:val="28"/>
          <w:szCs w:val="28"/>
        </w:rPr>
        <w:lastRenderedPageBreak/>
        <w:t>принимается в соответствии с приложением № 1 к Программе.</w:t>
      </w:r>
    </w:p>
    <w:sectPr w:rsidR="002F3498" w:rsidSect="00595988">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C45"/>
    <w:rsid w:val="00077B79"/>
    <w:rsid w:val="000F0767"/>
    <w:rsid w:val="00132C22"/>
    <w:rsid w:val="002F3498"/>
    <w:rsid w:val="00442137"/>
    <w:rsid w:val="00595988"/>
    <w:rsid w:val="006240F3"/>
    <w:rsid w:val="00716C45"/>
    <w:rsid w:val="009165B3"/>
    <w:rsid w:val="0093146B"/>
    <w:rsid w:val="00B04ABA"/>
    <w:rsid w:val="00C94785"/>
    <w:rsid w:val="00CA04C9"/>
    <w:rsid w:val="00CD490E"/>
    <w:rsid w:val="00D31D85"/>
    <w:rsid w:val="00E1088E"/>
    <w:rsid w:val="00EC698A"/>
    <w:rsid w:val="00F7177A"/>
    <w:rsid w:val="00FC7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08A3B"/>
  <w15:chartTrackingRefBased/>
  <w15:docId w15:val="{A25ED961-EA86-4710-8E3F-2B76351B3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421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598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595988"/>
    <w:pPr>
      <w:widowControl w:val="0"/>
      <w:autoSpaceDE w:val="0"/>
      <w:autoSpaceDN w:val="0"/>
      <w:spacing w:after="0" w:line="240" w:lineRule="auto"/>
    </w:pPr>
    <w:rPr>
      <w:rFonts w:ascii="Calibri" w:eastAsiaTheme="minorEastAsia" w:hAnsi="Calibri" w:cs="Calibri"/>
      <w:b/>
      <w:lang w:eastAsia="ru-RU"/>
    </w:rPr>
  </w:style>
  <w:style w:type="paragraph" w:styleId="a3">
    <w:name w:val="Revision"/>
    <w:hidden/>
    <w:uiPriority w:val="99"/>
    <w:semiHidden/>
    <w:rsid w:val="00595988"/>
    <w:pPr>
      <w:spacing w:after="0" w:line="240" w:lineRule="auto"/>
    </w:pPr>
  </w:style>
  <w:style w:type="paragraph" w:styleId="a4">
    <w:name w:val="Balloon Text"/>
    <w:basedOn w:val="a"/>
    <w:link w:val="a5"/>
    <w:uiPriority w:val="99"/>
    <w:semiHidden/>
    <w:unhideWhenUsed/>
    <w:rsid w:val="006240F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40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wmf"/><Relationship Id="rId3" Type="http://schemas.openxmlformats.org/officeDocument/2006/relationships/webSettings" Target="webSettings.xml"/><Relationship Id="rId7" Type="http://schemas.openxmlformats.org/officeDocument/2006/relationships/image" Target="media/image4.wmf"/><Relationship Id="rId12" Type="http://schemas.openxmlformats.org/officeDocument/2006/relationships/image" Target="media/image9.wm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5" Type="http://schemas.openxmlformats.org/officeDocument/2006/relationships/image" Target="media/image2.wmf"/><Relationship Id="rId15" Type="http://schemas.openxmlformats.org/officeDocument/2006/relationships/fontTable" Target="fontTable.xml"/><Relationship Id="rId10" Type="http://schemas.openxmlformats.org/officeDocument/2006/relationships/image" Target="media/image7.wmf"/><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3291</Words>
  <Characters>18762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Пятунин Игорь Михайлович</dc:creator>
  <cp:keywords/>
  <dc:description/>
  <cp:lastModifiedBy>user</cp:lastModifiedBy>
  <cp:revision>2</cp:revision>
  <dcterms:created xsi:type="dcterms:W3CDTF">2024-10-14T04:15:00Z</dcterms:created>
  <dcterms:modified xsi:type="dcterms:W3CDTF">2024-10-14T04:15:00Z</dcterms:modified>
</cp:coreProperties>
</file>