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596" w:rsidRPr="00E23133" w:rsidRDefault="00766596" w:rsidP="00766596">
      <w:pPr>
        <w:ind w:left="6237" w:firstLine="0"/>
        <w:rPr>
          <w:color w:val="000000"/>
        </w:rPr>
      </w:pPr>
      <w:r w:rsidRPr="00E23133">
        <w:rPr>
          <w:color w:val="000000"/>
        </w:rPr>
        <w:t>Приложение № </w:t>
      </w:r>
      <w:r w:rsidR="0090206D">
        <w:rPr>
          <w:color w:val="000000"/>
        </w:rPr>
        <w:t>7</w:t>
      </w:r>
      <w:bookmarkStart w:id="0" w:name="_GoBack"/>
      <w:bookmarkEnd w:id="0"/>
    </w:p>
    <w:p w:rsidR="00766596" w:rsidRPr="00E23133" w:rsidRDefault="00766596" w:rsidP="00766596">
      <w:pPr>
        <w:ind w:left="6237" w:firstLine="0"/>
        <w:rPr>
          <w:color w:val="000000"/>
        </w:rPr>
      </w:pPr>
      <w:r w:rsidRPr="00E23133">
        <w:rPr>
          <w:color w:val="000000"/>
        </w:rPr>
        <w:t>к приказу ФНС России</w:t>
      </w:r>
    </w:p>
    <w:p w:rsidR="00766596" w:rsidRPr="00E23133" w:rsidRDefault="00766596" w:rsidP="00766596">
      <w:pPr>
        <w:ind w:left="6237" w:firstLine="0"/>
        <w:rPr>
          <w:color w:val="000000"/>
        </w:rPr>
      </w:pPr>
      <w:r w:rsidRPr="00E23133">
        <w:rPr>
          <w:color w:val="000000"/>
        </w:rPr>
        <w:t>от «__</w:t>
      </w:r>
      <w:proofErr w:type="gramStart"/>
      <w:r w:rsidRPr="00E23133">
        <w:rPr>
          <w:color w:val="000000"/>
        </w:rPr>
        <w:t>_»_</w:t>
      </w:r>
      <w:proofErr w:type="gramEnd"/>
      <w:r w:rsidRPr="00E23133">
        <w:rPr>
          <w:color w:val="000000"/>
        </w:rPr>
        <w:t>________2024 г.</w:t>
      </w:r>
    </w:p>
    <w:p w:rsidR="00766596" w:rsidRPr="00E23133" w:rsidRDefault="00766596" w:rsidP="00766596">
      <w:pPr>
        <w:pStyle w:val="14"/>
        <w:ind w:left="408" w:right="397" w:firstLine="1"/>
        <w:rPr>
          <w:color w:val="000000"/>
          <w:szCs w:val="28"/>
        </w:rPr>
      </w:pPr>
      <w:r w:rsidRPr="00E23133">
        <w:rPr>
          <w:color w:val="000000"/>
        </w:rPr>
        <w:t xml:space="preserve">                                                                          №_______________</w:t>
      </w:r>
    </w:p>
    <w:p w:rsidR="00C03C08" w:rsidRPr="0038541E" w:rsidRDefault="00C03C08" w:rsidP="00C03C08">
      <w:pPr>
        <w:pStyle w:val="14"/>
        <w:ind w:left="397" w:right="397"/>
        <w:rPr>
          <w:color w:val="000000"/>
          <w:szCs w:val="28"/>
        </w:rPr>
      </w:pPr>
    </w:p>
    <w:p w:rsidR="00C03C08" w:rsidRPr="0038541E" w:rsidRDefault="00C03C08" w:rsidP="00C03C08">
      <w:pPr>
        <w:pStyle w:val="14"/>
        <w:ind w:left="397" w:right="397"/>
        <w:rPr>
          <w:color w:val="000000"/>
          <w:szCs w:val="28"/>
        </w:rPr>
      </w:pPr>
    </w:p>
    <w:p w:rsidR="00C03C08" w:rsidRPr="0038541E" w:rsidRDefault="00C03C08" w:rsidP="00C03C08">
      <w:pPr>
        <w:pStyle w:val="14"/>
        <w:ind w:left="397" w:right="397"/>
        <w:rPr>
          <w:color w:val="000000"/>
          <w:szCs w:val="28"/>
        </w:rPr>
      </w:pPr>
    </w:p>
    <w:p w:rsidR="00C03C08" w:rsidRPr="0038541E" w:rsidRDefault="00C03C08" w:rsidP="00C03C08">
      <w:pPr>
        <w:pStyle w:val="14"/>
        <w:ind w:left="397" w:right="397"/>
        <w:rPr>
          <w:color w:val="000000"/>
          <w:szCs w:val="28"/>
        </w:rPr>
      </w:pPr>
    </w:p>
    <w:p w:rsidR="00C03C08" w:rsidRPr="0038541E" w:rsidRDefault="00C03C08" w:rsidP="00C03C08">
      <w:pPr>
        <w:pStyle w:val="14"/>
        <w:ind w:left="397" w:right="397"/>
        <w:rPr>
          <w:color w:val="000000"/>
          <w:szCs w:val="28"/>
        </w:rPr>
      </w:pPr>
    </w:p>
    <w:p w:rsidR="00B13CD8" w:rsidRPr="0038541E" w:rsidRDefault="00B13CD8" w:rsidP="00B13CD8">
      <w:pPr>
        <w:pStyle w:val="14"/>
        <w:ind w:left="397" w:right="637"/>
        <w:rPr>
          <w:b/>
          <w:color w:val="000000"/>
          <w:szCs w:val="28"/>
        </w:rPr>
      </w:pPr>
      <w:r w:rsidRPr="0038541E">
        <w:rPr>
          <w:b/>
          <w:color w:val="000000"/>
          <w:szCs w:val="28"/>
        </w:rPr>
        <w:t xml:space="preserve">Формат представления </w:t>
      </w:r>
      <w:r w:rsidR="00187CF3" w:rsidRPr="0038541E">
        <w:rPr>
          <w:b/>
          <w:color w:val="000000"/>
          <w:szCs w:val="28"/>
        </w:rPr>
        <w:t xml:space="preserve">сведений из </w:t>
      </w:r>
      <w:r w:rsidR="00494666" w:rsidRPr="0038541E">
        <w:rPr>
          <w:b/>
          <w:color w:val="000000"/>
          <w:szCs w:val="28"/>
        </w:rPr>
        <w:t>дополнительного листа книги продаж</w:t>
      </w:r>
      <w:r w:rsidR="00187CF3" w:rsidRPr="0038541E">
        <w:rPr>
          <w:b/>
          <w:color w:val="000000"/>
          <w:szCs w:val="28"/>
        </w:rPr>
        <w:t xml:space="preserve">, передаваемых в </w:t>
      </w:r>
      <w:r w:rsidR="00172A67" w:rsidRPr="0038541E">
        <w:rPr>
          <w:b/>
          <w:color w:val="000000"/>
          <w:szCs w:val="28"/>
        </w:rPr>
        <w:t xml:space="preserve">налоговой декларации по налогу на добавленную стоимость </w:t>
      </w:r>
      <w:r w:rsidRPr="0038541E">
        <w:rPr>
          <w:b/>
          <w:color w:val="000000"/>
          <w:szCs w:val="28"/>
        </w:rPr>
        <w:t>в электронно</w:t>
      </w:r>
      <w:r w:rsidR="00172A67" w:rsidRPr="0038541E">
        <w:rPr>
          <w:b/>
          <w:color w:val="000000"/>
          <w:szCs w:val="28"/>
        </w:rPr>
        <w:t>й форме</w:t>
      </w:r>
    </w:p>
    <w:p w:rsidR="00B13CD8" w:rsidRPr="0038541E" w:rsidRDefault="00B13CD8" w:rsidP="00B13CD8">
      <w:pPr>
        <w:pStyle w:val="10"/>
        <w:spacing w:before="840"/>
        <w:rPr>
          <w:color w:val="000000"/>
        </w:rPr>
      </w:pPr>
      <w:bookmarkStart w:id="1" w:name="_Toc233432120"/>
      <w:r w:rsidRPr="0038541E">
        <w:rPr>
          <w:color w:val="000000"/>
          <w:lang w:val="en-US"/>
        </w:rPr>
        <w:t>I</w:t>
      </w:r>
      <w:r w:rsidRPr="0038541E">
        <w:rPr>
          <w:color w:val="000000"/>
        </w:rPr>
        <w:t>. ОБЩИЕ СВЕДЕНИЯ</w:t>
      </w:r>
    </w:p>
    <w:bookmarkEnd w:id="1"/>
    <w:p w:rsidR="00B13CD8" w:rsidRPr="0038541E" w:rsidRDefault="00B13CD8" w:rsidP="00B13CD8">
      <w:pPr>
        <w:pStyle w:val="ab"/>
        <w:rPr>
          <w:color w:val="000000"/>
          <w:sz w:val="28"/>
          <w:szCs w:val="28"/>
        </w:rPr>
      </w:pPr>
      <w:r w:rsidRPr="0038541E">
        <w:rPr>
          <w:color w:val="000000"/>
          <w:sz w:val="28"/>
          <w:szCs w:val="28"/>
        </w:rPr>
        <w:t>1. Настоящий формат описывает требования к XML</w:t>
      </w:r>
      <w:r w:rsidR="009241DA">
        <w:rPr>
          <w:color w:val="000000"/>
          <w:sz w:val="28"/>
          <w:szCs w:val="28"/>
        </w:rPr>
        <w:t>-</w:t>
      </w:r>
      <w:r w:rsidRPr="0038541E">
        <w:rPr>
          <w:color w:val="000000"/>
          <w:sz w:val="28"/>
          <w:szCs w:val="28"/>
        </w:rPr>
        <w:t>файлам (далее – файл обмена) передачи в электронно</w:t>
      </w:r>
      <w:r w:rsidR="00172A67" w:rsidRPr="0038541E">
        <w:rPr>
          <w:color w:val="000000"/>
          <w:sz w:val="28"/>
          <w:szCs w:val="28"/>
        </w:rPr>
        <w:t>й форме</w:t>
      </w:r>
      <w:r w:rsidR="00ED5BD7" w:rsidRPr="0038541E">
        <w:rPr>
          <w:color w:val="000000"/>
          <w:sz w:val="28"/>
          <w:szCs w:val="28"/>
        </w:rPr>
        <w:t xml:space="preserve"> сведений из </w:t>
      </w:r>
      <w:r w:rsidR="00494666" w:rsidRPr="0038541E">
        <w:rPr>
          <w:color w:val="000000"/>
          <w:sz w:val="28"/>
          <w:szCs w:val="28"/>
        </w:rPr>
        <w:t>дополнительного листа книги продаж</w:t>
      </w:r>
      <w:r w:rsidR="00ED5BD7" w:rsidRPr="0038541E">
        <w:rPr>
          <w:color w:val="000000"/>
          <w:sz w:val="28"/>
          <w:szCs w:val="28"/>
        </w:rPr>
        <w:t>, представляемых в</w:t>
      </w:r>
      <w:r w:rsidRPr="0038541E">
        <w:rPr>
          <w:color w:val="000000"/>
          <w:sz w:val="28"/>
          <w:szCs w:val="28"/>
        </w:rPr>
        <w:t xml:space="preserve"> </w:t>
      </w:r>
      <w:r w:rsidR="00172A67" w:rsidRPr="0038541E">
        <w:rPr>
          <w:color w:val="000000"/>
          <w:sz w:val="28"/>
          <w:szCs w:val="28"/>
        </w:rPr>
        <w:t xml:space="preserve">налоговой декларации по налогу на добавленную стоимость </w:t>
      </w:r>
      <w:r w:rsidRPr="0038541E">
        <w:rPr>
          <w:color w:val="000000"/>
          <w:sz w:val="28"/>
          <w:szCs w:val="28"/>
        </w:rPr>
        <w:t>в налоговые органы.</w:t>
      </w:r>
    </w:p>
    <w:p w:rsidR="00B13CD8" w:rsidRPr="0038541E" w:rsidRDefault="00B13CD8" w:rsidP="00B13CD8">
      <w:pPr>
        <w:pStyle w:val="ab"/>
        <w:rPr>
          <w:rFonts w:eastAsia="SimSun"/>
          <w:color w:val="000000"/>
          <w:sz w:val="28"/>
          <w:szCs w:val="28"/>
        </w:rPr>
      </w:pPr>
      <w:r w:rsidRPr="0038541E">
        <w:rPr>
          <w:rFonts w:eastAsia="SimSun"/>
          <w:color w:val="000000"/>
          <w:sz w:val="28"/>
          <w:szCs w:val="28"/>
        </w:rPr>
        <w:t xml:space="preserve">2. </w:t>
      </w:r>
      <w:r w:rsidRPr="0038541E">
        <w:rPr>
          <w:color w:val="000000"/>
          <w:sz w:val="28"/>
          <w:szCs w:val="28"/>
        </w:rPr>
        <w:t xml:space="preserve">Номер версии настоящего формата </w:t>
      </w:r>
      <w:r w:rsidR="00BA6EEC">
        <w:rPr>
          <w:color w:val="0000FF"/>
          <w:sz w:val="28"/>
          <w:szCs w:val="28"/>
        </w:rPr>
        <w:t>5.1</w:t>
      </w:r>
      <w:r w:rsidR="00766596">
        <w:rPr>
          <w:color w:val="0000FF"/>
          <w:sz w:val="28"/>
          <w:szCs w:val="28"/>
        </w:rPr>
        <w:t>1</w:t>
      </w:r>
      <w:r w:rsidRPr="0038541E">
        <w:rPr>
          <w:color w:val="000000"/>
          <w:sz w:val="28"/>
          <w:szCs w:val="28"/>
        </w:rPr>
        <w:t xml:space="preserve">, часть </w:t>
      </w:r>
      <w:r w:rsidR="00172A67" w:rsidRPr="0038541E">
        <w:rPr>
          <w:color w:val="000000"/>
          <w:sz w:val="28"/>
          <w:szCs w:val="28"/>
          <w:lang w:val="en-US"/>
        </w:rPr>
        <w:t>III</w:t>
      </w:r>
      <w:r w:rsidR="00ED5BD7" w:rsidRPr="0038541E">
        <w:rPr>
          <w:color w:val="000000"/>
          <w:sz w:val="28"/>
          <w:szCs w:val="28"/>
        </w:rPr>
        <w:t>-</w:t>
      </w:r>
      <w:r w:rsidR="00ED5BD7" w:rsidRPr="0038541E">
        <w:rPr>
          <w:color w:val="000000"/>
          <w:sz w:val="28"/>
          <w:szCs w:val="28"/>
          <w:lang w:val="en-US"/>
        </w:rPr>
        <w:t>I</w:t>
      </w:r>
      <w:r w:rsidR="00494666" w:rsidRPr="0038541E">
        <w:rPr>
          <w:color w:val="000000"/>
          <w:sz w:val="28"/>
          <w:szCs w:val="28"/>
          <w:lang w:val="en-US"/>
        </w:rPr>
        <w:t>V</w:t>
      </w:r>
      <w:r w:rsidRPr="0038541E">
        <w:rPr>
          <w:rFonts w:eastAsia="SimSun"/>
          <w:color w:val="000000"/>
          <w:sz w:val="28"/>
          <w:szCs w:val="28"/>
        </w:rPr>
        <w:t>.</w:t>
      </w:r>
    </w:p>
    <w:p w:rsidR="00B13CD8" w:rsidRPr="0038541E" w:rsidRDefault="00B13CD8" w:rsidP="00B13CD8">
      <w:pPr>
        <w:pStyle w:val="10"/>
        <w:spacing w:before="360"/>
        <w:rPr>
          <w:color w:val="000000"/>
        </w:rPr>
      </w:pPr>
      <w:r w:rsidRPr="0038541E">
        <w:rPr>
          <w:color w:val="000000"/>
        </w:rPr>
        <w:t>II. ОПИСАНИЕ ФАЙЛА ОБМЕНА</w:t>
      </w:r>
    </w:p>
    <w:p w:rsidR="00B13CD8" w:rsidRPr="0038541E" w:rsidRDefault="00B13CD8" w:rsidP="00B13CD8">
      <w:pPr>
        <w:pStyle w:val="af3"/>
        <w:rPr>
          <w:rFonts w:eastAsia="SimSun"/>
          <w:color w:val="000000"/>
          <w:szCs w:val="28"/>
        </w:rPr>
      </w:pPr>
      <w:r w:rsidRPr="0038541E">
        <w:rPr>
          <w:color w:val="000000"/>
          <w:szCs w:val="28"/>
        </w:rPr>
        <w:t xml:space="preserve">3. </w:t>
      </w:r>
      <w:r w:rsidRPr="0038541E">
        <w:rPr>
          <w:b/>
          <w:color w:val="000000"/>
          <w:szCs w:val="28"/>
        </w:rPr>
        <w:t xml:space="preserve">Имя файла обмена </w:t>
      </w:r>
      <w:r w:rsidRPr="0038541E">
        <w:rPr>
          <w:rFonts w:eastAsia="SimSun"/>
          <w:color w:val="000000"/>
          <w:szCs w:val="28"/>
        </w:rPr>
        <w:t>должно иметь следующий вид:</w:t>
      </w:r>
    </w:p>
    <w:p w:rsidR="00B13CD8" w:rsidRPr="0038541E" w:rsidRDefault="00B13CD8" w:rsidP="00B13CD8">
      <w:pPr>
        <w:pStyle w:val="af3"/>
        <w:rPr>
          <w:color w:val="000000"/>
          <w:szCs w:val="28"/>
          <w:lang w:val="en-US"/>
        </w:rPr>
      </w:pPr>
      <w:r w:rsidRPr="0038541E">
        <w:rPr>
          <w:b/>
          <w:i/>
          <w:color w:val="000000"/>
          <w:szCs w:val="28"/>
          <w:lang w:val="en-US"/>
        </w:rPr>
        <w:t>R_</w:t>
      </w:r>
      <w:r w:rsidRPr="0038541E">
        <w:rPr>
          <w:b/>
          <w:i/>
          <w:color w:val="000000"/>
          <w:szCs w:val="28"/>
        </w:rPr>
        <w:t>Т</w:t>
      </w:r>
      <w:r w:rsidRPr="0038541E">
        <w:rPr>
          <w:b/>
          <w:i/>
          <w:color w:val="000000"/>
          <w:szCs w:val="28"/>
          <w:lang w:val="en-US"/>
        </w:rPr>
        <w:t>_A_K_</w:t>
      </w:r>
      <w:r w:rsidRPr="0038541E">
        <w:rPr>
          <w:b/>
          <w:i/>
          <w:color w:val="000000"/>
          <w:szCs w:val="28"/>
        </w:rPr>
        <w:t>О</w:t>
      </w:r>
      <w:r w:rsidRPr="0038541E">
        <w:rPr>
          <w:b/>
          <w:i/>
          <w:color w:val="000000"/>
          <w:szCs w:val="28"/>
          <w:lang w:val="en-US"/>
        </w:rPr>
        <w:t>_GGGGMMDD_N</w:t>
      </w:r>
      <w:r w:rsidRPr="0038541E">
        <w:rPr>
          <w:color w:val="000000"/>
          <w:szCs w:val="28"/>
          <w:lang w:val="en-US"/>
        </w:rPr>
        <w:t xml:space="preserve">, </w:t>
      </w:r>
      <w:r w:rsidRPr="0038541E">
        <w:rPr>
          <w:color w:val="000000"/>
          <w:szCs w:val="28"/>
        </w:rPr>
        <w:t>где</w:t>
      </w:r>
      <w:r w:rsidRPr="0038541E">
        <w:rPr>
          <w:color w:val="000000"/>
          <w:szCs w:val="28"/>
          <w:lang w:val="en-US"/>
        </w:rPr>
        <w:t>:</w:t>
      </w:r>
    </w:p>
    <w:p w:rsidR="00172A67" w:rsidRPr="0038541E" w:rsidRDefault="00172A67" w:rsidP="00172A67">
      <w:pPr>
        <w:pStyle w:val="af3"/>
        <w:rPr>
          <w:rFonts w:eastAsia="SimSun"/>
          <w:color w:val="000000"/>
          <w:szCs w:val="28"/>
        </w:rPr>
      </w:pPr>
      <w:r w:rsidRPr="0038541E">
        <w:rPr>
          <w:b/>
          <w:i/>
          <w:color w:val="000000"/>
          <w:szCs w:val="28"/>
        </w:rPr>
        <w:t>R_Т</w:t>
      </w:r>
      <w:r w:rsidRPr="0038541E">
        <w:rPr>
          <w:color w:val="000000"/>
          <w:szCs w:val="28"/>
        </w:rPr>
        <w:t xml:space="preserve"> – </w:t>
      </w:r>
      <w:r w:rsidRPr="0038541E">
        <w:rPr>
          <w:rFonts w:eastAsia="SimSun"/>
          <w:color w:val="000000"/>
          <w:szCs w:val="28"/>
        </w:rPr>
        <w:t xml:space="preserve">префикс, принимающий значение </w:t>
      </w:r>
      <w:r w:rsidR="00105C43" w:rsidRPr="0038541E">
        <w:rPr>
          <w:rFonts w:eastAsia="SimSun"/>
          <w:color w:val="000000"/>
          <w:szCs w:val="28"/>
        </w:rPr>
        <w:t>NO_NDS.</w:t>
      </w:r>
      <w:r w:rsidR="0027760A" w:rsidRPr="0038541E">
        <w:rPr>
          <w:rFonts w:eastAsia="SimSun"/>
          <w:color w:val="000000"/>
          <w:szCs w:val="28"/>
        </w:rPr>
        <w:t>9</w:t>
      </w:r>
      <w:r w:rsidR="00C5742D" w:rsidRPr="0038541E">
        <w:rPr>
          <w:rFonts w:eastAsia="SimSun"/>
          <w:color w:val="000000"/>
          <w:szCs w:val="28"/>
        </w:rPr>
        <w:t>1</w:t>
      </w:r>
      <w:r w:rsidRPr="0038541E">
        <w:rPr>
          <w:rFonts w:eastAsia="SimSun"/>
          <w:color w:val="000000"/>
          <w:szCs w:val="28"/>
        </w:rPr>
        <w:t>;</w:t>
      </w:r>
    </w:p>
    <w:p w:rsidR="000F4C02" w:rsidRPr="000F4C02" w:rsidRDefault="000F4C02" w:rsidP="000F4C02">
      <w:pPr>
        <w:rPr>
          <w:color w:val="000000"/>
          <w:sz w:val="28"/>
          <w:szCs w:val="28"/>
        </w:rPr>
      </w:pPr>
      <w:r w:rsidRPr="000F4C02">
        <w:rPr>
          <w:b/>
          <w:i/>
          <w:color w:val="000000"/>
          <w:sz w:val="28"/>
          <w:szCs w:val="28"/>
        </w:rPr>
        <w:t>A_K</w:t>
      </w:r>
      <w:r w:rsidRPr="000F4C02">
        <w:rPr>
          <w:color w:val="000000"/>
          <w:sz w:val="28"/>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Передача файла от отправителя к конечному получателю (</w:t>
      </w:r>
      <w:r w:rsidRPr="000F4C02">
        <w:rPr>
          <w:b/>
          <w:i/>
          <w:color w:val="000000"/>
          <w:sz w:val="28"/>
          <w:szCs w:val="28"/>
        </w:rPr>
        <w:t>К</w:t>
      </w:r>
      <w:r w:rsidRPr="000F4C02">
        <w:rPr>
          <w:color w:val="000000"/>
          <w:sz w:val="28"/>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Pr="000F4C02">
        <w:rPr>
          <w:b/>
          <w:i/>
          <w:color w:val="000000"/>
          <w:sz w:val="28"/>
          <w:szCs w:val="28"/>
        </w:rPr>
        <w:t>А</w:t>
      </w:r>
      <w:r w:rsidRPr="000F4C02">
        <w:rPr>
          <w:color w:val="000000"/>
          <w:sz w:val="28"/>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Pr="000F4C02">
        <w:rPr>
          <w:b/>
          <w:i/>
          <w:color w:val="000000"/>
          <w:sz w:val="28"/>
          <w:szCs w:val="28"/>
        </w:rPr>
        <w:t>А</w:t>
      </w:r>
      <w:r w:rsidRPr="000F4C02">
        <w:rPr>
          <w:color w:val="000000"/>
          <w:sz w:val="28"/>
          <w:szCs w:val="28"/>
        </w:rPr>
        <w:t xml:space="preserve"> и </w:t>
      </w:r>
      <w:r w:rsidRPr="000F4C02">
        <w:rPr>
          <w:b/>
          <w:i/>
          <w:color w:val="000000"/>
          <w:sz w:val="28"/>
          <w:szCs w:val="28"/>
        </w:rPr>
        <w:t>К</w:t>
      </w:r>
      <w:r w:rsidRPr="000F4C02">
        <w:rPr>
          <w:color w:val="000000"/>
          <w:sz w:val="28"/>
          <w:szCs w:val="28"/>
        </w:rPr>
        <w:t xml:space="preserve"> совпадают. Каждый из идентификаторов (A и K) имеет вид для налоговых органов – четырехразрядный код налогового органа;</w:t>
      </w:r>
    </w:p>
    <w:p w:rsidR="000F4C02" w:rsidRPr="000F4C02" w:rsidRDefault="000F4C02" w:rsidP="000F4C02">
      <w:pPr>
        <w:rPr>
          <w:color w:val="000000"/>
          <w:sz w:val="28"/>
          <w:szCs w:val="28"/>
        </w:rPr>
      </w:pPr>
      <w:r w:rsidRPr="000F4C02">
        <w:rPr>
          <w:b/>
          <w:i/>
          <w:color w:val="000000"/>
          <w:sz w:val="28"/>
          <w:szCs w:val="28"/>
        </w:rPr>
        <w:t>О</w:t>
      </w:r>
      <w:r w:rsidRPr="000F4C02">
        <w:rPr>
          <w:color w:val="000000"/>
          <w:sz w:val="28"/>
          <w:szCs w:val="28"/>
        </w:rPr>
        <w:t xml:space="preserve"> – идентификатор отправителя информации, имеет вид:</w:t>
      </w:r>
    </w:p>
    <w:p w:rsidR="000F4C02" w:rsidRPr="000F4C02" w:rsidRDefault="000F4C02" w:rsidP="000F4C02">
      <w:pPr>
        <w:rPr>
          <w:color w:val="000000"/>
          <w:sz w:val="28"/>
          <w:szCs w:val="28"/>
        </w:rPr>
      </w:pPr>
      <w:r w:rsidRPr="000F4C02">
        <w:rPr>
          <w:color w:val="000000"/>
          <w:sz w:val="28"/>
          <w:szCs w:val="28"/>
        </w:rPr>
        <w:t>для организаций – девятнадцатиразрядный код (идентификационный номер налогоплательщика (далее – ИНН) и код причины постановки на учет (далее – КПП) организации (обособленного подразделения);</w:t>
      </w:r>
    </w:p>
    <w:p w:rsidR="000F4C02" w:rsidRPr="000F4C02" w:rsidRDefault="000F4C02" w:rsidP="000F4C02">
      <w:pPr>
        <w:rPr>
          <w:color w:val="000000"/>
          <w:sz w:val="28"/>
          <w:szCs w:val="28"/>
        </w:rPr>
      </w:pPr>
      <w:r w:rsidRPr="000F4C02">
        <w:rPr>
          <w:color w:val="000000"/>
          <w:sz w:val="28"/>
          <w:szCs w:val="28"/>
        </w:rPr>
        <w:t>для физических лиц – двенадцатиразрядный код (ИНН физического лица).</w:t>
      </w:r>
    </w:p>
    <w:p w:rsidR="000F4C02" w:rsidRPr="000F4C02" w:rsidRDefault="000F4C02" w:rsidP="000F4C02">
      <w:pPr>
        <w:rPr>
          <w:color w:val="000000"/>
          <w:sz w:val="28"/>
          <w:szCs w:val="28"/>
        </w:rPr>
      </w:pPr>
      <w:r w:rsidRPr="000F4C02">
        <w:rPr>
          <w:b/>
          <w:i/>
          <w:color w:val="000000"/>
          <w:sz w:val="28"/>
          <w:szCs w:val="28"/>
        </w:rPr>
        <w:t xml:space="preserve">GGGG </w:t>
      </w:r>
      <w:r w:rsidRPr="000F4C02">
        <w:rPr>
          <w:color w:val="000000"/>
          <w:sz w:val="28"/>
          <w:szCs w:val="28"/>
        </w:rPr>
        <w:t xml:space="preserve">– год формирования передаваемого файла, </w:t>
      </w:r>
      <w:r w:rsidRPr="000F4C02">
        <w:rPr>
          <w:b/>
          <w:i/>
          <w:color w:val="000000"/>
          <w:sz w:val="28"/>
          <w:szCs w:val="28"/>
        </w:rPr>
        <w:t>MM</w:t>
      </w:r>
      <w:r w:rsidRPr="000F4C02">
        <w:rPr>
          <w:color w:val="000000"/>
          <w:sz w:val="28"/>
          <w:szCs w:val="28"/>
        </w:rPr>
        <w:t xml:space="preserve"> – месяц, </w:t>
      </w:r>
      <w:r w:rsidRPr="000F4C02">
        <w:rPr>
          <w:b/>
          <w:i/>
          <w:color w:val="000000"/>
          <w:sz w:val="28"/>
          <w:szCs w:val="28"/>
        </w:rPr>
        <w:t>DD</w:t>
      </w:r>
      <w:r w:rsidRPr="000F4C02">
        <w:rPr>
          <w:color w:val="000000"/>
          <w:sz w:val="28"/>
          <w:szCs w:val="28"/>
        </w:rPr>
        <w:t xml:space="preserve"> – день;</w:t>
      </w:r>
    </w:p>
    <w:p w:rsidR="000F4C02" w:rsidRPr="000F4C02" w:rsidRDefault="000F4C02" w:rsidP="000F4C02">
      <w:pPr>
        <w:rPr>
          <w:color w:val="000000"/>
          <w:sz w:val="28"/>
          <w:szCs w:val="28"/>
        </w:rPr>
      </w:pPr>
      <w:r w:rsidRPr="000F4C02">
        <w:rPr>
          <w:b/>
          <w:i/>
          <w:color w:val="000000"/>
          <w:sz w:val="28"/>
          <w:szCs w:val="28"/>
        </w:rPr>
        <w:lastRenderedPageBreak/>
        <w:t>N</w:t>
      </w:r>
      <w:r w:rsidRPr="000F4C02">
        <w:rPr>
          <w:color w:val="000000"/>
          <w:sz w:val="28"/>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0F4C02" w:rsidRPr="000F4C02" w:rsidRDefault="000F4C02" w:rsidP="000F4C02">
      <w:pPr>
        <w:rPr>
          <w:color w:val="000000"/>
          <w:sz w:val="28"/>
          <w:szCs w:val="28"/>
        </w:rPr>
      </w:pPr>
      <w:r w:rsidRPr="000F4C02">
        <w:rPr>
          <w:color w:val="000000"/>
          <w:sz w:val="28"/>
          <w:szCs w:val="28"/>
        </w:rPr>
        <w:t xml:space="preserve">Расширение имени файла – </w:t>
      </w:r>
      <w:proofErr w:type="spellStart"/>
      <w:r w:rsidRPr="000F4C02">
        <w:rPr>
          <w:color w:val="000000"/>
          <w:sz w:val="28"/>
          <w:szCs w:val="28"/>
        </w:rPr>
        <w:t>xml</w:t>
      </w:r>
      <w:proofErr w:type="spellEnd"/>
      <w:r w:rsidRPr="000F4C02">
        <w:rPr>
          <w:color w:val="000000"/>
          <w:sz w:val="28"/>
          <w:szCs w:val="28"/>
        </w:rPr>
        <w:t>. Расширение имени файла может указываться как строчными, так и прописными буквами.</w:t>
      </w:r>
    </w:p>
    <w:p w:rsidR="000F4C02" w:rsidRPr="000F4C02" w:rsidRDefault="000F4C02" w:rsidP="000F4C02">
      <w:pPr>
        <w:spacing w:before="60" w:after="60"/>
        <w:rPr>
          <w:b/>
          <w:i/>
          <w:color w:val="000000"/>
          <w:sz w:val="28"/>
          <w:szCs w:val="28"/>
        </w:rPr>
      </w:pPr>
      <w:r w:rsidRPr="000F4C02">
        <w:rPr>
          <w:b/>
          <w:i/>
          <w:color w:val="000000"/>
          <w:sz w:val="28"/>
          <w:szCs w:val="28"/>
        </w:rPr>
        <w:t>Параметры первой строки файла обмена</w:t>
      </w:r>
    </w:p>
    <w:p w:rsidR="000F4C02" w:rsidRPr="000F4C02" w:rsidRDefault="000F4C02" w:rsidP="000F4C02">
      <w:pPr>
        <w:rPr>
          <w:color w:val="000000"/>
          <w:sz w:val="28"/>
          <w:szCs w:val="28"/>
        </w:rPr>
      </w:pPr>
      <w:r w:rsidRPr="000F4C02">
        <w:rPr>
          <w:color w:val="000000"/>
          <w:sz w:val="28"/>
          <w:szCs w:val="28"/>
        </w:rPr>
        <w:t>Первая строка XML-файла должна иметь следующий вид:</w:t>
      </w:r>
    </w:p>
    <w:p w:rsidR="000F4C02" w:rsidRPr="000F4C02" w:rsidRDefault="000F4C02" w:rsidP="000F4C02">
      <w:pPr>
        <w:rPr>
          <w:color w:val="000000"/>
          <w:sz w:val="28"/>
          <w:szCs w:val="28"/>
        </w:rPr>
      </w:pPr>
      <w:r w:rsidRPr="000F4C02">
        <w:rPr>
          <w:color w:val="000000"/>
          <w:sz w:val="28"/>
          <w:szCs w:val="28"/>
        </w:rPr>
        <w:t>&lt;?</w:t>
      </w:r>
      <w:proofErr w:type="gramStart"/>
      <w:r w:rsidRPr="000F4C02">
        <w:rPr>
          <w:color w:val="000000"/>
          <w:sz w:val="28"/>
          <w:szCs w:val="28"/>
          <w:lang w:val="en-US"/>
        </w:rPr>
        <w:t>xml</w:t>
      </w:r>
      <w:r w:rsidRPr="000F4C02">
        <w:rPr>
          <w:color w:val="000000"/>
          <w:sz w:val="28"/>
          <w:szCs w:val="28"/>
        </w:rPr>
        <w:t xml:space="preserve">  </w:t>
      </w:r>
      <w:r w:rsidRPr="000F4C02">
        <w:rPr>
          <w:color w:val="000000"/>
          <w:sz w:val="28"/>
          <w:szCs w:val="28"/>
          <w:lang w:val="en-US"/>
        </w:rPr>
        <w:t>version</w:t>
      </w:r>
      <w:proofErr w:type="gramEnd"/>
      <w:r w:rsidRPr="000F4C02">
        <w:rPr>
          <w:color w:val="000000"/>
          <w:sz w:val="28"/>
          <w:szCs w:val="28"/>
        </w:rPr>
        <w:t xml:space="preserve"> ="1.0"  </w:t>
      </w:r>
      <w:r w:rsidRPr="000F4C02">
        <w:rPr>
          <w:color w:val="000000"/>
          <w:sz w:val="28"/>
          <w:szCs w:val="28"/>
          <w:lang w:val="en-US"/>
        </w:rPr>
        <w:t>encoding</w:t>
      </w:r>
      <w:r w:rsidRPr="000F4C02">
        <w:rPr>
          <w:color w:val="000000"/>
          <w:sz w:val="28"/>
          <w:szCs w:val="28"/>
        </w:rPr>
        <w:t xml:space="preserve"> ="</w:t>
      </w:r>
      <w:r w:rsidRPr="000F4C02">
        <w:rPr>
          <w:color w:val="000000"/>
          <w:sz w:val="28"/>
          <w:szCs w:val="28"/>
          <w:lang w:val="en-US"/>
        </w:rPr>
        <w:t>windows</w:t>
      </w:r>
      <w:r w:rsidRPr="000F4C02">
        <w:rPr>
          <w:color w:val="000000"/>
          <w:sz w:val="28"/>
          <w:szCs w:val="28"/>
        </w:rPr>
        <w:t>-1251"?&gt;</w:t>
      </w:r>
    </w:p>
    <w:p w:rsidR="00172A67" w:rsidRPr="0038541E" w:rsidRDefault="000F4C02" w:rsidP="000F4C02">
      <w:pPr>
        <w:pStyle w:val="ab"/>
        <w:rPr>
          <w:rFonts w:eastAsia="SimSun"/>
          <w:color w:val="000000"/>
          <w:sz w:val="28"/>
          <w:szCs w:val="28"/>
        </w:rPr>
      </w:pPr>
      <w:r w:rsidRPr="000F4C02">
        <w:rPr>
          <w:rFonts w:eastAsia="SimSun"/>
          <w:b/>
          <w:color w:val="000000"/>
          <w:sz w:val="28"/>
          <w:szCs w:val="28"/>
        </w:rPr>
        <w:t xml:space="preserve">Имя файла, содержащего </w:t>
      </w:r>
      <w:r w:rsidRPr="000F4C02">
        <w:rPr>
          <w:rFonts w:eastAsia="SimSun"/>
          <w:b/>
          <w:color w:val="000000"/>
          <w:sz w:val="28"/>
          <w:szCs w:val="28"/>
          <w:lang w:val="en-US"/>
        </w:rPr>
        <w:t>XML</w:t>
      </w:r>
      <w:r w:rsidRPr="000F4C02">
        <w:rPr>
          <w:rFonts w:eastAsia="SimSun"/>
          <w:b/>
          <w:color w:val="000000"/>
          <w:sz w:val="28"/>
          <w:szCs w:val="28"/>
        </w:rPr>
        <w:t>-схему файла обмена</w:t>
      </w:r>
      <w:r w:rsidRPr="000F4C02">
        <w:rPr>
          <w:rFonts w:eastAsia="SimSun"/>
          <w:color w:val="000000"/>
          <w:sz w:val="28"/>
          <w:szCs w:val="28"/>
        </w:rPr>
        <w:t>, должно иметь следующий вид:</w:t>
      </w:r>
    </w:p>
    <w:p w:rsidR="00172A67" w:rsidRPr="0038541E" w:rsidRDefault="0027760A" w:rsidP="00172A67">
      <w:pPr>
        <w:pStyle w:val="ab"/>
        <w:rPr>
          <w:rFonts w:eastAsia="SimSun"/>
          <w:color w:val="000000"/>
          <w:sz w:val="28"/>
          <w:szCs w:val="28"/>
        </w:rPr>
      </w:pPr>
      <w:r w:rsidRPr="0038541E">
        <w:rPr>
          <w:rFonts w:eastAsia="SimSun"/>
          <w:color w:val="000000"/>
          <w:sz w:val="28"/>
          <w:szCs w:val="28"/>
        </w:rPr>
        <w:t>NO_NDS.9</w:t>
      </w:r>
      <w:r w:rsidR="00C5742D" w:rsidRPr="0038541E">
        <w:rPr>
          <w:rFonts w:eastAsia="SimSun"/>
          <w:color w:val="000000"/>
          <w:sz w:val="28"/>
          <w:szCs w:val="28"/>
        </w:rPr>
        <w:t>1</w:t>
      </w:r>
      <w:r w:rsidR="00105C43" w:rsidRPr="0038541E">
        <w:rPr>
          <w:rFonts w:eastAsia="SimSun"/>
          <w:color w:val="000000"/>
          <w:sz w:val="28"/>
          <w:szCs w:val="28"/>
        </w:rPr>
        <w:t>_1_003_0</w:t>
      </w:r>
      <w:r w:rsidR="00C5742D" w:rsidRPr="0038541E">
        <w:rPr>
          <w:rFonts w:eastAsia="SimSun"/>
          <w:color w:val="000000"/>
          <w:sz w:val="28"/>
          <w:szCs w:val="28"/>
        </w:rPr>
        <w:t>4</w:t>
      </w:r>
      <w:r w:rsidR="00105C43" w:rsidRPr="0038541E">
        <w:rPr>
          <w:rFonts w:eastAsia="SimSun"/>
          <w:color w:val="000000"/>
          <w:sz w:val="28"/>
          <w:szCs w:val="28"/>
        </w:rPr>
        <w:t>_</w:t>
      </w:r>
      <w:r w:rsidR="00105C43" w:rsidRPr="007910C5">
        <w:rPr>
          <w:rFonts w:eastAsia="SimSun"/>
          <w:color w:val="0000FF"/>
          <w:sz w:val="28"/>
          <w:szCs w:val="28"/>
        </w:rPr>
        <w:t>05</w:t>
      </w:r>
      <w:r w:rsidR="00BA6EEC">
        <w:rPr>
          <w:rFonts w:eastAsia="SimSun"/>
          <w:color w:val="0000FF"/>
          <w:sz w:val="28"/>
          <w:szCs w:val="28"/>
        </w:rPr>
        <w:t>_1</w:t>
      </w:r>
      <w:r w:rsidR="00766596">
        <w:rPr>
          <w:rFonts w:eastAsia="SimSun"/>
          <w:color w:val="0000FF"/>
          <w:sz w:val="28"/>
          <w:szCs w:val="28"/>
        </w:rPr>
        <w:t>1</w:t>
      </w:r>
      <w:r w:rsidR="00172A67" w:rsidRPr="0038541E">
        <w:rPr>
          <w:rFonts w:eastAsia="SimSun"/>
          <w:color w:val="000000"/>
          <w:sz w:val="28"/>
          <w:szCs w:val="28"/>
        </w:rPr>
        <w:t>_</w:t>
      </w:r>
      <w:r w:rsidR="00172A67" w:rsidRPr="0038541E">
        <w:rPr>
          <w:rFonts w:eastAsia="SimSun"/>
          <w:color w:val="000000"/>
          <w:sz w:val="28"/>
          <w:szCs w:val="28"/>
          <w:lang w:val="en-US"/>
        </w:rPr>
        <w:t>xx</w:t>
      </w:r>
      <w:r w:rsidR="00172A67" w:rsidRPr="0038541E">
        <w:rPr>
          <w:rFonts w:eastAsia="SimSun"/>
          <w:color w:val="000000"/>
          <w:sz w:val="28"/>
          <w:szCs w:val="28"/>
        </w:rPr>
        <w:t xml:space="preserve">, </w:t>
      </w:r>
      <w:r w:rsidR="00172A67" w:rsidRPr="0038541E">
        <w:rPr>
          <w:color w:val="000000"/>
          <w:sz w:val="28"/>
          <w:szCs w:val="28"/>
        </w:rPr>
        <w:t xml:space="preserve">где </w:t>
      </w:r>
      <w:proofErr w:type="spellStart"/>
      <w:r w:rsidR="00172A67" w:rsidRPr="0038541E">
        <w:rPr>
          <w:color w:val="000000"/>
          <w:sz w:val="28"/>
          <w:szCs w:val="28"/>
        </w:rPr>
        <w:t>хх</w:t>
      </w:r>
      <w:proofErr w:type="spellEnd"/>
      <w:r w:rsidR="00172A67" w:rsidRPr="0038541E">
        <w:rPr>
          <w:color w:val="000000"/>
          <w:sz w:val="28"/>
          <w:szCs w:val="28"/>
        </w:rPr>
        <w:t xml:space="preserve"> – номер версии схемы.</w:t>
      </w:r>
    </w:p>
    <w:p w:rsidR="00172A67" w:rsidRPr="0038541E" w:rsidRDefault="00172A67" w:rsidP="00172A67">
      <w:pPr>
        <w:pStyle w:val="ab"/>
        <w:rPr>
          <w:rFonts w:eastAsia="SimSun"/>
          <w:color w:val="000000"/>
          <w:sz w:val="28"/>
          <w:szCs w:val="28"/>
        </w:rPr>
      </w:pPr>
      <w:r w:rsidRPr="0038541E">
        <w:rPr>
          <w:rFonts w:eastAsia="SimSun"/>
          <w:color w:val="000000"/>
          <w:sz w:val="28"/>
          <w:szCs w:val="28"/>
        </w:rPr>
        <w:t xml:space="preserve">Расширение имени файла – </w:t>
      </w:r>
      <w:proofErr w:type="spellStart"/>
      <w:r w:rsidRPr="0038541E">
        <w:rPr>
          <w:rFonts w:eastAsia="SimSun"/>
          <w:color w:val="000000"/>
          <w:sz w:val="28"/>
          <w:szCs w:val="28"/>
        </w:rPr>
        <w:t>xsd</w:t>
      </w:r>
      <w:proofErr w:type="spellEnd"/>
      <w:r w:rsidRPr="0038541E">
        <w:rPr>
          <w:rFonts w:eastAsia="SimSun"/>
          <w:color w:val="000000"/>
          <w:sz w:val="28"/>
          <w:szCs w:val="28"/>
        </w:rPr>
        <w:t>.</w:t>
      </w:r>
    </w:p>
    <w:p w:rsidR="00172A67" w:rsidRPr="0038541E" w:rsidRDefault="00172A67" w:rsidP="00172A67">
      <w:pPr>
        <w:pStyle w:val="ab"/>
        <w:rPr>
          <w:color w:val="000000"/>
          <w:sz w:val="28"/>
          <w:szCs w:val="28"/>
        </w:rPr>
      </w:pPr>
      <w:r w:rsidRPr="0038541E">
        <w:rPr>
          <w:color w:val="000000"/>
          <w:sz w:val="28"/>
          <w:szCs w:val="28"/>
          <w:lang w:val="en-US"/>
        </w:rPr>
        <w:t>XML</w:t>
      </w:r>
      <w:r w:rsidRPr="0038541E">
        <w:rPr>
          <w:color w:val="000000"/>
          <w:sz w:val="28"/>
          <w:szCs w:val="28"/>
        </w:rPr>
        <w:t xml:space="preserve"> схема файла обмена приводится отдельным файлом и размещается на </w:t>
      </w:r>
      <w:r w:rsidR="003D325E" w:rsidRPr="0038541E">
        <w:rPr>
          <w:color w:val="000000"/>
          <w:sz w:val="28"/>
          <w:szCs w:val="28"/>
        </w:rPr>
        <w:t xml:space="preserve">официальном </w:t>
      </w:r>
      <w:r w:rsidRPr="0038541E">
        <w:rPr>
          <w:color w:val="000000"/>
          <w:sz w:val="28"/>
          <w:szCs w:val="28"/>
        </w:rPr>
        <w:t>сайте Федеральной налоговой службы.</w:t>
      </w:r>
    </w:p>
    <w:p w:rsidR="007D1ABB" w:rsidRPr="007D1ABB" w:rsidRDefault="007D1ABB" w:rsidP="007D1ABB">
      <w:pPr>
        <w:spacing w:before="120"/>
        <w:rPr>
          <w:color w:val="000000"/>
          <w:sz w:val="28"/>
          <w:szCs w:val="28"/>
        </w:rPr>
      </w:pPr>
      <w:bookmarkStart w:id="2" w:name="_Toc95530597"/>
      <w:bookmarkStart w:id="3" w:name="_Toc95882981"/>
      <w:bookmarkStart w:id="4" w:name="_Toc95886769"/>
      <w:bookmarkStart w:id="5" w:name="_Toc95896096"/>
      <w:bookmarkStart w:id="6" w:name="_Toc102195777"/>
      <w:bookmarkStart w:id="7" w:name="_Toc111962514"/>
      <w:bookmarkStart w:id="8" w:name="_Toc111963152"/>
      <w:bookmarkStart w:id="9" w:name="_Toc233432125"/>
      <w:r w:rsidRPr="007D1ABB">
        <w:rPr>
          <w:color w:val="000000"/>
          <w:sz w:val="28"/>
          <w:szCs w:val="28"/>
        </w:rPr>
        <w:t>4.</w:t>
      </w:r>
      <w:r w:rsidRPr="007D1ABB">
        <w:rPr>
          <w:b/>
          <w:color w:val="000000"/>
          <w:sz w:val="28"/>
          <w:szCs w:val="28"/>
        </w:rPr>
        <w:t xml:space="preserve"> Логическая модель файла обмена </w:t>
      </w:r>
      <w:r w:rsidRPr="007D1ABB">
        <w:rPr>
          <w:color w:val="000000"/>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4.9 настоящего формата.</w:t>
      </w:r>
    </w:p>
    <w:p w:rsidR="007D1ABB" w:rsidRPr="007D1ABB" w:rsidRDefault="007D1ABB" w:rsidP="007D1ABB">
      <w:pPr>
        <w:rPr>
          <w:color w:val="000000"/>
          <w:sz w:val="28"/>
          <w:szCs w:val="28"/>
        </w:rPr>
      </w:pPr>
      <w:r w:rsidRPr="007D1ABB">
        <w:rPr>
          <w:color w:val="000000"/>
          <w:sz w:val="28"/>
          <w:szCs w:val="28"/>
        </w:rPr>
        <w:t>Для каждого структурного элемента логической модели файла обмена приводятся следующие сведения:</w:t>
      </w:r>
    </w:p>
    <w:p w:rsidR="007D1ABB" w:rsidRPr="007D1ABB" w:rsidRDefault="007D1ABB" w:rsidP="007D1ABB">
      <w:pPr>
        <w:rPr>
          <w:color w:val="000000"/>
          <w:sz w:val="28"/>
          <w:szCs w:val="28"/>
        </w:rPr>
      </w:pPr>
      <w:r w:rsidRPr="007D1ABB">
        <w:rPr>
          <w:i/>
          <w:color w:val="000000"/>
          <w:sz w:val="28"/>
          <w:szCs w:val="28"/>
        </w:rPr>
        <w:t>наименование элемента.</w:t>
      </w:r>
      <w:r w:rsidRPr="007D1ABB">
        <w:rPr>
          <w:color w:val="000000"/>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7D1ABB" w:rsidRPr="007D1ABB" w:rsidRDefault="007D1ABB" w:rsidP="007D1ABB">
      <w:pPr>
        <w:rPr>
          <w:color w:val="000000"/>
          <w:sz w:val="28"/>
          <w:szCs w:val="28"/>
        </w:rPr>
      </w:pPr>
      <w:r w:rsidRPr="007D1ABB">
        <w:rPr>
          <w:i/>
          <w:color w:val="000000"/>
          <w:sz w:val="28"/>
          <w:szCs w:val="28"/>
        </w:rPr>
        <w:t>сокращенное наименование (код) элемента.</w:t>
      </w:r>
      <w:r w:rsidRPr="007D1ABB">
        <w:rPr>
          <w:color w:val="000000"/>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7D1ABB">
        <w:rPr>
          <w:color w:val="000000"/>
          <w:sz w:val="28"/>
          <w:szCs w:val="28"/>
          <w:lang w:val="en-US"/>
        </w:rPr>
        <w:t>XML</w:t>
      </w:r>
      <w:r w:rsidRPr="007D1ABB">
        <w:rPr>
          <w:color w:val="000000"/>
          <w:sz w:val="28"/>
          <w:szCs w:val="28"/>
        </w:rPr>
        <w:t>;</w:t>
      </w:r>
    </w:p>
    <w:p w:rsidR="007D1ABB" w:rsidRPr="007D1ABB" w:rsidRDefault="007D1ABB" w:rsidP="007D1ABB">
      <w:pPr>
        <w:rPr>
          <w:color w:val="000000"/>
          <w:sz w:val="28"/>
          <w:szCs w:val="28"/>
        </w:rPr>
      </w:pPr>
      <w:r w:rsidRPr="007D1ABB">
        <w:rPr>
          <w:i/>
          <w:color w:val="000000"/>
          <w:sz w:val="28"/>
          <w:szCs w:val="28"/>
        </w:rPr>
        <w:t>признак типа элемента.</w:t>
      </w:r>
      <w:r w:rsidRPr="007D1ABB">
        <w:rPr>
          <w:color w:val="000000"/>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7D1ABB">
        <w:rPr>
          <w:color w:val="000000"/>
          <w:sz w:val="28"/>
          <w:szCs w:val="28"/>
          <w:lang w:val="en-US"/>
        </w:rPr>
        <w:t>XML</w:t>
      </w:r>
      <w:r w:rsidRPr="007D1ABB">
        <w:rPr>
          <w:color w:val="000000"/>
          <w:sz w:val="28"/>
          <w:szCs w:val="28"/>
        </w:rPr>
        <w:t xml:space="preserve">-файла, «А» – простой элемент логической модели, реализованный в виде атрибута элемента </w:t>
      </w:r>
      <w:r w:rsidRPr="007D1ABB">
        <w:rPr>
          <w:color w:val="000000"/>
          <w:sz w:val="28"/>
          <w:szCs w:val="28"/>
          <w:lang w:val="en-US"/>
        </w:rPr>
        <w:t>XML</w:t>
      </w:r>
      <w:r w:rsidRPr="007D1ABB">
        <w:rPr>
          <w:color w:val="000000"/>
          <w:sz w:val="28"/>
          <w:szCs w:val="28"/>
        </w:rPr>
        <w:t>-файла. Простой элемент логической модели не содержит вложенные элементы;</w:t>
      </w:r>
    </w:p>
    <w:p w:rsidR="007D1ABB" w:rsidRPr="007D1ABB" w:rsidRDefault="007D1ABB" w:rsidP="007D1ABB">
      <w:pPr>
        <w:rPr>
          <w:color w:val="000000"/>
          <w:sz w:val="28"/>
          <w:szCs w:val="28"/>
        </w:rPr>
      </w:pPr>
      <w:r w:rsidRPr="007D1ABB">
        <w:rPr>
          <w:i/>
          <w:color w:val="000000"/>
          <w:sz w:val="28"/>
          <w:szCs w:val="28"/>
        </w:rPr>
        <w:t>формат элемента.</w:t>
      </w:r>
      <w:r w:rsidRPr="007D1ABB">
        <w:rPr>
          <w:color w:val="000000"/>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rsidR="007D1ABB" w:rsidRPr="007D1ABB" w:rsidRDefault="007D1ABB" w:rsidP="007D1ABB">
      <w:pPr>
        <w:rPr>
          <w:color w:val="000000"/>
          <w:sz w:val="28"/>
          <w:szCs w:val="28"/>
        </w:rPr>
      </w:pPr>
      <w:r w:rsidRPr="007D1ABB">
        <w:rPr>
          <w:color w:val="000000"/>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7D1ABB">
        <w:rPr>
          <w:color w:val="000000"/>
          <w:sz w:val="28"/>
          <w:szCs w:val="28"/>
        </w:rPr>
        <w:b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rsidR="007D1ABB" w:rsidRPr="007D1ABB" w:rsidRDefault="007D1ABB" w:rsidP="007D1ABB">
      <w:pPr>
        <w:rPr>
          <w:color w:val="000000"/>
          <w:sz w:val="28"/>
          <w:szCs w:val="28"/>
        </w:rPr>
      </w:pPr>
      <w:r w:rsidRPr="007D1ABB">
        <w:rPr>
          <w:color w:val="000000"/>
          <w:sz w:val="28"/>
          <w:szCs w:val="28"/>
        </w:rPr>
        <w:t>Формат числового значения указывается в виде N(</w:t>
      </w:r>
      <w:proofErr w:type="spellStart"/>
      <w:r w:rsidRPr="007D1ABB">
        <w:rPr>
          <w:color w:val="000000"/>
          <w:sz w:val="28"/>
          <w:szCs w:val="28"/>
        </w:rPr>
        <w:t>m.k</w:t>
      </w:r>
      <w:proofErr w:type="spellEnd"/>
      <w:r w:rsidRPr="007D1ABB">
        <w:rPr>
          <w:color w:val="000000"/>
          <w:sz w:val="28"/>
          <w:szCs w:val="28"/>
        </w:rPr>
        <w:t xml:space="preserve">), где: m – максимальное количество знаков в числе, включая целую и дробную часть числа </w:t>
      </w:r>
      <w:r w:rsidRPr="007D1ABB">
        <w:rPr>
          <w:color w:val="000000"/>
          <w:sz w:val="28"/>
          <w:szCs w:val="28"/>
        </w:rPr>
        <w:lastRenderedPageBreak/>
        <w:t>без разделяющей десятичной точки и знака (для отрицательного числа),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rsidR="007D1ABB" w:rsidRPr="007D1ABB" w:rsidRDefault="007D1ABB" w:rsidP="007D1ABB">
      <w:pPr>
        <w:rPr>
          <w:color w:val="000000"/>
          <w:sz w:val="28"/>
          <w:szCs w:val="28"/>
        </w:rPr>
      </w:pPr>
      <w:r w:rsidRPr="007D1ABB">
        <w:rPr>
          <w:color w:val="000000"/>
          <w:sz w:val="28"/>
          <w:szCs w:val="28"/>
        </w:rPr>
        <w:t>Для простых элементов, являющихся базовыми в XML, таких как элемент с типом «</w:t>
      </w:r>
      <w:proofErr w:type="spellStart"/>
      <w:r w:rsidRPr="007D1ABB">
        <w:rPr>
          <w:color w:val="000000"/>
          <w:sz w:val="28"/>
          <w:szCs w:val="28"/>
        </w:rPr>
        <w:t>date</w:t>
      </w:r>
      <w:proofErr w:type="spellEnd"/>
      <w:r w:rsidRPr="007D1ABB">
        <w:rPr>
          <w:color w:val="000000"/>
          <w:sz w:val="28"/>
          <w:szCs w:val="28"/>
        </w:rPr>
        <w:t>», поле «Формат элемента» не заполняется. Для таких элементов в поле «Дополнительная информация» указывается тип базового элемента;</w:t>
      </w:r>
    </w:p>
    <w:p w:rsidR="007D1ABB" w:rsidRPr="007D1ABB" w:rsidRDefault="007D1ABB" w:rsidP="007D1ABB">
      <w:pPr>
        <w:rPr>
          <w:color w:val="000000"/>
          <w:sz w:val="28"/>
          <w:szCs w:val="28"/>
        </w:rPr>
      </w:pPr>
      <w:r w:rsidRPr="007D1ABB">
        <w:rPr>
          <w:i/>
          <w:color w:val="000000"/>
          <w:sz w:val="28"/>
          <w:szCs w:val="28"/>
        </w:rPr>
        <w:t>признак обязательности элемента</w:t>
      </w:r>
      <w:r w:rsidRPr="007D1ABB">
        <w:rPr>
          <w:color w:val="000000"/>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7D1ABB" w:rsidRPr="007D1ABB" w:rsidRDefault="007D1ABB" w:rsidP="007D1ABB">
      <w:pPr>
        <w:rPr>
          <w:color w:val="000000"/>
          <w:sz w:val="28"/>
          <w:szCs w:val="28"/>
        </w:rPr>
      </w:pPr>
      <w:r w:rsidRPr="007D1ABB">
        <w:rPr>
          <w:color w:val="000000"/>
          <w:sz w:val="28"/>
          <w:szCs w:val="28"/>
        </w:rPr>
        <w:t xml:space="preserve">К вышеперечисленным признакам обязательности элемента может добавляться значение «У» в случае описания в </w:t>
      </w:r>
      <w:r w:rsidRPr="007D1ABB">
        <w:rPr>
          <w:color w:val="000000"/>
          <w:sz w:val="28"/>
          <w:szCs w:val="28"/>
          <w:lang w:val="en-US"/>
        </w:rPr>
        <w:t>XML</w:t>
      </w:r>
      <w:r w:rsidRPr="007D1ABB">
        <w:rPr>
          <w:color w:val="000000"/>
          <w:sz w:val="28"/>
          <w:szCs w:val="28"/>
        </w:rPr>
        <w:t>-схеме условий, предъявляемых к элементу в файле обмена, описанных в графе «Дополнительная информация»;</w:t>
      </w:r>
    </w:p>
    <w:p w:rsidR="001E0F4C" w:rsidRPr="0038541E" w:rsidRDefault="007D1ABB" w:rsidP="007D1ABB">
      <w:pPr>
        <w:pStyle w:val="a"/>
        <w:numPr>
          <w:ilvl w:val="0"/>
          <w:numId w:val="0"/>
        </w:numPr>
        <w:ind w:firstLine="709"/>
        <w:rPr>
          <w:rStyle w:val="ac"/>
          <w:color w:val="000000"/>
          <w:sz w:val="28"/>
          <w:szCs w:val="28"/>
        </w:rPr>
      </w:pPr>
      <w:r w:rsidRPr="007D1ABB">
        <w:rPr>
          <w:i/>
          <w:color w:val="000000"/>
          <w:sz w:val="28"/>
          <w:szCs w:val="28"/>
        </w:rPr>
        <w:t xml:space="preserve">дополнительная информация </w:t>
      </w:r>
      <w:r w:rsidRPr="007D1ABB">
        <w:rPr>
          <w:color w:val="000000"/>
          <w:sz w:val="28"/>
          <w:szCs w:val="28"/>
        </w:rPr>
        <w:t xml:space="preserve">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 </w:t>
      </w:r>
      <w:r w:rsidR="001E0F4C" w:rsidRPr="0038541E">
        <w:rPr>
          <w:rStyle w:val="ac"/>
          <w:color w:val="000000"/>
          <w:sz w:val="28"/>
          <w:szCs w:val="28"/>
        </w:rPr>
        <w:t xml:space="preserve"> </w:t>
      </w:r>
    </w:p>
    <w:p w:rsidR="001F68A0" w:rsidRPr="0038541E" w:rsidRDefault="00172A67" w:rsidP="00172A67">
      <w:pPr>
        <w:pStyle w:val="14"/>
        <w:ind w:left="397" w:right="397"/>
        <w:rPr>
          <w:color w:val="000000"/>
        </w:rPr>
      </w:pPr>
      <w:r w:rsidRPr="0038541E">
        <w:rPr>
          <w:color w:val="000000"/>
        </w:rPr>
        <w:br w:type="page"/>
      </w:r>
      <w:bookmarkEnd w:id="2"/>
      <w:bookmarkEnd w:id="3"/>
      <w:bookmarkEnd w:id="4"/>
      <w:bookmarkEnd w:id="5"/>
      <w:bookmarkEnd w:id="6"/>
      <w:bookmarkEnd w:id="7"/>
      <w:bookmarkEnd w:id="8"/>
      <w:bookmarkEnd w:id="9"/>
    </w:p>
    <w:p w:rsidR="000A0EE1" w:rsidRPr="0038541E" w:rsidRDefault="00C33EE2" w:rsidP="00C47856">
      <w:pPr>
        <w:pStyle w:val="ae"/>
        <w:rPr>
          <w:color w:val="000000"/>
        </w:rPr>
      </w:pPr>
      <w:bookmarkStart w:id="10" w:name="_Toc57093276"/>
      <w:bookmarkStart w:id="11" w:name="_Toc59941941"/>
      <w:bookmarkStart w:id="12" w:name="_Toc62284012"/>
      <w:bookmarkStart w:id="13" w:name="_Toc62884116"/>
      <w:bookmarkStart w:id="14" w:name="_Toc62884208"/>
      <w:bookmarkStart w:id="15" w:name="_Toc62884594"/>
      <w:bookmarkStart w:id="16" w:name="_Toc62885956"/>
      <w:bookmarkStart w:id="17" w:name="_Toc67731009"/>
      <w:bookmarkStart w:id="18" w:name="_Toc67731375"/>
      <w:bookmarkStart w:id="19" w:name="_Toc67731495"/>
      <w:bookmarkStart w:id="20" w:name="_Toc73767071"/>
      <w:r w:rsidRPr="0038541E">
        <w:rPr>
          <w:noProof/>
          <w:color w:val="000000"/>
        </w:rPr>
        <w:lastRenderedPageBreak/>
        <w:drawing>
          <wp:inline distT="0" distB="0" distL="0" distR="0">
            <wp:extent cx="6448425" cy="5543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8425" cy="5543550"/>
                    </a:xfrm>
                    <a:prstGeom prst="rect">
                      <a:avLst/>
                    </a:prstGeom>
                    <a:noFill/>
                    <a:ln>
                      <a:noFill/>
                    </a:ln>
                  </pic:spPr>
                </pic:pic>
              </a:graphicData>
            </a:graphic>
          </wp:inline>
        </w:drawing>
      </w:r>
    </w:p>
    <w:p w:rsidR="00D30CDB" w:rsidRPr="0038541E" w:rsidRDefault="00D30CDB" w:rsidP="002F02BF">
      <w:pPr>
        <w:pStyle w:val="23"/>
        <w:rPr>
          <w:color w:val="000000"/>
        </w:rPr>
      </w:pPr>
    </w:p>
    <w:p w:rsidR="00172A67" w:rsidRPr="0038541E" w:rsidRDefault="00172A67" w:rsidP="00172A67">
      <w:pPr>
        <w:pStyle w:val="ae"/>
        <w:rPr>
          <w:color w:val="000000"/>
          <w:sz w:val="28"/>
          <w:szCs w:val="28"/>
        </w:rPr>
      </w:pPr>
      <w:r w:rsidRPr="0038541E">
        <w:rPr>
          <w:color w:val="000000"/>
          <w:sz w:val="28"/>
          <w:szCs w:val="28"/>
        </w:rPr>
        <w:t xml:space="preserve">Рисунок 1. Диаграмма структуры файла обмена </w:t>
      </w:r>
    </w:p>
    <w:p w:rsidR="00172A67" w:rsidRPr="0038541E" w:rsidRDefault="00172A67" w:rsidP="00172A67">
      <w:pPr>
        <w:pStyle w:val="ae"/>
        <w:rPr>
          <w:color w:val="000000"/>
          <w:sz w:val="28"/>
          <w:szCs w:val="28"/>
        </w:rPr>
        <w:sectPr w:rsidR="00172A67" w:rsidRPr="0038541E" w:rsidSect="000E28AD">
          <w:headerReference w:type="even" r:id="rId9"/>
          <w:headerReference w:type="default" r:id="rId10"/>
          <w:footerReference w:type="default" r:id="rId11"/>
          <w:footnotePr>
            <w:numRestart w:val="eachPage"/>
          </w:footnotePr>
          <w:pgSz w:w="11906" w:h="16838" w:code="9"/>
          <w:pgMar w:top="1134" w:right="851" w:bottom="1134" w:left="1418" w:header="720" w:footer="720" w:gutter="0"/>
          <w:pgNumType w:start="1"/>
          <w:cols w:space="708"/>
          <w:docGrid w:linePitch="360"/>
        </w:sectPr>
      </w:pPr>
    </w:p>
    <w:bookmarkEnd w:id="10"/>
    <w:bookmarkEnd w:id="11"/>
    <w:bookmarkEnd w:id="12"/>
    <w:bookmarkEnd w:id="13"/>
    <w:bookmarkEnd w:id="14"/>
    <w:bookmarkEnd w:id="15"/>
    <w:bookmarkEnd w:id="16"/>
    <w:bookmarkEnd w:id="17"/>
    <w:bookmarkEnd w:id="18"/>
    <w:bookmarkEnd w:id="19"/>
    <w:bookmarkEnd w:id="20"/>
    <w:p w:rsidR="003645B1" w:rsidRPr="003645B1" w:rsidRDefault="003645B1" w:rsidP="003645B1">
      <w:pPr>
        <w:ind w:firstLine="0"/>
        <w:jc w:val="right"/>
      </w:pPr>
      <w:r w:rsidRPr="003645B1">
        <w:lastRenderedPageBreak/>
        <w:t>Таблица 4.1</w:t>
      </w:r>
    </w:p>
    <w:p w:rsidR="003645B1" w:rsidRPr="003645B1" w:rsidRDefault="003645B1" w:rsidP="003645B1">
      <w:pPr>
        <w:spacing w:after="120"/>
        <w:ind w:firstLine="0"/>
        <w:jc w:val="center"/>
      </w:pPr>
      <w:r w:rsidRPr="003645B1">
        <w:rPr>
          <w:b/>
          <w:bCs/>
        </w:rPr>
        <w:t>Файл обмена (Файл)</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3645B1">
        <w:trPr>
          <w:trHeight w:val="23"/>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Идентификатор файла</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ИдФайл</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T(1-255)</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r>
              <w:t>У</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Содержит (повторяет) имя сформированного файла (без расширения)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Версия программы, с помощью которой сформирован файл</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ВерсПрог</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T(1-40)</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Версия формата</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ВерсФорм</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T(1-5)</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xml:space="preserve">Принимает значение: </w:t>
            </w:r>
            <w:r w:rsidRPr="006F554B">
              <w:rPr>
                <w:color w:val="0000FF"/>
              </w:rPr>
              <w:t xml:space="preserve">5.11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Состав и структура документа</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Документ</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 </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xml:space="preserve">Состав элемента представлен в таблице 4.2 </w:t>
            </w:r>
          </w:p>
        </w:tc>
      </w:tr>
    </w:tbl>
    <w:p w:rsidR="003645B1" w:rsidRPr="003645B1" w:rsidRDefault="003645B1" w:rsidP="003645B1">
      <w:pPr>
        <w:spacing w:before="360"/>
        <w:ind w:firstLine="0"/>
        <w:jc w:val="right"/>
      </w:pPr>
      <w:r w:rsidRPr="003645B1">
        <w:t>Таблица 4.2</w:t>
      </w:r>
    </w:p>
    <w:p w:rsidR="003645B1" w:rsidRPr="003645B1" w:rsidRDefault="003645B1" w:rsidP="003645B1">
      <w:pPr>
        <w:spacing w:after="120"/>
        <w:ind w:firstLine="0"/>
        <w:jc w:val="center"/>
        <w:rPr>
          <w:sz w:val="20"/>
          <w:szCs w:val="20"/>
        </w:rPr>
      </w:pPr>
      <w:r w:rsidRPr="003645B1">
        <w:rPr>
          <w:b/>
          <w:bCs/>
        </w:rPr>
        <w:t>Состав и структура документа (Документ)</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3645B1">
        <w:trPr>
          <w:trHeight w:val="23"/>
          <w:tblHeader/>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Индекс</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Индекс</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T(=7)</w:t>
            </w:r>
          </w:p>
        </w:tc>
        <w:tc>
          <w:tcPr>
            <w:tcW w:w="1910" w:type="dxa"/>
            <w:tcBorders>
              <w:top w:val="nil"/>
              <w:left w:val="nil"/>
              <w:bottom w:val="single" w:sz="4" w:space="0" w:color="auto"/>
              <w:right w:val="single" w:sz="4" w:space="0" w:color="auto"/>
            </w:tcBorders>
            <w:shd w:val="clear" w:color="auto" w:fill="auto"/>
            <w:hideMark/>
          </w:tcPr>
          <w:p w:rsidR="003645B1" w:rsidRPr="0038541E" w:rsidRDefault="003645B1" w:rsidP="003645B1">
            <w:pPr>
              <w:ind w:firstLine="0"/>
              <w:jc w:val="center"/>
              <w:rPr>
                <w:color w:val="000000"/>
                <w:szCs w:val="22"/>
              </w:rPr>
            </w:pPr>
            <w:r w:rsidRPr="0038541E">
              <w:rPr>
                <w:color w:val="000000"/>
                <w:szCs w:val="22"/>
              </w:rPr>
              <w:t>О</w:t>
            </w:r>
            <w:r>
              <w:rPr>
                <w:color w:val="000000"/>
                <w:szCs w:val="22"/>
              </w:rPr>
              <w:t>К</w:t>
            </w:r>
          </w:p>
        </w:tc>
        <w:tc>
          <w:tcPr>
            <w:tcW w:w="5630" w:type="dxa"/>
            <w:tcBorders>
              <w:top w:val="nil"/>
              <w:left w:val="nil"/>
              <w:bottom w:val="single" w:sz="4" w:space="0" w:color="auto"/>
              <w:right w:val="single" w:sz="4" w:space="0" w:color="auto"/>
            </w:tcBorders>
            <w:shd w:val="clear" w:color="auto" w:fill="auto"/>
            <w:hideMark/>
          </w:tcPr>
          <w:p w:rsidR="003645B1" w:rsidRPr="0038541E" w:rsidRDefault="003645B1" w:rsidP="003645B1">
            <w:pPr>
              <w:ind w:firstLine="0"/>
              <w:jc w:val="left"/>
              <w:rPr>
                <w:color w:val="000000"/>
                <w:szCs w:val="22"/>
              </w:rPr>
            </w:pPr>
            <w:r w:rsidRPr="0038541E">
              <w:rPr>
                <w:color w:val="000000"/>
                <w:szCs w:val="22"/>
              </w:rPr>
              <w:t>Типовой элемент &lt;</w:t>
            </w:r>
            <w:proofErr w:type="spellStart"/>
            <w:r w:rsidRPr="0038541E">
              <w:rPr>
                <w:color w:val="000000"/>
                <w:szCs w:val="22"/>
              </w:rPr>
              <w:t>КНДТип</w:t>
            </w:r>
            <w:proofErr w:type="spellEnd"/>
            <w:r w:rsidRPr="0038541E">
              <w:rPr>
                <w:color w:val="000000"/>
                <w:szCs w:val="22"/>
              </w:rPr>
              <w:t xml:space="preserve">&gt;. </w:t>
            </w:r>
          </w:p>
          <w:p w:rsidR="003645B1" w:rsidRPr="0038541E" w:rsidRDefault="003645B1" w:rsidP="003645B1">
            <w:pPr>
              <w:ind w:firstLine="0"/>
              <w:jc w:val="left"/>
              <w:rPr>
                <w:color w:val="000000"/>
                <w:szCs w:val="22"/>
              </w:rPr>
            </w:pPr>
            <w:r w:rsidRPr="0038541E">
              <w:rPr>
                <w:color w:val="000000"/>
                <w:szCs w:val="22"/>
              </w:rPr>
              <w:t xml:space="preserve">Принимает значение: 0000091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Номер корректировки</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НомКорр</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N(3)</w:t>
            </w:r>
          </w:p>
        </w:tc>
        <w:tc>
          <w:tcPr>
            <w:tcW w:w="1910" w:type="dxa"/>
            <w:tcBorders>
              <w:top w:val="nil"/>
              <w:left w:val="nil"/>
              <w:bottom w:val="single" w:sz="4" w:space="0" w:color="auto"/>
              <w:right w:val="single" w:sz="4" w:space="0" w:color="auto"/>
            </w:tcBorders>
            <w:shd w:val="clear" w:color="auto" w:fill="auto"/>
            <w:hideMark/>
          </w:tcPr>
          <w:p w:rsidR="003645B1" w:rsidRPr="0038541E" w:rsidRDefault="003645B1" w:rsidP="003645B1">
            <w:pPr>
              <w:ind w:firstLine="0"/>
              <w:jc w:val="center"/>
              <w:rPr>
                <w:color w:val="000000"/>
                <w:szCs w:val="22"/>
              </w:rPr>
            </w:pPr>
            <w:r w:rsidRPr="0038541E">
              <w:rPr>
                <w:color w:val="000000"/>
                <w:szCs w:val="22"/>
              </w:rPr>
              <w:t>О</w:t>
            </w:r>
          </w:p>
        </w:tc>
        <w:tc>
          <w:tcPr>
            <w:tcW w:w="5630" w:type="dxa"/>
            <w:tcBorders>
              <w:top w:val="nil"/>
              <w:left w:val="nil"/>
              <w:bottom w:val="single" w:sz="4" w:space="0" w:color="auto"/>
              <w:right w:val="single" w:sz="4" w:space="0" w:color="auto"/>
            </w:tcBorders>
            <w:shd w:val="clear" w:color="auto" w:fill="auto"/>
            <w:hideMark/>
          </w:tcPr>
          <w:p w:rsidR="003645B1" w:rsidRPr="0038541E" w:rsidRDefault="003645B1" w:rsidP="003645B1">
            <w:pPr>
              <w:ind w:firstLine="0"/>
              <w:jc w:val="left"/>
              <w:rPr>
                <w:color w:val="000000"/>
              </w:rPr>
            </w:pPr>
            <w:r w:rsidRPr="0038541E">
              <w:rPr>
                <w:color w:val="000000"/>
              </w:rPr>
              <w:t>Принимает значение:</w:t>
            </w:r>
            <w:r w:rsidRPr="0038541E">
              <w:rPr>
                <w:color w:val="000000"/>
              </w:rPr>
              <w:br/>
              <w:t xml:space="preserve">0 – первичный документ, </w:t>
            </w:r>
            <w:r w:rsidRPr="0038541E">
              <w:rPr>
                <w:color w:val="000000"/>
              </w:rPr>
              <w:br/>
              <w:t>1, 2, 3 и так далее – уточненный документ. Для уточненного документа значение должно быть на 1 больше ранее принятого налоговым органом документа.</w:t>
            </w:r>
          </w:p>
          <w:p w:rsidR="003645B1" w:rsidRPr="0038541E" w:rsidRDefault="003645B1" w:rsidP="003645B1">
            <w:pPr>
              <w:ind w:firstLine="0"/>
              <w:jc w:val="left"/>
              <w:rPr>
                <w:color w:val="000000"/>
              </w:rPr>
            </w:pPr>
            <w:r w:rsidRPr="0038541E">
              <w:rPr>
                <w:color w:val="000000"/>
              </w:rPr>
              <w:t>Элемент повторяет значение элемента &lt;</w:t>
            </w:r>
            <w:proofErr w:type="spellStart"/>
            <w:r w:rsidRPr="0038541E">
              <w:rPr>
                <w:color w:val="000000"/>
                <w:szCs w:val="22"/>
              </w:rPr>
              <w:t>НомКорр</w:t>
            </w:r>
            <w:proofErr w:type="spellEnd"/>
            <w:r w:rsidRPr="0038541E">
              <w:rPr>
                <w:color w:val="000000"/>
                <w:szCs w:val="22"/>
              </w:rPr>
              <w:t>&gt;</w:t>
            </w:r>
            <w:r w:rsidRPr="0038541E">
              <w:rPr>
                <w:color w:val="000000"/>
              </w:rPr>
              <w:t xml:space="preserve"> из файла с префиксом NO_NDS</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Признак актуальности ранее представленных сведений (из дополнительных листов книги продаж)</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ПризнСвед91</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w:t>
            </w:r>
          </w:p>
        </w:tc>
        <w:tc>
          <w:tcPr>
            <w:tcW w:w="1910" w:type="dxa"/>
            <w:tcBorders>
              <w:top w:val="nil"/>
              <w:left w:val="nil"/>
              <w:bottom w:val="single" w:sz="4" w:space="0" w:color="auto"/>
              <w:right w:val="single" w:sz="4" w:space="0" w:color="auto"/>
            </w:tcBorders>
            <w:shd w:val="clear" w:color="auto" w:fill="auto"/>
            <w:hideMark/>
          </w:tcPr>
          <w:p w:rsidR="003645B1" w:rsidRPr="0038541E" w:rsidRDefault="003645B1" w:rsidP="003645B1">
            <w:pPr>
              <w:ind w:firstLine="0"/>
              <w:jc w:val="center"/>
              <w:rPr>
                <w:color w:val="000000"/>
                <w:szCs w:val="22"/>
              </w:rPr>
            </w:pPr>
            <w:r w:rsidRPr="0038541E">
              <w:rPr>
                <w:color w:val="000000"/>
                <w:szCs w:val="22"/>
              </w:rPr>
              <w:t>НКУ</w:t>
            </w:r>
          </w:p>
        </w:tc>
        <w:tc>
          <w:tcPr>
            <w:tcW w:w="5630" w:type="dxa"/>
            <w:tcBorders>
              <w:top w:val="nil"/>
              <w:left w:val="nil"/>
              <w:bottom w:val="single" w:sz="4" w:space="0" w:color="auto"/>
              <w:right w:val="single" w:sz="4" w:space="0" w:color="auto"/>
            </w:tcBorders>
            <w:shd w:val="clear" w:color="auto" w:fill="auto"/>
            <w:hideMark/>
          </w:tcPr>
          <w:p w:rsidR="003645B1" w:rsidRPr="0038541E" w:rsidRDefault="003645B1" w:rsidP="003645B1">
            <w:pPr>
              <w:ind w:firstLine="0"/>
              <w:jc w:val="left"/>
              <w:rPr>
                <w:color w:val="000000"/>
                <w:szCs w:val="22"/>
              </w:rPr>
            </w:pPr>
            <w:r w:rsidRPr="0038541E">
              <w:rPr>
                <w:color w:val="000000"/>
                <w:szCs w:val="22"/>
              </w:rPr>
              <w:t>Принимает значение:</w:t>
            </w:r>
            <w:r w:rsidRPr="0038541E">
              <w:rPr>
                <w:color w:val="000000"/>
                <w:szCs w:val="22"/>
              </w:rPr>
              <w:br/>
              <w:t>0 – сведения неактуальны   |</w:t>
            </w:r>
            <w:r w:rsidRPr="0038541E">
              <w:rPr>
                <w:color w:val="000000"/>
                <w:szCs w:val="22"/>
              </w:rPr>
              <w:br/>
              <w:t>1 – сведения актуальны.</w:t>
            </w:r>
          </w:p>
          <w:p w:rsidR="003645B1" w:rsidRPr="0038541E" w:rsidRDefault="003645B1" w:rsidP="003645B1">
            <w:pPr>
              <w:ind w:firstLine="0"/>
              <w:jc w:val="left"/>
              <w:rPr>
                <w:color w:val="000000"/>
                <w:szCs w:val="22"/>
              </w:rPr>
            </w:pPr>
            <w:r w:rsidRPr="0038541E">
              <w:rPr>
                <w:color w:val="000000"/>
                <w:szCs w:val="22"/>
              </w:rPr>
              <w:t>Элемент не применяется при подаче первичного документа, то есть &lt;</w:t>
            </w:r>
            <w:proofErr w:type="spellStart"/>
            <w:r w:rsidRPr="0038541E">
              <w:rPr>
                <w:color w:val="000000"/>
                <w:szCs w:val="22"/>
              </w:rPr>
              <w:t>НомКорр</w:t>
            </w:r>
            <w:proofErr w:type="spellEnd"/>
            <w:r w:rsidRPr="0038541E">
              <w:rPr>
                <w:color w:val="000000"/>
                <w:szCs w:val="22"/>
              </w:rPr>
              <w:t>&gt;=0</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lastRenderedPageBreak/>
              <w:t>Сведения из дополнительных листов книги продаж</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КнигаПродДЛ</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 </w:t>
            </w:r>
          </w:p>
        </w:tc>
        <w:tc>
          <w:tcPr>
            <w:tcW w:w="1910" w:type="dxa"/>
            <w:tcBorders>
              <w:top w:val="nil"/>
              <w:left w:val="nil"/>
              <w:bottom w:val="single" w:sz="4" w:space="0" w:color="auto"/>
              <w:right w:val="single" w:sz="4" w:space="0" w:color="auto"/>
            </w:tcBorders>
            <w:shd w:val="clear" w:color="auto" w:fill="auto"/>
            <w:hideMark/>
          </w:tcPr>
          <w:p w:rsidR="003645B1" w:rsidRPr="0038541E" w:rsidRDefault="003645B1" w:rsidP="003645B1">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3645B1" w:rsidRPr="0038541E" w:rsidRDefault="003645B1" w:rsidP="003645B1">
            <w:pPr>
              <w:ind w:firstLine="0"/>
              <w:jc w:val="left"/>
              <w:rPr>
                <w:color w:val="000000"/>
                <w:szCs w:val="22"/>
              </w:rPr>
            </w:pPr>
            <w:r w:rsidRPr="0038541E">
              <w:rPr>
                <w:color w:val="000000"/>
                <w:szCs w:val="22"/>
              </w:rPr>
              <w:t xml:space="preserve">Состав элемента представлен в таблице 4.3 </w:t>
            </w:r>
          </w:p>
          <w:p w:rsidR="003645B1" w:rsidRPr="0038541E" w:rsidRDefault="003645B1" w:rsidP="003645B1">
            <w:pPr>
              <w:ind w:firstLine="0"/>
              <w:jc w:val="left"/>
              <w:rPr>
                <w:color w:val="000000"/>
                <w:szCs w:val="22"/>
              </w:rPr>
            </w:pPr>
            <w:r w:rsidRPr="0038541E">
              <w:rPr>
                <w:color w:val="000000"/>
                <w:szCs w:val="22"/>
              </w:rPr>
              <w:t>Элемент обязателен при &lt;ПризнСвед</w:t>
            </w:r>
            <w:proofErr w:type="gramStart"/>
            <w:r w:rsidRPr="0038541E">
              <w:rPr>
                <w:color w:val="000000"/>
                <w:szCs w:val="22"/>
              </w:rPr>
              <w:t>91&gt;=</w:t>
            </w:r>
            <w:proofErr w:type="gramEnd"/>
            <w:r w:rsidRPr="0038541E">
              <w:rPr>
                <w:color w:val="000000"/>
                <w:szCs w:val="22"/>
              </w:rPr>
              <w:t>0 и не применяется при &lt;ПризнСвед91&gt;=1</w:t>
            </w:r>
          </w:p>
        </w:tc>
      </w:tr>
    </w:tbl>
    <w:p w:rsidR="003645B1" w:rsidRPr="003645B1" w:rsidRDefault="003645B1" w:rsidP="003645B1">
      <w:pPr>
        <w:spacing w:before="360"/>
        <w:ind w:firstLine="0"/>
        <w:jc w:val="right"/>
      </w:pPr>
      <w:r w:rsidRPr="003645B1">
        <w:t>Таблица 4.3</w:t>
      </w:r>
    </w:p>
    <w:p w:rsidR="003645B1" w:rsidRPr="003645B1" w:rsidRDefault="003645B1" w:rsidP="003645B1">
      <w:pPr>
        <w:spacing w:after="120"/>
        <w:ind w:firstLine="0"/>
        <w:jc w:val="center"/>
        <w:rPr>
          <w:sz w:val="20"/>
          <w:szCs w:val="20"/>
        </w:rPr>
      </w:pPr>
      <w:r w:rsidRPr="003645B1">
        <w:rPr>
          <w:b/>
          <w:bCs/>
        </w:rPr>
        <w:t>Сведения из дополнительных листов книги продаж (</w:t>
      </w:r>
      <w:proofErr w:type="spellStart"/>
      <w:r w:rsidRPr="003645B1">
        <w:rPr>
          <w:b/>
          <w:bCs/>
        </w:rPr>
        <w:t>КнигаПродДЛ</w:t>
      </w:r>
      <w:proofErr w:type="spellEnd"/>
      <w:r w:rsidRPr="003645B1">
        <w:rPr>
          <w:b/>
          <w:bCs/>
        </w:rPr>
        <w:t>)</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3645B1">
        <w:trPr>
          <w:trHeight w:val="23"/>
          <w:tblHeader/>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Итоговая стоимость продаж по книге продаж (без налога) в рублях и копейках, по ставке 20%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ИтСтПродКПр20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Итоговая стоимость продаж по книге продаж (без налога) в рублях и копейках, по ставке 18%</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ИтСтПродКПр18</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Итоговая стоимость продаж по книге продаж (без налога) в рублях и копейках, по ставке 10%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ИтСтПродКПр10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Итоговая стоимость продаж по книге продаж (без налога) в рублях и копейках, по ставке 7%</w:t>
            </w:r>
          </w:p>
        </w:tc>
        <w:tc>
          <w:tcPr>
            <w:tcW w:w="2319"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ИтСтПродКПр7</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Итоговая стоимость продаж по книге продаж (без налога) в рублях и копейках, по ставке 5%</w:t>
            </w:r>
          </w:p>
        </w:tc>
        <w:tc>
          <w:tcPr>
            <w:tcW w:w="2319"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ИтСтПродКПр5</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Итоговая стоимость продаж по книге продаж (без налога) в рублях и копейках, по ставке 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ИтСтПродКПр0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lastRenderedPageBreak/>
              <w:t>Итоговая сумма налога по книге продаж в рублях и копейках, по ставке 20%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СумНДСИтКПр20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Итоговая сумма налога по книге продаж в рублях и копейках, по ставке 18%</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СумНДСИтКПр18</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Итоговая сумма налога по книге продаж в рублях и копейках, по ставке 10%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СумНДСИтКПр10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Итоговая сумма налога по книге продаж в рублях и копейках, по ставке 7%</w:t>
            </w:r>
          </w:p>
        </w:tc>
        <w:tc>
          <w:tcPr>
            <w:tcW w:w="2319"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СумНДСИтКПр7</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Итоговая сумма налога по книге продаж в рублях и копейках, по ставке 5%</w:t>
            </w:r>
          </w:p>
        </w:tc>
        <w:tc>
          <w:tcPr>
            <w:tcW w:w="2319"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СумНДСИтКПр5</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Итоговая стоимость продаж, освобождаемых от налога, по книге продаж в рублях и копейках</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ИтСтПродОсвКПр</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Всего стоимость продаж по Приложению 1 к Разделу 9 (без налога) в рублях и копейках, по ставке 20%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СтПродВсП1Р9_20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Всего стоимость продаж по Приложению 1 к Разделу 9 (без налога) в рублях и копейках, по ставке 18%</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СтПродВсП1Р9_18</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Всего стоимость продаж по Приложению 1 к Разделу 9 (без налога) в рублях и копейках, по ставке 10%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СтПродВсП1Р9_10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lastRenderedPageBreak/>
              <w:t>Всего стоимость продаж по Приложению 1 к Разделу 9 (без налога) в рублях и копейках, по ставке 7%</w:t>
            </w:r>
          </w:p>
        </w:tc>
        <w:tc>
          <w:tcPr>
            <w:tcW w:w="2319"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СтПродВсП1Р9_7</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Всего стоимость продаж по Приложению 1 к Разделу 9 (без налога) в рублях и копейках, по ставке 5%</w:t>
            </w:r>
          </w:p>
        </w:tc>
        <w:tc>
          <w:tcPr>
            <w:tcW w:w="2319"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СтПродВсП1Р9_5</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Всего стоимость продаж по Приложению 1 к Разделу 9 (без налога) в рублях и копейках, по ставке 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СтПродВсП1Р9_0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Всего сумма налога по Приложению 1 к Разделу 9 в рублях и копейках, по ставке 20%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СумНДСВсП1Р9_20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Всего сумма налога по Приложению 1 к Разделу 9 в рублях и копейках, по ставке 18%</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СумНДСВсП1Р9_18</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Всего сумма налога по Приложению 1 к Разделу 9 в рублях и копейках, по ставке 10%</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СумНДСВсП1Р9_10</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Всего сумма налога по Приложению 1 к Разделу 9 в рублях и копейках, по ставке 7%</w:t>
            </w:r>
          </w:p>
        </w:tc>
        <w:tc>
          <w:tcPr>
            <w:tcW w:w="2319"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СумНДСВсП1Р9_7</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Всего сумма налога по Приложению 1 к Разделу 9 в рублях и копейках, по ставке 5%</w:t>
            </w:r>
          </w:p>
        </w:tc>
        <w:tc>
          <w:tcPr>
            <w:tcW w:w="2319"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СумНДСВсП1Р9_5</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3645B1" w:rsidRPr="006F554B" w:rsidRDefault="003645B1" w:rsidP="003645B1">
            <w:pPr>
              <w:ind w:firstLine="0"/>
              <w:jc w:val="left"/>
              <w:rPr>
                <w:color w:val="0000FF"/>
              </w:rPr>
            </w:pPr>
            <w:r w:rsidRPr="006F554B">
              <w:rPr>
                <w:color w:val="0000FF"/>
              </w:rPr>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xml:space="preserve">Всего стоимость продаж, освобождаемых от налога, по </w:t>
            </w:r>
            <w:r w:rsidRPr="003645B1">
              <w:lastRenderedPageBreak/>
              <w:t>приложению 1 к Разделу 9 в рублях и копейках</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lastRenderedPageBreak/>
              <w:t>СтПродОсвП1Р9Вс</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lastRenderedPageBreak/>
              <w:t>Сведения по строке из дополнительных листов книги продаж</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КнПродДЛСтр</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 </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ОМ</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xml:space="preserve">Состав элемента представлен в таблице 4.4 </w:t>
            </w:r>
          </w:p>
        </w:tc>
      </w:tr>
    </w:tbl>
    <w:p w:rsidR="003645B1" w:rsidRPr="003645B1" w:rsidRDefault="003645B1" w:rsidP="003645B1">
      <w:pPr>
        <w:spacing w:before="360"/>
        <w:ind w:firstLine="0"/>
        <w:jc w:val="right"/>
      </w:pPr>
      <w:r w:rsidRPr="003645B1">
        <w:t>Таблица 4.4</w:t>
      </w:r>
    </w:p>
    <w:p w:rsidR="003645B1" w:rsidRPr="003645B1" w:rsidRDefault="003645B1" w:rsidP="003645B1">
      <w:pPr>
        <w:spacing w:after="120"/>
        <w:ind w:firstLine="0"/>
        <w:jc w:val="center"/>
        <w:rPr>
          <w:sz w:val="20"/>
          <w:szCs w:val="20"/>
        </w:rPr>
      </w:pPr>
      <w:r w:rsidRPr="003645B1">
        <w:rPr>
          <w:b/>
          <w:bCs/>
        </w:rPr>
        <w:t>Сведения по строке из дополнительных листов книги продаж (</w:t>
      </w:r>
      <w:proofErr w:type="spellStart"/>
      <w:r w:rsidRPr="003645B1">
        <w:rPr>
          <w:b/>
          <w:bCs/>
        </w:rPr>
        <w:t>КнПродДЛСтр</w:t>
      </w:r>
      <w:proofErr w:type="spellEnd"/>
      <w:r w:rsidRPr="003645B1">
        <w:rPr>
          <w:b/>
          <w:bCs/>
        </w:rPr>
        <w:t>)</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3645B1">
        <w:trPr>
          <w:trHeight w:val="23"/>
          <w:tblHeader/>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Порядковый номер</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НомерПор</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N(12)</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Принимает значение от 1 и более</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Номер счета-фактуры продавца</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НомСчФПрод</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T(1-1000)</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Может указываться перечень номеров таможенных деклараций. В случае указания более одного номера таможенной декларации разделителем между ними является точка с запятой</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Дата счета-фактуры продавца</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ДатаСчФПрод</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T(=10)</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О</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Типовой элемент &lt;</w:t>
            </w:r>
            <w:proofErr w:type="spellStart"/>
            <w:r w:rsidRPr="0038541E">
              <w:rPr>
                <w:color w:val="000000"/>
                <w:szCs w:val="22"/>
              </w:rPr>
              <w:t>ДатаТип</w:t>
            </w:r>
            <w:proofErr w:type="spellEnd"/>
            <w:r w:rsidRPr="0038541E">
              <w:rPr>
                <w:color w:val="000000"/>
                <w:szCs w:val="22"/>
              </w:rPr>
              <w:t>&gt;.</w:t>
            </w:r>
          </w:p>
          <w:p w:rsidR="00054EDF" w:rsidRPr="0038541E" w:rsidRDefault="00054EDF" w:rsidP="00054EDF">
            <w:pPr>
              <w:ind w:firstLine="0"/>
              <w:jc w:val="left"/>
              <w:rPr>
                <w:color w:val="000000"/>
                <w:szCs w:val="22"/>
              </w:rPr>
            </w:pPr>
            <w:r w:rsidRPr="0038541E">
              <w:rPr>
                <w:color w:val="000000"/>
                <w:szCs w:val="22"/>
              </w:rPr>
              <w:t>Дата в формате ДД.ММ.ГГГГ</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Номер исправления счета-фактуры продавца</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НомИспрСчФ</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N(3)</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Принимает значение от 1 и более.</w:t>
            </w:r>
          </w:p>
          <w:p w:rsidR="00054EDF" w:rsidRPr="0038541E" w:rsidRDefault="00054EDF" w:rsidP="00054EDF">
            <w:pPr>
              <w:ind w:firstLine="0"/>
              <w:jc w:val="left"/>
              <w:rPr>
                <w:color w:val="000000"/>
                <w:szCs w:val="22"/>
              </w:rPr>
            </w:pPr>
            <w:r w:rsidRPr="0038541E">
              <w:rPr>
                <w:color w:val="000000"/>
                <w:szCs w:val="22"/>
              </w:rPr>
              <w:t>Элемент обязателен при наличии элемента &lt;</w:t>
            </w:r>
            <w:proofErr w:type="spellStart"/>
            <w:r w:rsidRPr="0038541E">
              <w:rPr>
                <w:color w:val="000000"/>
                <w:szCs w:val="22"/>
              </w:rPr>
              <w:t>ДатаИспрСчФ</w:t>
            </w:r>
            <w:proofErr w:type="spellEnd"/>
            <w:r w:rsidRPr="0038541E">
              <w:rPr>
                <w:color w:val="000000"/>
                <w:szCs w:val="22"/>
              </w:rPr>
              <w:t>&gt;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Дата исправления счета-фактуры продавца</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ДатаИспрСчФ</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T(=10)</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Типовой элемент &lt;</w:t>
            </w:r>
            <w:proofErr w:type="spellStart"/>
            <w:r w:rsidRPr="0038541E">
              <w:rPr>
                <w:color w:val="000000"/>
                <w:szCs w:val="22"/>
              </w:rPr>
              <w:t>ДатаТип</w:t>
            </w:r>
            <w:proofErr w:type="spellEnd"/>
            <w:r w:rsidRPr="0038541E">
              <w:rPr>
                <w:color w:val="000000"/>
                <w:szCs w:val="22"/>
              </w:rPr>
              <w:t>&gt;.</w:t>
            </w:r>
          </w:p>
          <w:p w:rsidR="00054EDF" w:rsidRPr="0038541E" w:rsidRDefault="00054EDF" w:rsidP="00054EDF">
            <w:pPr>
              <w:ind w:firstLine="0"/>
              <w:jc w:val="left"/>
              <w:rPr>
                <w:color w:val="000000"/>
                <w:szCs w:val="22"/>
              </w:rPr>
            </w:pPr>
            <w:r w:rsidRPr="0038541E">
              <w:rPr>
                <w:color w:val="000000"/>
                <w:szCs w:val="22"/>
              </w:rPr>
              <w:t>Дата в формате ДД.ММ.ГГГГ.</w:t>
            </w:r>
          </w:p>
          <w:p w:rsidR="00054EDF" w:rsidRPr="0038541E" w:rsidRDefault="00054EDF" w:rsidP="00054EDF">
            <w:pPr>
              <w:ind w:firstLine="0"/>
              <w:jc w:val="left"/>
              <w:rPr>
                <w:color w:val="000000"/>
                <w:szCs w:val="22"/>
              </w:rPr>
            </w:pPr>
            <w:r w:rsidRPr="0038541E">
              <w:rPr>
                <w:color w:val="000000"/>
                <w:szCs w:val="22"/>
              </w:rPr>
              <w:t>Элемент обязателен при наличии элемента &lt;</w:t>
            </w:r>
            <w:proofErr w:type="spellStart"/>
            <w:r w:rsidRPr="0038541E">
              <w:rPr>
                <w:color w:val="000000"/>
                <w:szCs w:val="22"/>
              </w:rPr>
              <w:t>НомИспрСчФ</w:t>
            </w:r>
            <w:proofErr w:type="spellEnd"/>
            <w:r w:rsidRPr="0038541E">
              <w:rPr>
                <w:color w:val="000000"/>
                <w:szCs w:val="22"/>
              </w:rPr>
              <w:t>&gt;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Номер корректировочного счета-фактуры продавца</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НомКСчФПрод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T(1-256)</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 xml:space="preserve">Элемент обязателен при наличии хотя бы одного из элементов: </w:t>
            </w:r>
          </w:p>
          <w:p w:rsidR="00054EDF" w:rsidRPr="0038541E" w:rsidRDefault="00054EDF" w:rsidP="00054EDF">
            <w:pPr>
              <w:ind w:firstLine="0"/>
              <w:jc w:val="left"/>
              <w:rPr>
                <w:color w:val="000000"/>
                <w:szCs w:val="22"/>
              </w:rPr>
            </w:pPr>
            <w:r w:rsidRPr="0038541E">
              <w:rPr>
                <w:color w:val="000000"/>
                <w:szCs w:val="22"/>
              </w:rPr>
              <w:t>&lt;</w:t>
            </w:r>
            <w:proofErr w:type="spellStart"/>
            <w:r w:rsidRPr="0038541E">
              <w:rPr>
                <w:color w:val="000000"/>
                <w:szCs w:val="22"/>
              </w:rPr>
              <w:t>ДатаКСчФПрод</w:t>
            </w:r>
            <w:proofErr w:type="spellEnd"/>
            <w:r w:rsidRPr="0038541E">
              <w:rPr>
                <w:color w:val="000000"/>
                <w:szCs w:val="22"/>
              </w:rPr>
              <w:t>&gt; | &lt;</w:t>
            </w:r>
            <w:proofErr w:type="spellStart"/>
            <w:r w:rsidRPr="0038541E">
              <w:rPr>
                <w:color w:val="000000"/>
                <w:szCs w:val="22"/>
              </w:rPr>
              <w:t>НомИспрКСчФ</w:t>
            </w:r>
            <w:proofErr w:type="spellEnd"/>
            <w:r w:rsidRPr="0038541E">
              <w:rPr>
                <w:color w:val="000000"/>
                <w:szCs w:val="22"/>
              </w:rPr>
              <w:t>&gt; | &lt;</w:t>
            </w:r>
            <w:proofErr w:type="spellStart"/>
            <w:r w:rsidRPr="0038541E">
              <w:rPr>
                <w:color w:val="000000"/>
                <w:szCs w:val="22"/>
              </w:rPr>
              <w:t>ДатаИспрКСчФ</w:t>
            </w:r>
            <w:proofErr w:type="spellEnd"/>
            <w:r w:rsidRPr="0038541E">
              <w:rPr>
                <w:color w:val="000000"/>
                <w:szCs w:val="22"/>
              </w:rPr>
              <w:t>&gt;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lastRenderedPageBreak/>
              <w:t>Дата корректировочного счета-фактуры продавца</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ДатаКСчФПрод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T(=10)</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Типовой элемент &lt;</w:t>
            </w:r>
            <w:proofErr w:type="spellStart"/>
            <w:r w:rsidRPr="0038541E">
              <w:rPr>
                <w:color w:val="000000"/>
                <w:szCs w:val="22"/>
              </w:rPr>
              <w:t>ДатаТип</w:t>
            </w:r>
            <w:proofErr w:type="spellEnd"/>
            <w:r w:rsidRPr="0038541E">
              <w:rPr>
                <w:color w:val="000000"/>
                <w:szCs w:val="22"/>
              </w:rPr>
              <w:t>&gt;.</w:t>
            </w:r>
          </w:p>
          <w:p w:rsidR="00054EDF" w:rsidRPr="0038541E" w:rsidRDefault="00054EDF" w:rsidP="00054EDF">
            <w:pPr>
              <w:ind w:firstLine="0"/>
              <w:jc w:val="left"/>
              <w:rPr>
                <w:color w:val="000000"/>
                <w:szCs w:val="22"/>
              </w:rPr>
            </w:pPr>
            <w:r w:rsidRPr="0038541E">
              <w:rPr>
                <w:color w:val="000000"/>
                <w:szCs w:val="22"/>
              </w:rPr>
              <w:t>Дата в формате ДД.ММ.ГГГГ.</w:t>
            </w:r>
          </w:p>
          <w:p w:rsidR="00054EDF" w:rsidRPr="0038541E" w:rsidRDefault="00054EDF" w:rsidP="00054EDF">
            <w:pPr>
              <w:ind w:firstLine="0"/>
              <w:jc w:val="left"/>
              <w:rPr>
                <w:color w:val="000000"/>
                <w:szCs w:val="22"/>
              </w:rPr>
            </w:pPr>
            <w:r w:rsidRPr="0038541E">
              <w:rPr>
                <w:color w:val="000000"/>
                <w:szCs w:val="22"/>
              </w:rPr>
              <w:t xml:space="preserve">Элемент обязателен при наличии хотя бы одного из элементов: </w:t>
            </w:r>
          </w:p>
          <w:p w:rsidR="00054EDF" w:rsidRPr="0038541E" w:rsidRDefault="00054EDF" w:rsidP="00054EDF">
            <w:pPr>
              <w:ind w:firstLine="0"/>
              <w:jc w:val="left"/>
              <w:rPr>
                <w:color w:val="000000"/>
                <w:szCs w:val="22"/>
              </w:rPr>
            </w:pPr>
            <w:r w:rsidRPr="0038541E">
              <w:rPr>
                <w:color w:val="000000"/>
                <w:szCs w:val="22"/>
              </w:rPr>
              <w:t>&lt;</w:t>
            </w:r>
            <w:proofErr w:type="spellStart"/>
            <w:r w:rsidRPr="0038541E">
              <w:rPr>
                <w:color w:val="000000"/>
                <w:szCs w:val="22"/>
              </w:rPr>
              <w:t>НомКСчФПрод</w:t>
            </w:r>
            <w:proofErr w:type="spellEnd"/>
            <w:r w:rsidRPr="0038541E">
              <w:rPr>
                <w:color w:val="000000"/>
                <w:szCs w:val="22"/>
              </w:rPr>
              <w:t>&gt; | &lt;</w:t>
            </w:r>
            <w:proofErr w:type="spellStart"/>
            <w:r w:rsidRPr="0038541E">
              <w:rPr>
                <w:color w:val="000000"/>
                <w:szCs w:val="22"/>
              </w:rPr>
              <w:t>НомИспрКСчФ</w:t>
            </w:r>
            <w:proofErr w:type="spellEnd"/>
            <w:r w:rsidRPr="0038541E">
              <w:rPr>
                <w:color w:val="000000"/>
                <w:szCs w:val="22"/>
              </w:rPr>
              <w:t>&gt; | &lt;</w:t>
            </w:r>
            <w:proofErr w:type="spellStart"/>
            <w:r w:rsidRPr="0038541E">
              <w:rPr>
                <w:color w:val="000000"/>
                <w:szCs w:val="22"/>
              </w:rPr>
              <w:t>ДатаИспрКСчФ</w:t>
            </w:r>
            <w:proofErr w:type="spellEnd"/>
            <w:r w:rsidRPr="0038541E">
              <w:rPr>
                <w:color w:val="000000"/>
                <w:szCs w:val="22"/>
              </w:rPr>
              <w:t>&gt;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Номер исправления корректировочного счета-фактуры продавца</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НомИспрКСчФ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N(3)</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Принимает значение от 1 и более.</w:t>
            </w:r>
          </w:p>
          <w:p w:rsidR="00054EDF" w:rsidRPr="0038541E" w:rsidRDefault="00054EDF" w:rsidP="00054EDF">
            <w:pPr>
              <w:ind w:firstLine="0"/>
              <w:jc w:val="left"/>
              <w:rPr>
                <w:color w:val="000000"/>
                <w:szCs w:val="22"/>
              </w:rPr>
            </w:pPr>
            <w:r w:rsidRPr="0038541E">
              <w:rPr>
                <w:color w:val="000000"/>
                <w:szCs w:val="22"/>
              </w:rPr>
              <w:t>Элемент обязателен при наличии элемента &lt;</w:t>
            </w:r>
            <w:proofErr w:type="spellStart"/>
            <w:r w:rsidRPr="0038541E">
              <w:rPr>
                <w:color w:val="000000"/>
                <w:szCs w:val="22"/>
              </w:rPr>
              <w:t>ДатаИспрКСчФ</w:t>
            </w:r>
            <w:proofErr w:type="spellEnd"/>
            <w:r w:rsidRPr="0038541E">
              <w:rPr>
                <w:color w:val="000000"/>
                <w:szCs w:val="22"/>
              </w:rPr>
              <w:t>&gt;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Дата исправления корректировочного счета-фактуры продавца</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ДатаИспрКСчФ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T(=10)</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Типовой элемент &lt;</w:t>
            </w:r>
            <w:proofErr w:type="spellStart"/>
            <w:r w:rsidRPr="0038541E">
              <w:rPr>
                <w:color w:val="000000"/>
                <w:szCs w:val="22"/>
              </w:rPr>
              <w:t>ДатаТип</w:t>
            </w:r>
            <w:proofErr w:type="spellEnd"/>
            <w:r w:rsidRPr="0038541E">
              <w:rPr>
                <w:color w:val="000000"/>
                <w:szCs w:val="22"/>
              </w:rPr>
              <w:t>&gt;.</w:t>
            </w:r>
          </w:p>
          <w:p w:rsidR="00054EDF" w:rsidRPr="0038541E" w:rsidRDefault="00054EDF" w:rsidP="00054EDF">
            <w:pPr>
              <w:ind w:firstLine="0"/>
              <w:jc w:val="left"/>
              <w:rPr>
                <w:color w:val="000000"/>
                <w:szCs w:val="22"/>
              </w:rPr>
            </w:pPr>
            <w:r w:rsidRPr="0038541E">
              <w:rPr>
                <w:color w:val="000000"/>
                <w:szCs w:val="22"/>
              </w:rPr>
              <w:t>Дата в формате ДД.ММ.ГГГГ.</w:t>
            </w:r>
          </w:p>
          <w:p w:rsidR="00054EDF" w:rsidRPr="0038541E" w:rsidRDefault="00054EDF" w:rsidP="00054EDF">
            <w:pPr>
              <w:ind w:firstLine="0"/>
              <w:jc w:val="left"/>
              <w:rPr>
                <w:color w:val="000000"/>
                <w:szCs w:val="22"/>
              </w:rPr>
            </w:pPr>
            <w:r w:rsidRPr="0038541E">
              <w:rPr>
                <w:color w:val="000000"/>
                <w:szCs w:val="22"/>
              </w:rPr>
              <w:t>Элемент обязателен при наличии элемента &lt;</w:t>
            </w:r>
            <w:proofErr w:type="spellStart"/>
            <w:r w:rsidRPr="0038541E">
              <w:rPr>
                <w:color w:val="000000"/>
                <w:szCs w:val="22"/>
              </w:rPr>
              <w:t>НомИспрКСчФ</w:t>
            </w:r>
            <w:proofErr w:type="spellEnd"/>
            <w:r w:rsidRPr="0038541E">
              <w:rPr>
                <w:color w:val="000000"/>
                <w:szCs w:val="22"/>
              </w:rPr>
              <w:t>&gt;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Код валюты по ОКВ</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ОКВ</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T(=3)</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НК</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Типовой элемент &lt;</w:t>
            </w:r>
            <w:proofErr w:type="spellStart"/>
            <w:r w:rsidRPr="0038541E">
              <w:rPr>
                <w:color w:val="000000"/>
                <w:szCs w:val="22"/>
              </w:rPr>
              <w:t>ОКВТип</w:t>
            </w:r>
            <w:proofErr w:type="spellEnd"/>
            <w:r w:rsidRPr="0038541E">
              <w:rPr>
                <w:color w:val="000000"/>
                <w:szCs w:val="22"/>
              </w:rPr>
              <w:t>&gt;.</w:t>
            </w:r>
          </w:p>
          <w:p w:rsidR="00054EDF" w:rsidRPr="0038541E" w:rsidRDefault="00054EDF" w:rsidP="00054EDF">
            <w:pPr>
              <w:ind w:firstLine="0"/>
              <w:jc w:val="left"/>
              <w:rPr>
                <w:color w:val="000000"/>
                <w:szCs w:val="22"/>
              </w:rPr>
            </w:pPr>
            <w:r w:rsidRPr="0038541E">
              <w:rPr>
                <w:color w:val="000000"/>
              </w:rPr>
              <w:t>Принимает значение в соответствии с Общероссийским классификатором валют</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Стоимость продаж по счету-фактуре, разница стоимости по корректировочному счету-фактуре (включая налог), в валюте счета-фактуры</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СтоимПродСФВ</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Элемент обязателен при наличии элемента &lt;ОКВ&gt; и значение элемента &lt;ОКВ&gt; не равно 643</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Стоимость продаж по счету-фактуре, разница стоимости по корректировочному счету-фактуре (включая налог), в рублях и копейках</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СтоимПродСФ</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Элемент обязателен при отсутствии элемента &lt;</w:t>
            </w:r>
            <w:proofErr w:type="spellStart"/>
            <w:r w:rsidRPr="0038541E">
              <w:rPr>
                <w:color w:val="000000"/>
                <w:szCs w:val="22"/>
              </w:rPr>
              <w:t>СтоимПродОсв</w:t>
            </w:r>
            <w:proofErr w:type="spellEnd"/>
            <w:r w:rsidRPr="0038541E">
              <w:rPr>
                <w:color w:val="000000"/>
                <w:szCs w:val="22"/>
              </w:rPr>
              <w:t>&gt;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 xml:space="preserve">Стоимость продаж, облагаемых налогом, по счету-фактуре, разница стоимости по корректировочному счету-фактуре </w:t>
            </w:r>
            <w:r w:rsidRPr="003645B1">
              <w:lastRenderedPageBreak/>
              <w:t>(без налога) в рублях и копейках, по ставке 20%</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lastRenderedPageBreak/>
              <w:t>СтоимПродСФ20</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 </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lastRenderedPageBreak/>
              <w:t>Стоимость продаж, облагаемых налогом, по счету-фактуре, разница стоимости по корректировочному счету-фактуре (без налога) в рублях и копейках, по ставке 18%</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СтоимПродСФ18</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 </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Стоимость продаж, облагаемых налогом, по счету-фактуре, разница стоимости по корректировочному счету-фактуре (без налога) в рублях и копейках, по ставке 10%</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СтоимПродСФ10</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 </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6F554B" w:rsidRDefault="00054EDF" w:rsidP="00054EDF">
            <w:pPr>
              <w:ind w:firstLine="0"/>
              <w:jc w:val="left"/>
              <w:rPr>
                <w:color w:val="0000FF"/>
              </w:rPr>
            </w:pPr>
            <w:r w:rsidRPr="006F554B">
              <w:rPr>
                <w:color w:val="0000FF"/>
              </w:rPr>
              <w:t>Стоимость продаж, облагаемых налогом, по счету-фактуре, разница стоимости по корректировочному счету-фактуре (без налога) в рублях и копейках, по ставке 7%</w:t>
            </w:r>
          </w:p>
        </w:tc>
        <w:tc>
          <w:tcPr>
            <w:tcW w:w="2319"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СтоимПродСФ7</w:t>
            </w:r>
          </w:p>
        </w:tc>
        <w:tc>
          <w:tcPr>
            <w:tcW w:w="1208"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left"/>
              <w:rPr>
                <w:color w:val="0000FF"/>
              </w:rPr>
            </w:pPr>
            <w:r w:rsidRPr="006F554B">
              <w:rPr>
                <w:color w:val="0000FF"/>
              </w:rPr>
              <w:t> </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6F554B" w:rsidRDefault="00054EDF" w:rsidP="00054EDF">
            <w:pPr>
              <w:ind w:firstLine="0"/>
              <w:jc w:val="left"/>
              <w:rPr>
                <w:color w:val="0000FF"/>
              </w:rPr>
            </w:pPr>
            <w:r w:rsidRPr="006F554B">
              <w:rPr>
                <w:color w:val="0000FF"/>
              </w:rPr>
              <w:t>Стоимость продаж, облагаемых налогом, по счету-фактуре, разница стоимости по корректировочному счету-фактуре (без налога) в рублях и копейках, по ставке 5%</w:t>
            </w:r>
          </w:p>
        </w:tc>
        <w:tc>
          <w:tcPr>
            <w:tcW w:w="2319"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СтоимПродСФ5</w:t>
            </w:r>
          </w:p>
        </w:tc>
        <w:tc>
          <w:tcPr>
            <w:tcW w:w="1208"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Н</w:t>
            </w:r>
          </w:p>
        </w:tc>
        <w:tc>
          <w:tcPr>
            <w:tcW w:w="5630"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left"/>
              <w:rPr>
                <w:color w:val="0000FF"/>
              </w:rPr>
            </w:pPr>
            <w:r w:rsidRPr="006F554B">
              <w:rPr>
                <w:color w:val="0000FF"/>
              </w:rPr>
              <w:t> </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 xml:space="preserve">Стоимость продаж, облагаемых налогом, по счету-фактуре, разница стоимости по корректировочному счету-фактуре </w:t>
            </w:r>
            <w:r w:rsidRPr="003645B1">
              <w:lastRenderedPageBreak/>
              <w:t>(без налога) в рублях и копейках, по ставке 0%</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lastRenderedPageBreak/>
              <w:t>СтоимПродСФ0</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 </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lastRenderedPageBreak/>
              <w:t>Сумма налога по счету-фактуре, разница суммы налога по корректировочному счету-фактуре в рублях и копейках, по ставке 20%</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СумНДССФ20</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Default="00054EDF" w:rsidP="00054EDF">
            <w:pPr>
              <w:ind w:left="170" w:hanging="170"/>
              <w:jc w:val="left"/>
              <w:rPr>
                <w:color w:val="000000"/>
                <w:szCs w:val="22"/>
              </w:rPr>
            </w:pPr>
            <w:r w:rsidRPr="0038541E">
              <w:rPr>
                <w:color w:val="000000"/>
                <w:szCs w:val="22"/>
              </w:rPr>
              <w:t>Элемент обязателен при наличии элемента</w:t>
            </w:r>
          </w:p>
          <w:p w:rsidR="00054EDF" w:rsidRPr="0038541E" w:rsidRDefault="00054EDF" w:rsidP="00054EDF">
            <w:pPr>
              <w:ind w:left="170" w:hanging="170"/>
              <w:jc w:val="left"/>
              <w:rPr>
                <w:color w:val="000000"/>
                <w:szCs w:val="22"/>
              </w:rPr>
            </w:pPr>
            <w:r w:rsidRPr="0038541E">
              <w:rPr>
                <w:color w:val="000000"/>
                <w:szCs w:val="22"/>
              </w:rPr>
              <w:t>&lt;СтоимПродСФ20&gt;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Сумма налога по счету-фактуре, разница суммы налога по корректировочному счету-фактуре в рублях и копейках, по ставке 18%</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СумНДССФ18</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Default="00054EDF" w:rsidP="00054EDF">
            <w:pPr>
              <w:ind w:left="170" w:hanging="170"/>
              <w:jc w:val="left"/>
              <w:rPr>
                <w:color w:val="000000"/>
                <w:szCs w:val="22"/>
              </w:rPr>
            </w:pPr>
            <w:r w:rsidRPr="0038541E">
              <w:rPr>
                <w:color w:val="000000"/>
                <w:szCs w:val="22"/>
              </w:rPr>
              <w:t>Элемент обязателен при наличии элемента</w:t>
            </w:r>
          </w:p>
          <w:p w:rsidR="00054EDF" w:rsidRPr="0038541E" w:rsidRDefault="00054EDF" w:rsidP="00054EDF">
            <w:pPr>
              <w:ind w:left="170" w:hanging="170"/>
              <w:jc w:val="left"/>
              <w:rPr>
                <w:color w:val="000000"/>
                <w:szCs w:val="22"/>
              </w:rPr>
            </w:pPr>
            <w:r w:rsidRPr="0038541E">
              <w:rPr>
                <w:color w:val="000000"/>
                <w:szCs w:val="22"/>
              </w:rPr>
              <w:t>&lt;СтоимПродСФ18&gt;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Сумма налога по счету-фактуре, разница суммы налога по корректировочному счету-фактуре в рублях и копейках, по ставке 10%</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СумНДССФ10</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Default="00054EDF" w:rsidP="00054EDF">
            <w:pPr>
              <w:ind w:left="170" w:hanging="170"/>
              <w:jc w:val="left"/>
              <w:rPr>
                <w:color w:val="000000"/>
                <w:szCs w:val="22"/>
              </w:rPr>
            </w:pPr>
            <w:r w:rsidRPr="0038541E">
              <w:rPr>
                <w:color w:val="000000"/>
                <w:szCs w:val="22"/>
              </w:rPr>
              <w:t>Элемент обязателен при наличии элемента</w:t>
            </w:r>
          </w:p>
          <w:p w:rsidR="00054EDF" w:rsidRPr="0038541E" w:rsidRDefault="00054EDF" w:rsidP="00054EDF">
            <w:pPr>
              <w:ind w:left="170" w:hanging="170"/>
              <w:jc w:val="left"/>
              <w:rPr>
                <w:color w:val="000000"/>
                <w:szCs w:val="22"/>
              </w:rPr>
            </w:pPr>
            <w:r w:rsidRPr="0038541E">
              <w:rPr>
                <w:color w:val="000000"/>
                <w:szCs w:val="22"/>
              </w:rPr>
              <w:t>&lt;СтоимПродСФ10&gt;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6F554B" w:rsidRDefault="00054EDF" w:rsidP="00054EDF">
            <w:pPr>
              <w:ind w:firstLine="0"/>
              <w:jc w:val="left"/>
              <w:rPr>
                <w:color w:val="0000FF"/>
              </w:rPr>
            </w:pPr>
            <w:r w:rsidRPr="006F554B">
              <w:rPr>
                <w:color w:val="0000FF"/>
              </w:rPr>
              <w:t>Сумма налога по счету-фактуре, разница суммы налога по корректировочному счету-фактуре в рублях и копейках, по ставке 7%</w:t>
            </w:r>
          </w:p>
        </w:tc>
        <w:tc>
          <w:tcPr>
            <w:tcW w:w="2319"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СумНДССФ7</w:t>
            </w:r>
          </w:p>
        </w:tc>
        <w:tc>
          <w:tcPr>
            <w:tcW w:w="1208"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Н</w:t>
            </w:r>
            <w:r w:rsidR="00D80DDA" w:rsidRPr="006F554B">
              <w:rPr>
                <w:color w:val="0000FF"/>
              </w:rPr>
              <w:t>У</w:t>
            </w:r>
          </w:p>
        </w:tc>
        <w:tc>
          <w:tcPr>
            <w:tcW w:w="5630" w:type="dxa"/>
            <w:tcBorders>
              <w:top w:val="nil"/>
              <w:left w:val="nil"/>
              <w:bottom w:val="single" w:sz="4" w:space="0" w:color="auto"/>
              <w:right w:val="single" w:sz="4" w:space="0" w:color="auto"/>
            </w:tcBorders>
            <w:shd w:val="clear" w:color="auto" w:fill="auto"/>
            <w:hideMark/>
          </w:tcPr>
          <w:p w:rsidR="00054EDF" w:rsidRPr="006F554B" w:rsidRDefault="00054EDF" w:rsidP="00054EDF">
            <w:pPr>
              <w:ind w:left="170" w:hanging="170"/>
              <w:jc w:val="left"/>
              <w:rPr>
                <w:color w:val="0000FF"/>
                <w:szCs w:val="22"/>
              </w:rPr>
            </w:pPr>
            <w:r w:rsidRPr="006F554B">
              <w:rPr>
                <w:color w:val="0000FF"/>
              </w:rPr>
              <w:t> </w:t>
            </w:r>
            <w:r w:rsidRPr="006F554B">
              <w:rPr>
                <w:color w:val="0000FF"/>
                <w:szCs w:val="22"/>
              </w:rPr>
              <w:t>Элемент обязателен при наличии элемента</w:t>
            </w:r>
          </w:p>
          <w:p w:rsidR="00054EDF" w:rsidRPr="006F554B" w:rsidRDefault="00054EDF" w:rsidP="00054EDF">
            <w:pPr>
              <w:ind w:firstLine="0"/>
              <w:jc w:val="left"/>
              <w:rPr>
                <w:color w:val="0000FF"/>
              </w:rPr>
            </w:pPr>
            <w:r w:rsidRPr="006F554B">
              <w:rPr>
                <w:color w:val="0000FF"/>
                <w:szCs w:val="22"/>
              </w:rPr>
              <w:t>&lt;СтоимПродСФ7&gt;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6F554B" w:rsidRDefault="00054EDF" w:rsidP="00054EDF">
            <w:pPr>
              <w:ind w:firstLine="0"/>
              <w:jc w:val="left"/>
              <w:rPr>
                <w:color w:val="0000FF"/>
              </w:rPr>
            </w:pPr>
            <w:r w:rsidRPr="006F554B">
              <w:rPr>
                <w:color w:val="0000FF"/>
              </w:rPr>
              <w:t>Сумма налога по счету-фактуре, разница суммы налога по корректировочному счету-фактуре в рублях и копейках, по ставке 5%</w:t>
            </w:r>
          </w:p>
        </w:tc>
        <w:tc>
          <w:tcPr>
            <w:tcW w:w="2319"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СумНДССФ5</w:t>
            </w:r>
          </w:p>
        </w:tc>
        <w:tc>
          <w:tcPr>
            <w:tcW w:w="1208"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A</w:t>
            </w:r>
          </w:p>
        </w:tc>
        <w:tc>
          <w:tcPr>
            <w:tcW w:w="1208"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N(19.2)</w:t>
            </w:r>
          </w:p>
        </w:tc>
        <w:tc>
          <w:tcPr>
            <w:tcW w:w="1910" w:type="dxa"/>
            <w:tcBorders>
              <w:top w:val="nil"/>
              <w:left w:val="nil"/>
              <w:bottom w:val="single" w:sz="4" w:space="0" w:color="auto"/>
              <w:right w:val="single" w:sz="4" w:space="0" w:color="auto"/>
            </w:tcBorders>
            <w:shd w:val="clear" w:color="auto" w:fill="auto"/>
            <w:hideMark/>
          </w:tcPr>
          <w:p w:rsidR="00054EDF" w:rsidRPr="006F554B" w:rsidRDefault="00054EDF" w:rsidP="00054EDF">
            <w:pPr>
              <w:ind w:firstLine="0"/>
              <w:jc w:val="center"/>
              <w:rPr>
                <w:color w:val="0000FF"/>
              </w:rPr>
            </w:pPr>
            <w:r w:rsidRPr="006F554B">
              <w:rPr>
                <w:color w:val="0000FF"/>
              </w:rPr>
              <w:t>Н</w:t>
            </w:r>
            <w:r w:rsidR="00D80DDA" w:rsidRPr="006F554B">
              <w:rPr>
                <w:color w:val="0000FF"/>
              </w:rPr>
              <w:t>У</w:t>
            </w:r>
          </w:p>
        </w:tc>
        <w:tc>
          <w:tcPr>
            <w:tcW w:w="5630" w:type="dxa"/>
            <w:tcBorders>
              <w:top w:val="nil"/>
              <w:left w:val="nil"/>
              <w:bottom w:val="single" w:sz="4" w:space="0" w:color="auto"/>
              <w:right w:val="single" w:sz="4" w:space="0" w:color="auto"/>
            </w:tcBorders>
            <w:shd w:val="clear" w:color="auto" w:fill="auto"/>
            <w:hideMark/>
          </w:tcPr>
          <w:p w:rsidR="00054EDF" w:rsidRPr="006F554B" w:rsidRDefault="00054EDF" w:rsidP="00054EDF">
            <w:pPr>
              <w:ind w:left="170" w:hanging="170"/>
              <w:jc w:val="left"/>
              <w:rPr>
                <w:color w:val="0000FF"/>
                <w:szCs w:val="22"/>
              </w:rPr>
            </w:pPr>
            <w:r w:rsidRPr="006F554B">
              <w:rPr>
                <w:color w:val="0000FF"/>
              </w:rPr>
              <w:t> </w:t>
            </w:r>
            <w:r w:rsidRPr="006F554B">
              <w:rPr>
                <w:color w:val="0000FF"/>
                <w:szCs w:val="22"/>
              </w:rPr>
              <w:t>Элемент обязателен при наличии элемента</w:t>
            </w:r>
          </w:p>
          <w:p w:rsidR="00054EDF" w:rsidRPr="006F554B" w:rsidRDefault="00054EDF" w:rsidP="00054EDF">
            <w:pPr>
              <w:ind w:firstLine="0"/>
              <w:jc w:val="left"/>
              <w:rPr>
                <w:color w:val="0000FF"/>
              </w:rPr>
            </w:pPr>
            <w:r w:rsidRPr="006F554B">
              <w:rPr>
                <w:color w:val="0000FF"/>
                <w:szCs w:val="22"/>
              </w:rPr>
              <w:t>&lt;СтоимПродСФ5&gt;</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Стоимость продаж, освобождаемых от налога, по счету-фактуре, разница стоимости по корректировочному счету-фактуре в рублях и копейках</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СтоимПродОсв</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N(19.2)</w:t>
            </w:r>
          </w:p>
        </w:tc>
        <w:tc>
          <w:tcPr>
            <w:tcW w:w="191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center"/>
              <w:rPr>
                <w:color w:val="000000"/>
                <w:szCs w:val="22"/>
              </w:rPr>
            </w:pPr>
            <w:r w:rsidRPr="0038541E">
              <w:rPr>
                <w:color w:val="000000"/>
                <w:szCs w:val="22"/>
              </w:rPr>
              <w:t>НУ</w:t>
            </w:r>
          </w:p>
        </w:tc>
        <w:tc>
          <w:tcPr>
            <w:tcW w:w="5630" w:type="dxa"/>
            <w:tcBorders>
              <w:top w:val="nil"/>
              <w:left w:val="nil"/>
              <w:bottom w:val="single" w:sz="4" w:space="0" w:color="auto"/>
              <w:right w:val="single" w:sz="4" w:space="0" w:color="auto"/>
            </w:tcBorders>
            <w:shd w:val="clear" w:color="auto" w:fill="auto"/>
            <w:hideMark/>
          </w:tcPr>
          <w:p w:rsidR="00054EDF" w:rsidRPr="0038541E" w:rsidRDefault="00054EDF" w:rsidP="00054EDF">
            <w:pPr>
              <w:ind w:firstLine="0"/>
              <w:jc w:val="left"/>
              <w:rPr>
                <w:color w:val="000000"/>
                <w:szCs w:val="22"/>
              </w:rPr>
            </w:pPr>
            <w:r w:rsidRPr="0038541E">
              <w:rPr>
                <w:color w:val="000000"/>
                <w:szCs w:val="22"/>
              </w:rPr>
              <w:t>Элемент обязателен при отсутствии элемента &lt;</w:t>
            </w:r>
            <w:proofErr w:type="spellStart"/>
            <w:r w:rsidRPr="0038541E">
              <w:rPr>
                <w:color w:val="000000"/>
                <w:szCs w:val="22"/>
              </w:rPr>
              <w:t>СтоимПродСФ</w:t>
            </w:r>
            <w:proofErr w:type="spellEnd"/>
            <w:r w:rsidRPr="0038541E">
              <w:rPr>
                <w:color w:val="000000"/>
                <w:szCs w:val="22"/>
              </w:rPr>
              <w:t>&gt;</w:t>
            </w:r>
          </w:p>
        </w:tc>
      </w:tr>
      <w:tr w:rsidR="00E623D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E623D1" w:rsidRPr="003645B1" w:rsidRDefault="00E623D1" w:rsidP="00E623D1">
            <w:pPr>
              <w:ind w:firstLine="0"/>
              <w:jc w:val="left"/>
            </w:pPr>
            <w:r w:rsidRPr="003645B1">
              <w:lastRenderedPageBreak/>
              <w:t>Код вида операции</w:t>
            </w:r>
          </w:p>
        </w:tc>
        <w:tc>
          <w:tcPr>
            <w:tcW w:w="2319"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proofErr w:type="spellStart"/>
            <w:r w:rsidRPr="003645B1">
              <w:t>КодВидОпер</w:t>
            </w:r>
            <w:proofErr w:type="spellEnd"/>
          </w:p>
        </w:tc>
        <w:tc>
          <w:tcPr>
            <w:tcW w:w="1208"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r w:rsidRPr="003645B1">
              <w:t>П</w:t>
            </w:r>
          </w:p>
        </w:tc>
        <w:tc>
          <w:tcPr>
            <w:tcW w:w="1208"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r w:rsidRPr="003645B1">
              <w:t>T(=2)</w:t>
            </w:r>
          </w:p>
        </w:tc>
        <w:tc>
          <w:tcPr>
            <w:tcW w:w="1910" w:type="dxa"/>
            <w:tcBorders>
              <w:top w:val="nil"/>
              <w:left w:val="nil"/>
              <w:bottom w:val="single" w:sz="4" w:space="0" w:color="auto"/>
              <w:right w:val="single" w:sz="4" w:space="0" w:color="auto"/>
            </w:tcBorders>
            <w:shd w:val="clear" w:color="auto" w:fill="auto"/>
            <w:hideMark/>
          </w:tcPr>
          <w:p w:rsidR="00E623D1" w:rsidRPr="0038541E" w:rsidRDefault="00E623D1" w:rsidP="00E623D1">
            <w:pPr>
              <w:ind w:firstLine="0"/>
              <w:jc w:val="center"/>
              <w:rPr>
                <w:color w:val="000000"/>
                <w:szCs w:val="22"/>
              </w:rPr>
            </w:pPr>
            <w:r w:rsidRPr="0038541E">
              <w:rPr>
                <w:color w:val="000000"/>
                <w:szCs w:val="22"/>
              </w:rPr>
              <w:t>ОКМ</w:t>
            </w:r>
          </w:p>
        </w:tc>
        <w:tc>
          <w:tcPr>
            <w:tcW w:w="5630" w:type="dxa"/>
            <w:tcBorders>
              <w:top w:val="nil"/>
              <w:left w:val="nil"/>
              <w:bottom w:val="single" w:sz="4" w:space="0" w:color="auto"/>
              <w:right w:val="single" w:sz="4" w:space="0" w:color="auto"/>
            </w:tcBorders>
            <w:shd w:val="clear" w:color="auto" w:fill="auto"/>
            <w:hideMark/>
          </w:tcPr>
          <w:p w:rsidR="00E623D1" w:rsidRPr="0038541E" w:rsidRDefault="00E623D1" w:rsidP="00E623D1">
            <w:pPr>
              <w:ind w:firstLine="0"/>
              <w:jc w:val="left"/>
              <w:rPr>
                <w:color w:val="000000"/>
              </w:rPr>
            </w:pPr>
            <w:r w:rsidRPr="0038541E">
              <w:rPr>
                <w:color w:val="000000"/>
              </w:rPr>
              <w:t>Принимает значение в соответствии с приложением к приказу ФНС России от 14.03.2016 г. №ММВ-7-3/136@ «Перечень кодов видов операций, указываемых в книге покупок, применяемой при расчетах по налогу на добавленную стоимость, дополнительном листе к ней, книге продаж, применяемой при расчетах по налогу на добавленную стоимость, дополнительном листе к ней, а также коды видов операций по налогу на добавленную стоимость, необходимые для ведения журнала учета полученных и выставленных счетов-фактур»</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Сведения о регистрационном номере декларации на товары или о товаре, подлежащем прослеживаемости</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СвРегНом</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 </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НМ</w:t>
            </w:r>
          </w:p>
        </w:tc>
        <w:tc>
          <w:tcPr>
            <w:tcW w:w="563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 xml:space="preserve">Состав элемента представлен в таблице 4.5 </w:t>
            </w:r>
          </w:p>
        </w:tc>
      </w:tr>
      <w:tr w:rsidR="00E623D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E623D1" w:rsidRPr="003645B1" w:rsidRDefault="00E623D1" w:rsidP="00E623D1">
            <w:pPr>
              <w:ind w:firstLine="0"/>
              <w:jc w:val="left"/>
            </w:pPr>
            <w:r w:rsidRPr="003645B1">
              <w:t>Код вида товара</w:t>
            </w:r>
          </w:p>
        </w:tc>
        <w:tc>
          <w:tcPr>
            <w:tcW w:w="2319"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proofErr w:type="spellStart"/>
            <w:r w:rsidRPr="003645B1">
              <w:t>КодВидТовар</w:t>
            </w:r>
            <w:proofErr w:type="spellEnd"/>
          </w:p>
        </w:tc>
        <w:tc>
          <w:tcPr>
            <w:tcW w:w="1208"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r w:rsidRPr="003645B1">
              <w:t>П</w:t>
            </w:r>
          </w:p>
        </w:tc>
        <w:tc>
          <w:tcPr>
            <w:tcW w:w="1208"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r w:rsidRPr="003645B1">
              <w:t>T(4-10)</w:t>
            </w:r>
          </w:p>
        </w:tc>
        <w:tc>
          <w:tcPr>
            <w:tcW w:w="1910" w:type="dxa"/>
            <w:tcBorders>
              <w:top w:val="nil"/>
              <w:left w:val="nil"/>
              <w:bottom w:val="single" w:sz="4" w:space="0" w:color="auto"/>
              <w:right w:val="single" w:sz="4" w:space="0" w:color="auto"/>
            </w:tcBorders>
            <w:shd w:val="clear" w:color="auto" w:fill="auto"/>
            <w:hideMark/>
          </w:tcPr>
          <w:p w:rsidR="00E623D1" w:rsidRPr="0038541E" w:rsidRDefault="00E623D1" w:rsidP="00E623D1">
            <w:pPr>
              <w:ind w:firstLine="0"/>
              <w:jc w:val="center"/>
              <w:rPr>
                <w:color w:val="000000"/>
                <w:szCs w:val="22"/>
              </w:rPr>
            </w:pPr>
            <w:r w:rsidRPr="0038541E">
              <w:rPr>
                <w:color w:val="000000"/>
                <w:szCs w:val="22"/>
              </w:rPr>
              <w:t>НКМ</w:t>
            </w:r>
          </w:p>
        </w:tc>
        <w:tc>
          <w:tcPr>
            <w:tcW w:w="5630" w:type="dxa"/>
            <w:tcBorders>
              <w:top w:val="nil"/>
              <w:left w:val="nil"/>
              <w:bottom w:val="single" w:sz="4" w:space="0" w:color="auto"/>
              <w:right w:val="single" w:sz="4" w:space="0" w:color="auto"/>
            </w:tcBorders>
            <w:shd w:val="clear" w:color="auto" w:fill="auto"/>
            <w:hideMark/>
          </w:tcPr>
          <w:p w:rsidR="00E623D1" w:rsidRPr="0038541E" w:rsidRDefault="00E623D1" w:rsidP="00E623D1">
            <w:pPr>
              <w:ind w:firstLine="0"/>
              <w:jc w:val="left"/>
              <w:rPr>
                <w:color w:val="000000"/>
              </w:rPr>
            </w:pPr>
            <w:r w:rsidRPr="0038541E">
              <w:rPr>
                <w:color w:val="000000"/>
              </w:rPr>
              <w:t>Принимает значение согласно классификатору «Товарной номенклатуры внешнеэкономической деятельности Евразийского экономического союза» (ТН ВЭД)</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Сведения о документе, подтверждающем оплату</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ДокПдтвОпл</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 </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НМ</w:t>
            </w:r>
          </w:p>
        </w:tc>
        <w:tc>
          <w:tcPr>
            <w:tcW w:w="563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 xml:space="preserve">Состав элемента представлен в таблице 4.6 </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Сведения о покупателе</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СвПокуп</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 </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НМ</w:t>
            </w:r>
          </w:p>
        </w:tc>
        <w:tc>
          <w:tcPr>
            <w:tcW w:w="5630" w:type="dxa"/>
            <w:tcBorders>
              <w:top w:val="nil"/>
              <w:left w:val="nil"/>
              <w:bottom w:val="single" w:sz="4" w:space="0" w:color="auto"/>
              <w:right w:val="single" w:sz="4" w:space="0" w:color="auto"/>
            </w:tcBorders>
            <w:shd w:val="clear" w:color="auto" w:fill="auto"/>
            <w:hideMark/>
          </w:tcPr>
          <w:p w:rsidR="007308A5" w:rsidRDefault="00054EDF" w:rsidP="00054EDF">
            <w:pPr>
              <w:ind w:firstLine="0"/>
              <w:jc w:val="left"/>
            </w:pPr>
            <w:r w:rsidRPr="003645B1">
              <w:t>Типовой элемент &lt;</w:t>
            </w:r>
            <w:proofErr w:type="spellStart"/>
            <w:r w:rsidRPr="003645B1">
              <w:t>СвУчСдТип</w:t>
            </w:r>
            <w:proofErr w:type="spellEnd"/>
            <w:r w:rsidRPr="003645B1">
              <w:t xml:space="preserve">&gt;. </w:t>
            </w:r>
          </w:p>
          <w:p w:rsidR="00054EDF" w:rsidRPr="003645B1" w:rsidRDefault="00054EDF" w:rsidP="00054EDF">
            <w:pPr>
              <w:ind w:firstLine="0"/>
              <w:jc w:val="left"/>
            </w:pPr>
            <w:r w:rsidRPr="003645B1">
              <w:t xml:space="preserve">Состав элемента представлен в таблице 4.7 </w:t>
            </w:r>
          </w:p>
        </w:tc>
      </w:tr>
      <w:tr w:rsidR="00054EDF"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054EDF" w:rsidRPr="003645B1" w:rsidRDefault="00054EDF" w:rsidP="00054EDF">
            <w:pPr>
              <w:ind w:firstLine="0"/>
              <w:jc w:val="left"/>
            </w:pPr>
            <w:r w:rsidRPr="003645B1">
              <w:t>Сведения о посреднике (комиссионере, агенте)</w:t>
            </w:r>
          </w:p>
        </w:tc>
        <w:tc>
          <w:tcPr>
            <w:tcW w:w="2319"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proofErr w:type="spellStart"/>
            <w:r w:rsidRPr="003645B1">
              <w:t>СвПос</w:t>
            </w:r>
            <w:proofErr w:type="spellEnd"/>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С</w:t>
            </w:r>
          </w:p>
        </w:tc>
        <w:tc>
          <w:tcPr>
            <w:tcW w:w="1208"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 </w:t>
            </w:r>
          </w:p>
        </w:tc>
        <w:tc>
          <w:tcPr>
            <w:tcW w:w="1910" w:type="dxa"/>
            <w:tcBorders>
              <w:top w:val="nil"/>
              <w:left w:val="nil"/>
              <w:bottom w:val="single" w:sz="4" w:space="0" w:color="auto"/>
              <w:right w:val="single" w:sz="4" w:space="0" w:color="auto"/>
            </w:tcBorders>
            <w:shd w:val="clear" w:color="auto" w:fill="auto"/>
            <w:hideMark/>
          </w:tcPr>
          <w:p w:rsidR="00054EDF" w:rsidRPr="003645B1" w:rsidRDefault="00054EDF" w:rsidP="00054EDF">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7308A5" w:rsidRDefault="00054EDF" w:rsidP="00054EDF">
            <w:pPr>
              <w:ind w:firstLine="0"/>
              <w:jc w:val="left"/>
            </w:pPr>
            <w:r w:rsidRPr="003645B1">
              <w:t>Типовой элемент &lt;</w:t>
            </w:r>
            <w:proofErr w:type="spellStart"/>
            <w:r w:rsidRPr="003645B1">
              <w:t>СвУчСдТип</w:t>
            </w:r>
            <w:proofErr w:type="spellEnd"/>
            <w:r w:rsidRPr="003645B1">
              <w:t xml:space="preserve">&gt;. </w:t>
            </w:r>
          </w:p>
          <w:p w:rsidR="00054EDF" w:rsidRPr="003645B1" w:rsidRDefault="00054EDF" w:rsidP="00054EDF">
            <w:pPr>
              <w:ind w:firstLine="0"/>
              <w:jc w:val="left"/>
            </w:pPr>
            <w:r w:rsidRPr="003645B1">
              <w:t xml:space="preserve">Состав элемента представлен в таблице 4.7 </w:t>
            </w:r>
          </w:p>
        </w:tc>
      </w:tr>
    </w:tbl>
    <w:p w:rsidR="007308A5" w:rsidRDefault="007308A5" w:rsidP="003645B1">
      <w:pPr>
        <w:spacing w:before="360"/>
        <w:ind w:firstLine="0"/>
        <w:jc w:val="right"/>
      </w:pPr>
    </w:p>
    <w:p w:rsidR="007308A5" w:rsidRDefault="007308A5" w:rsidP="003645B1">
      <w:pPr>
        <w:spacing w:before="360"/>
        <w:ind w:firstLine="0"/>
        <w:jc w:val="right"/>
      </w:pPr>
    </w:p>
    <w:p w:rsidR="003645B1" w:rsidRPr="003645B1" w:rsidRDefault="003645B1" w:rsidP="003645B1">
      <w:pPr>
        <w:spacing w:before="360"/>
        <w:ind w:firstLine="0"/>
        <w:jc w:val="right"/>
      </w:pPr>
      <w:r w:rsidRPr="003645B1">
        <w:lastRenderedPageBreak/>
        <w:t>Таблица 4.5</w:t>
      </w:r>
    </w:p>
    <w:p w:rsidR="003645B1" w:rsidRPr="003645B1" w:rsidRDefault="003645B1" w:rsidP="003645B1">
      <w:pPr>
        <w:spacing w:after="120"/>
        <w:ind w:firstLine="0"/>
        <w:jc w:val="center"/>
        <w:rPr>
          <w:sz w:val="20"/>
          <w:szCs w:val="20"/>
        </w:rPr>
      </w:pPr>
      <w:r w:rsidRPr="003645B1">
        <w:rPr>
          <w:b/>
          <w:bCs/>
        </w:rPr>
        <w:t xml:space="preserve">Сведения о регистрационном номере декларации на товары или о товаре, подлежащем </w:t>
      </w:r>
      <w:proofErr w:type="spellStart"/>
      <w:r w:rsidRPr="003645B1">
        <w:rPr>
          <w:b/>
          <w:bCs/>
        </w:rPr>
        <w:t>прослеживаемости</w:t>
      </w:r>
      <w:proofErr w:type="spellEnd"/>
      <w:r w:rsidRPr="003645B1">
        <w:rPr>
          <w:b/>
          <w:bCs/>
        </w:rPr>
        <w:t xml:space="preserve"> (</w:t>
      </w:r>
      <w:proofErr w:type="spellStart"/>
      <w:r w:rsidRPr="003645B1">
        <w:rPr>
          <w:b/>
          <w:bCs/>
        </w:rPr>
        <w:t>СвРегНом</w:t>
      </w:r>
      <w:proofErr w:type="spellEnd"/>
      <w:r w:rsidRPr="003645B1">
        <w:rPr>
          <w:b/>
          <w:bCs/>
        </w:rPr>
        <w:t>)</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3645B1">
        <w:trPr>
          <w:trHeight w:val="23"/>
          <w:tblHeader/>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Регистрационный номер декларации на товары или регистрационный номер партии товара, подлежащего прослеживаемости</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РегНомПросл</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T(13-29)</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E623D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E623D1" w:rsidRPr="003645B1" w:rsidRDefault="00E623D1" w:rsidP="00E623D1">
            <w:pPr>
              <w:ind w:firstLine="0"/>
              <w:jc w:val="left"/>
            </w:pPr>
            <w:r w:rsidRPr="003645B1">
              <w:t>Код количественной единицы измерения товара, используемой в целях осуществления прослеживаемости</w:t>
            </w:r>
          </w:p>
        </w:tc>
        <w:tc>
          <w:tcPr>
            <w:tcW w:w="2319"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r w:rsidRPr="003645B1">
              <w:t>ОКЕИ</w:t>
            </w:r>
          </w:p>
        </w:tc>
        <w:tc>
          <w:tcPr>
            <w:tcW w:w="1208"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E623D1" w:rsidRPr="003645B1" w:rsidRDefault="00E623D1" w:rsidP="00E623D1">
            <w:pPr>
              <w:ind w:firstLine="0"/>
              <w:jc w:val="center"/>
            </w:pPr>
            <w:r w:rsidRPr="003645B1">
              <w:t>T(3-4)</w:t>
            </w:r>
          </w:p>
        </w:tc>
        <w:tc>
          <w:tcPr>
            <w:tcW w:w="1910" w:type="dxa"/>
            <w:tcBorders>
              <w:top w:val="nil"/>
              <w:left w:val="nil"/>
              <w:bottom w:val="single" w:sz="4" w:space="0" w:color="auto"/>
              <w:right w:val="single" w:sz="4" w:space="0" w:color="auto"/>
            </w:tcBorders>
            <w:shd w:val="clear" w:color="auto" w:fill="auto"/>
            <w:hideMark/>
          </w:tcPr>
          <w:p w:rsidR="00E623D1" w:rsidRPr="0038541E" w:rsidRDefault="00E623D1" w:rsidP="00E623D1">
            <w:pPr>
              <w:ind w:firstLine="0"/>
              <w:jc w:val="center"/>
              <w:rPr>
                <w:color w:val="000000"/>
                <w:szCs w:val="22"/>
              </w:rPr>
            </w:pPr>
            <w:r w:rsidRPr="0038541E">
              <w:rPr>
                <w:color w:val="000000"/>
                <w:szCs w:val="22"/>
              </w:rPr>
              <w:t>НК</w:t>
            </w:r>
          </w:p>
        </w:tc>
        <w:tc>
          <w:tcPr>
            <w:tcW w:w="5630" w:type="dxa"/>
            <w:tcBorders>
              <w:top w:val="nil"/>
              <w:left w:val="nil"/>
              <w:bottom w:val="single" w:sz="4" w:space="0" w:color="auto"/>
              <w:right w:val="single" w:sz="4" w:space="0" w:color="auto"/>
            </w:tcBorders>
            <w:shd w:val="clear" w:color="auto" w:fill="auto"/>
            <w:hideMark/>
          </w:tcPr>
          <w:p w:rsidR="00E623D1" w:rsidRPr="0038541E" w:rsidRDefault="00E623D1" w:rsidP="00E623D1">
            <w:pPr>
              <w:ind w:firstLine="0"/>
              <w:jc w:val="left"/>
              <w:rPr>
                <w:color w:val="000000"/>
                <w:szCs w:val="22"/>
              </w:rPr>
            </w:pPr>
            <w:r w:rsidRPr="0038541E">
              <w:rPr>
                <w:color w:val="000000"/>
                <w:szCs w:val="22"/>
              </w:rPr>
              <w:t>Типовой элемент &lt;</w:t>
            </w:r>
            <w:proofErr w:type="spellStart"/>
            <w:r w:rsidRPr="0038541E">
              <w:rPr>
                <w:color w:val="000000"/>
                <w:szCs w:val="22"/>
              </w:rPr>
              <w:t>ОКЕИТип</w:t>
            </w:r>
            <w:proofErr w:type="spellEnd"/>
            <w:r w:rsidRPr="0038541E">
              <w:rPr>
                <w:color w:val="000000"/>
                <w:szCs w:val="22"/>
              </w:rPr>
              <w:t>&gt;.</w:t>
            </w:r>
          </w:p>
          <w:p w:rsidR="00E623D1" w:rsidRPr="0038541E" w:rsidRDefault="00E623D1" w:rsidP="00E623D1">
            <w:pPr>
              <w:ind w:firstLine="0"/>
              <w:jc w:val="left"/>
              <w:rPr>
                <w:color w:val="000000"/>
                <w:szCs w:val="22"/>
              </w:rPr>
            </w:pPr>
            <w:r w:rsidRPr="0038541E">
              <w:rPr>
                <w:color w:val="000000"/>
              </w:rPr>
              <w:t>Принимает значение в соответствии с Общероссийским классификатором единиц измерения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Количество товара, подлежащего прослеживаемости, в количественной единице измерения товара, используемой в целях осуществления прослеживаемости</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КолТовПросл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N(10)</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Стоимость товара, подлежащего прослеживаемости, без НДС в рублях</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СтоимТовПросл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N(17)</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Н</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bl>
    <w:p w:rsidR="003645B1" w:rsidRPr="003645B1" w:rsidRDefault="003645B1" w:rsidP="003645B1">
      <w:pPr>
        <w:spacing w:before="360"/>
        <w:ind w:firstLine="0"/>
        <w:jc w:val="right"/>
      </w:pPr>
      <w:r w:rsidRPr="003645B1">
        <w:t>Таблица 4.6</w:t>
      </w:r>
    </w:p>
    <w:p w:rsidR="003645B1" w:rsidRPr="003645B1" w:rsidRDefault="003645B1" w:rsidP="003645B1">
      <w:pPr>
        <w:spacing w:after="120"/>
        <w:ind w:firstLine="0"/>
        <w:jc w:val="center"/>
        <w:rPr>
          <w:sz w:val="20"/>
          <w:szCs w:val="20"/>
        </w:rPr>
      </w:pPr>
      <w:r w:rsidRPr="003645B1">
        <w:rPr>
          <w:b/>
          <w:bCs/>
        </w:rPr>
        <w:t>Сведения о документе, подтверждающем оплату (</w:t>
      </w:r>
      <w:proofErr w:type="spellStart"/>
      <w:r w:rsidRPr="003645B1">
        <w:rPr>
          <w:b/>
          <w:bCs/>
        </w:rPr>
        <w:t>ДокПдтвОпл</w:t>
      </w:r>
      <w:proofErr w:type="spellEnd"/>
      <w:r w:rsidRPr="003645B1">
        <w:rPr>
          <w:b/>
          <w:bCs/>
        </w:rPr>
        <w:t>)</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3645B1">
        <w:trPr>
          <w:trHeight w:val="23"/>
          <w:tblHeader/>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Номер документа, подтверждающего оплату</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НомДокПдтвОпл</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T(1-256)</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lastRenderedPageBreak/>
              <w:t>Дата документа, подтверждающего оплату</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ДатаДокПдтвОпл</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T(=10)</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Типовой элемент &lt;</w:t>
            </w:r>
            <w:proofErr w:type="spellStart"/>
            <w:r w:rsidRPr="003645B1">
              <w:t>ДатаТип</w:t>
            </w:r>
            <w:proofErr w:type="spellEnd"/>
            <w:r w:rsidRPr="003645B1">
              <w:t>&gt;</w:t>
            </w:r>
            <w:r w:rsidR="00E623D1">
              <w:t>.</w:t>
            </w:r>
            <w:r w:rsidRPr="003645B1">
              <w:br/>
              <w:t>Дата в формате ДД.ММ.ГГГГ</w:t>
            </w:r>
          </w:p>
        </w:tc>
      </w:tr>
    </w:tbl>
    <w:p w:rsidR="003645B1" w:rsidRPr="003645B1" w:rsidRDefault="003645B1" w:rsidP="003645B1">
      <w:pPr>
        <w:spacing w:before="360"/>
        <w:ind w:firstLine="0"/>
        <w:jc w:val="right"/>
      </w:pPr>
      <w:r w:rsidRPr="003645B1">
        <w:t>Таблица 4.7</w:t>
      </w:r>
    </w:p>
    <w:p w:rsidR="003645B1" w:rsidRPr="003645B1" w:rsidRDefault="003645B1" w:rsidP="003645B1">
      <w:pPr>
        <w:spacing w:after="120"/>
        <w:ind w:firstLine="0"/>
        <w:jc w:val="center"/>
        <w:rPr>
          <w:sz w:val="20"/>
          <w:szCs w:val="20"/>
        </w:rPr>
      </w:pPr>
      <w:r w:rsidRPr="003645B1">
        <w:rPr>
          <w:b/>
          <w:bCs/>
        </w:rPr>
        <w:t>Сведения об участнике сделки (</w:t>
      </w:r>
      <w:proofErr w:type="spellStart"/>
      <w:r w:rsidRPr="003645B1">
        <w:rPr>
          <w:b/>
          <w:bCs/>
        </w:rPr>
        <w:t>СвУчСдТип</w:t>
      </w:r>
      <w:proofErr w:type="spellEnd"/>
      <w:r w:rsidRPr="003645B1">
        <w:rPr>
          <w:b/>
          <w:bCs/>
        </w:rPr>
        <w:t>)</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E623D1">
        <w:trPr>
          <w:trHeight w:val="23"/>
          <w:tblHeader/>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3645B1" w:rsidRPr="003645B1" w:rsidTr="00E623D1">
        <w:trPr>
          <w:trHeight w:val="23"/>
          <w:jc w:val="center"/>
        </w:trPr>
        <w:tc>
          <w:tcPr>
            <w:tcW w:w="3795" w:type="dxa"/>
            <w:tcBorders>
              <w:top w:val="single" w:sz="4" w:space="0" w:color="auto"/>
              <w:left w:val="single" w:sz="4" w:space="0" w:color="auto"/>
              <w:right w:val="single" w:sz="4" w:space="0" w:color="auto"/>
            </w:tcBorders>
            <w:shd w:val="clear" w:color="auto" w:fill="auto"/>
            <w:hideMark/>
          </w:tcPr>
          <w:p w:rsidR="003645B1" w:rsidRPr="003645B1" w:rsidRDefault="003645B1" w:rsidP="003645B1">
            <w:pPr>
              <w:ind w:firstLine="0"/>
              <w:jc w:val="left"/>
              <w:rPr>
                <w:lang w:val="en-US"/>
              </w:rPr>
            </w:pPr>
            <w:r w:rsidRPr="003645B1">
              <w:t>Сведения об организации</w:t>
            </w:r>
            <w:r w:rsidR="00E623D1">
              <w:t xml:space="preserve">   </w:t>
            </w:r>
            <w:r w:rsidR="00E623D1">
              <w:rPr>
                <w:lang w:val="en-US"/>
              </w:rPr>
              <w:t>|</w:t>
            </w:r>
          </w:p>
        </w:tc>
        <w:tc>
          <w:tcPr>
            <w:tcW w:w="2319" w:type="dxa"/>
            <w:tcBorders>
              <w:top w:val="single" w:sz="4" w:space="0" w:color="auto"/>
              <w:left w:val="nil"/>
              <w:right w:val="single" w:sz="4" w:space="0" w:color="auto"/>
            </w:tcBorders>
            <w:shd w:val="clear" w:color="auto" w:fill="auto"/>
            <w:hideMark/>
          </w:tcPr>
          <w:p w:rsidR="003645B1" w:rsidRPr="003645B1" w:rsidRDefault="003645B1" w:rsidP="003645B1">
            <w:pPr>
              <w:ind w:firstLine="0"/>
              <w:jc w:val="center"/>
            </w:pPr>
            <w:proofErr w:type="spellStart"/>
            <w:r w:rsidRPr="003645B1">
              <w:t>СведЮЛ</w:t>
            </w:r>
            <w:proofErr w:type="spellEnd"/>
          </w:p>
        </w:tc>
        <w:tc>
          <w:tcPr>
            <w:tcW w:w="1208" w:type="dxa"/>
            <w:tcBorders>
              <w:top w:val="single" w:sz="4" w:space="0" w:color="auto"/>
              <w:left w:val="nil"/>
              <w:right w:val="single" w:sz="4" w:space="0" w:color="auto"/>
            </w:tcBorders>
            <w:shd w:val="clear" w:color="auto" w:fill="auto"/>
            <w:hideMark/>
          </w:tcPr>
          <w:p w:rsidR="003645B1" w:rsidRPr="003645B1" w:rsidRDefault="003645B1" w:rsidP="003645B1">
            <w:pPr>
              <w:ind w:firstLine="0"/>
              <w:jc w:val="center"/>
            </w:pPr>
            <w:r w:rsidRPr="003645B1">
              <w:t>С</w:t>
            </w:r>
          </w:p>
        </w:tc>
        <w:tc>
          <w:tcPr>
            <w:tcW w:w="1208" w:type="dxa"/>
            <w:tcBorders>
              <w:top w:val="single" w:sz="4" w:space="0" w:color="auto"/>
              <w:left w:val="nil"/>
              <w:right w:val="single" w:sz="4" w:space="0" w:color="auto"/>
            </w:tcBorders>
            <w:shd w:val="clear" w:color="auto" w:fill="auto"/>
            <w:hideMark/>
          </w:tcPr>
          <w:p w:rsidR="003645B1" w:rsidRPr="003645B1" w:rsidRDefault="003645B1" w:rsidP="003645B1">
            <w:pPr>
              <w:ind w:firstLine="0"/>
              <w:jc w:val="center"/>
            </w:pPr>
            <w:r w:rsidRPr="003645B1">
              <w:t> </w:t>
            </w:r>
          </w:p>
        </w:tc>
        <w:tc>
          <w:tcPr>
            <w:tcW w:w="1910" w:type="dxa"/>
            <w:tcBorders>
              <w:top w:val="single" w:sz="4" w:space="0" w:color="auto"/>
              <w:left w:val="nil"/>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single" w:sz="4" w:space="0" w:color="auto"/>
              <w:left w:val="nil"/>
              <w:right w:val="single" w:sz="4" w:space="0" w:color="auto"/>
            </w:tcBorders>
            <w:shd w:val="clear" w:color="auto" w:fill="auto"/>
            <w:hideMark/>
          </w:tcPr>
          <w:p w:rsidR="003645B1" w:rsidRPr="003645B1" w:rsidRDefault="003645B1" w:rsidP="003645B1">
            <w:pPr>
              <w:ind w:firstLine="0"/>
              <w:jc w:val="left"/>
            </w:pPr>
            <w:r w:rsidRPr="003645B1">
              <w:t xml:space="preserve">Состав элемента представлен в таблице 4.8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Сведения об индивидуальном предпринимателе</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proofErr w:type="spellStart"/>
            <w:r w:rsidRPr="003645B1">
              <w:t>СведИП</w:t>
            </w:r>
            <w:proofErr w:type="spellEnd"/>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С</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 </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 xml:space="preserve">Состав элемента представлен в таблице 4.9 </w:t>
            </w:r>
          </w:p>
        </w:tc>
      </w:tr>
    </w:tbl>
    <w:p w:rsidR="003645B1" w:rsidRPr="003645B1" w:rsidRDefault="003645B1" w:rsidP="003645B1">
      <w:pPr>
        <w:spacing w:before="360"/>
        <w:ind w:firstLine="0"/>
        <w:jc w:val="right"/>
      </w:pPr>
      <w:r w:rsidRPr="003645B1">
        <w:t>Таблица 4.8</w:t>
      </w:r>
    </w:p>
    <w:p w:rsidR="003645B1" w:rsidRPr="003645B1" w:rsidRDefault="003645B1" w:rsidP="003645B1">
      <w:pPr>
        <w:spacing w:after="120"/>
        <w:ind w:firstLine="0"/>
        <w:jc w:val="center"/>
        <w:rPr>
          <w:sz w:val="20"/>
          <w:szCs w:val="20"/>
        </w:rPr>
      </w:pPr>
      <w:r w:rsidRPr="003645B1">
        <w:rPr>
          <w:b/>
          <w:bCs/>
        </w:rPr>
        <w:t>Сведения об организации (</w:t>
      </w:r>
      <w:proofErr w:type="spellStart"/>
      <w:r w:rsidRPr="003645B1">
        <w:rPr>
          <w:b/>
          <w:bCs/>
        </w:rPr>
        <w:t>СведЮЛ</w:t>
      </w:r>
      <w:proofErr w:type="spellEnd"/>
      <w:r w:rsidRPr="003645B1">
        <w:rPr>
          <w:b/>
          <w:bCs/>
        </w:rPr>
        <w:t>)</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3645B1">
        <w:trPr>
          <w:trHeight w:val="23"/>
          <w:tblHeader/>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ИНН организации</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ИННЮЛ</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T(=10)</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Типовой элемент &lt;</w:t>
            </w:r>
            <w:proofErr w:type="spellStart"/>
            <w:r w:rsidRPr="003645B1">
              <w:t>ИННЮЛТип</w:t>
            </w:r>
            <w:proofErr w:type="spellEnd"/>
            <w:r w:rsidRPr="003645B1">
              <w:t xml:space="preserve">&gt; </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КПП</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КПП</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T(=9)</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Типовой элемент &lt;</w:t>
            </w:r>
            <w:proofErr w:type="spellStart"/>
            <w:r w:rsidRPr="003645B1">
              <w:t>КППТип</w:t>
            </w:r>
            <w:proofErr w:type="spellEnd"/>
            <w:r w:rsidRPr="003645B1">
              <w:t xml:space="preserve">&gt; </w:t>
            </w:r>
          </w:p>
        </w:tc>
      </w:tr>
    </w:tbl>
    <w:p w:rsidR="003645B1" w:rsidRPr="003645B1" w:rsidRDefault="003645B1" w:rsidP="003645B1">
      <w:pPr>
        <w:spacing w:before="360"/>
        <w:ind w:firstLine="0"/>
        <w:jc w:val="right"/>
      </w:pPr>
      <w:r w:rsidRPr="003645B1">
        <w:t>Таблица 4.9</w:t>
      </w:r>
    </w:p>
    <w:p w:rsidR="003645B1" w:rsidRPr="003645B1" w:rsidRDefault="003645B1" w:rsidP="003645B1">
      <w:pPr>
        <w:spacing w:after="120"/>
        <w:ind w:firstLine="0"/>
        <w:jc w:val="center"/>
        <w:rPr>
          <w:sz w:val="20"/>
          <w:szCs w:val="20"/>
        </w:rPr>
      </w:pPr>
      <w:r w:rsidRPr="003645B1">
        <w:rPr>
          <w:b/>
          <w:bCs/>
        </w:rPr>
        <w:t>Сведения об индивидуальном предпринимателе (</w:t>
      </w:r>
      <w:proofErr w:type="spellStart"/>
      <w:r w:rsidRPr="003645B1">
        <w:rPr>
          <w:b/>
          <w:bCs/>
        </w:rPr>
        <w:t>СведИП</w:t>
      </w:r>
      <w:proofErr w:type="spellEnd"/>
      <w:r w:rsidRPr="003645B1">
        <w:rPr>
          <w:b/>
          <w:bCs/>
        </w:rPr>
        <w:t>)</w:t>
      </w:r>
    </w:p>
    <w:tbl>
      <w:tblPr>
        <w:tblW w:w="16070" w:type="dxa"/>
        <w:jc w:val="center"/>
        <w:tblLook w:val="04A0" w:firstRow="1" w:lastRow="0" w:firstColumn="1" w:lastColumn="0" w:noHBand="0" w:noVBand="1"/>
      </w:tblPr>
      <w:tblGrid>
        <w:gridCol w:w="3795"/>
        <w:gridCol w:w="2319"/>
        <w:gridCol w:w="1208"/>
        <w:gridCol w:w="1208"/>
        <w:gridCol w:w="1910"/>
        <w:gridCol w:w="5630"/>
      </w:tblGrid>
      <w:tr w:rsidR="003645B1" w:rsidRPr="003645B1" w:rsidTr="003645B1">
        <w:trPr>
          <w:trHeight w:val="23"/>
          <w:tblHeader/>
          <w:jc w:val="center"/>
        </w:trPr>
        <w:tc>
          <w:tcPr>
            <w:tcW w:w="3795"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Наименование элемента</w:t>
            </w:r>
          </w:p>
        </w:tc>
        <w:tc>
          <w:tcPr>
            <w:tcW w:w="2319"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Признак обязательности элемента</w:t>
            </w:r>
          </w:p>
        </w:tc>
        <w:tc>
          <w:tcPr>
            <w:tcW w:w="5630" w:type="dxa"/>
            <w:tcBorders>
              <w:top w:val="single" w:sz="4" w:space="0" w:color="auto"/>
              <w:left w:val="nil"/>
              <w:bottom w:val="single" w:sz="4" w:space="0" w:color="auto"/>
              <w:right w:val="single" w:sz="4" w:space="0" w:color="auto"/>
            </w:tcBorders>
            <w:shd w:val="clear" w:color="000000" w:fill="EAEAEA"/>
            <w:vAlign w:val="center"/>
            <w:hideMark/>
          </w:tcPr>
          <w:p w:rsidR="003645B1" w:rsidRPr="003645B1" w:rsidRDefault="003645B1" w:rsidP="003645B1">
            <w:pPr>
              <w:ind w:firstLine="0"/>
              <w:jc w:val="center"/>
              <w:rPr>
                <w:b/>
                <w:bCs/>
              </w:rPr>
            </w:pPr>
            <w:r w:rsidRPr="003645B1">
              <w:rPr>
                <w:b/>
                <w:bCs/>
              </w:rPr>
              <w:t>Дополнительная информация</w:t>
            </w:r>
          </w:p>
        </w:tc>
      </w:tr>
      <w:tr w:rsidR="003645B1" w:rsidRPr="003645B1" w:rsidTr="003645B1">
        <w:trPr>
          <w:trHeight w:val="23"/>
          <w:jc w:val="center"/>
        </w:trPr>
        <w:tc>
          <w:tcPr>
            <w:tcW w:w="3795" w:type="dxa"/>
            <w:tcBorders>
              <w:top w:val="nil"/>
              <w:left w:val="single" w:sz="4" w:space="0" w:color="auto"/>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ИНН физического лица</w:t>
            </w:r>
          </w:p>
        </w:tc>
        <w:tc>
          <w:tcPr>
            <w:tcW w:w="2319"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ИННФЛ</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A</w:t>
            </w:r>
          </w:p>
        </w:tc>
        <w:tc>
          <w:tcPr>
            <w:tcW w:w="1208"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T(=12)</w:t>
            </w:r>
          </w:p>
        </w:tc>
        <w:tc>
          <w:tcPr>
            <w:tcW w:w="191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center"/>
            </w:pPr>
            <w:r w:rsidRPr="003645B1">
              <w:t>О</w:t>
            </w:r>
          </w:p>
        </w:tc>
        <w:tc>
          <w:tcPr>
            <w:tcW w:w="5630" w:type="dxa"/>
            <w:tcBorders>
              <w:top w:val="nil"/>
              <w:left w:val="nil"/>
              <w:bottom w:val="single" w:sz="4" w:space="0" w:color="auto"/>
              <w:right w:val="single" w:sz="4" w:space="0" w:color="auto"/>
            </w:tcBorders>
            <w:shd w:val="clear" w:color="auto" w:fill="auto"/>
            <w:hideMark/>
          </w:tcPr>
          <w:p w:rsidR="003645B1" w:rsidRPr="003645B1" w:rsidRDefault="003645B1" w:rsidP="003645B1">
            <w:pPr>
              <w:ind w:firstLine="0"/>
              <w:jc w:val="left"/>
            </w:pPr>
            <w:r w:rsidRPr="003645B1">
              <w:t>Типовой элемент &lt;</w:t>
            </w:r>
            <w:proofErr w:type="spellStart"/>
            <w:r w:rsidRPr="003645B1">
              <w:t>ИННФЛТип</w:t>
            </w:r>
            <w:proofErr w:type="spellEnd"/>
            <w:r w:rsidRPr="003645B1">
              <w:t xml:space="preserve">&gt; </w:t>
            </w:r>
          </w:p>
        </w:tc>
      </w:tr>
    </w:tbl>
    <w:p w:rsidR="00645CCB" w:rsidRPr="0038541E" w:rsidRDefault="00645CCB" w:rsidP="00A71B29">
      <w:pPr>
        <w:spacing w:before="360" w:after="60"/>
        <w:ind w:firstLine="0"/>
        <w:jc w:val="right"/>
        <w:rPr>
          <w:color w:val="000000"/>
        </w:rPr>
      </w:pPr>
    </w:p>
    <w:sectPr w:rsidR="00645CCB" w:rsidRPr="0038541E" w:rsidSect="002F1833">
      <w:headerReference w:type="even" r:id="rId12"/>
      <w:footnotePr>
        <w:numRestart w:val="eachPage"/>
      </w:footnotePr>
      <w:pgSz w:w="16838" w:h="11906" w:orient="landscape"/>
      <w:pgMar w:top="1418" w:right="851" w:bottom="851"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C11" w:rsidRDefault="00B74C11">
      <w:r>
        <w:separator/>
      </w:r>
    </w:p>
    <w:p w:rsidR="00B74C11" w:rsidRDefault="00B74C11"/>
    <w:p w:rsidR="00B74C11" w:rsidRDefault="00B74C11"/>
    <w:p w:rsidR="00B74C11" w:rsidRDefault="00B74C11"/>
    <w:p w:rsidR="00B74C11" w:rsidRDefault="00B74C11"/>
    <w:p w:rsidR="00B74C11" w:rsidRDefault="00B74C11"/>
  </w:endnote>
  <w:endnote w:type="continuationSeparator" w:id="0">
    <w:p w:rsidR="00B74C11" w:rsidRDefault="00B74C11">
      <w:r>
        <w:continuationSeparator/>
      </w:r>
    </w:p>
    <w:p w:rsidR="00B74C11" w:rsidRDefault="00B74C11"/>
    <w:p w:rsidR="00B74C11" w:rsidRDefault="00B74C11"/>
    <w:p w:rsidR="00B74C11" w:rsidRDefault="00B74C11"/>
    <w:p w:rsidR="00B74C11" w:rsidRDefault="00B74C11"/>
    <w:p w:rsidR="00B74C11" w:rsidRDefault="00B74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23F" w:rsidRPr="00DD1472" w:rsidRDefault="005C223F" w:rsidP="00A80225">
    <w:pPr>
      <w:pStyle w:val="afb"/>
      <w:rPr>
        <w:rFonts w:ascii="Arial" w:hAnsi="Arial" w:cs="Arial"/>
        <w:i/>
        <w:color w:val="FFFFFF"/>
        <w:sz w:val="16"/>
      </w:rPr>
    </w:pPr>
    <w:r w:rsidRPr="00DD1472">
      <w:rPr>
        <w:rFonts w:ascii="Arial" w:hAnsi="Arial" w:cs="Arial"/>
        <w:i/>
        <w:color w:val="FFFFFF"/>
        <w:sz w:val="16"/>
      </w:rPr>
      <w:t>09.10.2014 16:59</w:t>
    </w:r>
  </w:p>
  <w:p w:rsidR="00A80225" w:rsidRPr="00DD1472" w:rsidRDefault="00A80225" w:rsidP="00A80225">
    <w:pPr>
      <w:pStyle w:val="afb"/>
      <w:rPr>
        <w:color w:val="FFFFFF"/>
      </w:rPr>
    </w:pPr>
    <w:r w:rsidRPr="00DD1472">
      <w:rPr>
        <w:rFonts w:ascii="Arial" w:hAnsi="Arial" w:cs="Arial"/>
        <w:color w:val="FFFFFF"/>
        <w:sz w:val="16"/>
      </w:rPr>
      <w:sym w:font="Wingdings" w:char="F03C"/>
    </w:r>
    <w:r w:rsidRPr="00DD1472">
      <w:rPr>
        <w:rFonts w:ascii="Arial" w:hAnsi="Arial" w:cs="Arial"/>
        <w:color w:val="FFFFFF"/>
        <w:sz w:val="16"/>
      </w:rPr>
      <w:t xml:space="preserve"> </w:t>
    </w:r>
    <w:proofErr w:type="spellStart"/>
    <w:r w:rsidRPr="00DD1472">
      <w:rPr>
        <w:rFonts w:ascii="Arial" w:hAnsi="Arial" w:cs="Arial"/>
        <w:color w:val="FFFFFF"/>
        <w:sz w:val="16"/>
        <w:lang w:val="en-US"/>
      </w:rPr>
      <w:t>k</w:t>
    </w:r>
    <w:r w:rsidRPr="00DD1472">
      <w:rPr>
        <w:rFonts w:ascii="Arial" w:hAnsi="Arial" w:cs="Arial"/>
        <w:i/>
        <w:color w:val="FFFFFF"/>
        <w:sz w:val="16"/>
        <w:lang w:val="en-US"/>
      </w:rPr>
      <w:t>ompburo</w:t>
    </w:r>
    <w:proofErr w:type="spellEnd"/>
    <w:r w:rsidRPr="00DD1472">
      <w:rPr>
        <w:rFonts w:ascii="Arial" w:hAnsi="Arial" w:cs="Arial"/>
        <w:i/>
        <w:color w:val="FFFFFF"/>
        <w:sz w:val="16"/>
        <w:lang w:val="en-US"/>
      </w:rPr>
      <w:t xml:space="preserve"> </w:t>
    </w:r>
    <w:r w:rsidRPr="00DD1472">
      <w:rPr>
        <w:rFonts w:ascii="Arial" w:hAnsi="Arial" w:cs="Arial"/>
        <w:color w:val="FFFFFF"/>
        <w:sz w:val="16"/>
      </w:rPr>
      <w:t xml:space="preserve">/Н.И./ </w:t>
    </w:r>
    <w:r w:rsidRPr="00DD1472">
      <w:rPr>
        <w:rFonts w:ascii="Arial" w:hAnsi="Arial" w:cs="Arial"/>
        <w:color w:val="FFFFFF"/>
        <w:sz w:val="16"/>
      </w:rPr>
      <w:fldChar w:fldCharType="begin"/>
    </w:r>
    <w:r w:rsidRPr="00DD1472">
      <w:rPr>
        <w:rFonts w:ascii="Arial" w:hAnsi="Arial" w:cs="Arial"/>
        <w:color w:val="FFFFFF"/>
        <w:sz w:val="16"/>
      </w:rPr>
      <w:instrText xml:space="preserve"> FILENAME   \* MERGEFORMAT </w:instrText>
    </w:r>
    <w:r w:rsidRPr="00DD1472">
      <w:rPr>
        <w:rFonts w:ascii="Arial" w:hAnsi="Arial" w:cs="Arial"/>
        <w:color w:val="FFFFFF"/>
        <w:sz w:val="16"/>
      </w:rPr>
      <w:fldChar w:fldCharType="separate"/>
    </w:r>
    <w:r w:rsidR="005C223F" w:rsidRPr="00DD1472">
      <w:rPr>
        <w:rFonts w:ascii="Arial" w:hAnsi="Arial" w:cs="Arial"/>
        <w:noProof/>
        <w:color w:val="FFFFFF"/>
        <w:sz w:val="16"/>
      </w:rPr>
      <w:t>Прил-Г6801-7</w:t>
    </w:r>
    <w:r w:rsidRPr="00DD1472">
      <w:rPr>
        <w:rFonts w:ascii="Arial" w:hAnsi="Arial" w:cs="Arial"/>
        <w:color w:val="FFFFF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C11" w:rsidRDefault="00B74C11">
      <w:r>
        <w:separator/>
      </w:r>
    </w:p>
  </w:footnote>
  <w:footnote w:type="continuationSeparator" w:id="0">
    <w:p w:rsidR="00B74C11" w:rsidRDefault="00B74C11">
      <w:r>
        <w:continuationSeparator/>
      </w:r>
    </w:p>
    <w:p w:rsidR="00B74C11" w:rsidRDefault="00B74C11"/>
    <w:p w:rsidR="00B74C11" w:rsidRDefault="00B74C11"/>
    <w:p w:rsidR="00B74C11" w:rsidRDefault="00B74C11"/>
    <w:p w:rsidR="00B74C11" w:rsidRDefault="00B74C11"/>
    <w:p w:rsidR="00B74C11" w:rsidRDefault="00B74C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2F5" w:rsidRDefault="009652F5" w:rsidP="000E28AD">
    <w:pPr>
      <w:framePr w:wrap="around" w:vAnchor="text" w:hAnchor="margin" w:xAlign="center" w:y="1"/>
    </w:pPr>
    <w:r>
      <w:fldChar w:fldCharType="begin"/>
    </w:r>
    <w:r>
      <w:instrText xml:space="preserve">PAGE  </w:instrText>
    </w:r>
    <w:r>
      <w:fldChar w:fldCharType="end"/>
    </w:r>
  </w:p>
  <w:p w:rsidR="009652F5" w:rsidRDefault="009652F5">
    <w:pPr>
      <w:ind w:right="360"/>
    </w:pPr>
  </w:p>
  <w:p w:rsidR="009652F5" w:rsidRDefault="009652F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2F5" w:rsidRDefault="009652F5" w:rsidP="000E28AD">
    <w:pPr>
      <w:pStyle w:val="afc"/>
      <w:framePr w:wrap="around" w:vAnchor="text" w:hAnchor="margin" w:xAlign="center" w:y="1"/>
      <w:ind w:firstLine="0"/>
      <w:rPr>
        <w:rStyle w:val="aff9"/>
      </w:rPr>
    </w:pPr>
    <w:r>
      <w:rPr>
        <w:rStyle w:val="aff9"/>
      </w:rPr>
      <w:fldChar w:fldCharType="begin"/>
    </w:r>
    <w:r>
      <w:rPr>
        <w:rStyle w:val="aff9"/>
      </w:rPr>
      <w:instrText xml:space="preserve">PAGE  </w:instrText>
    </w:r>
    <w:r>
      <w:rPr>
        <w:rStyle w:val="aff9"/>
      </w:rPr>
      <w:fldChar w:fldCharType="separate"/>
    </w:r>
    <w:r w:rsidR="0090206D">
      <w:rPr>
        <w:rStyle w:val="aff9"/>
        <w:noProof/>
      </w:rPr>
      <w:t>15</w:t>
    </w:r>
    <w:r>
      <w:rPr>
        <w:rStyle w:val="aff9"/>
      </w:rPr>
      <w:fldChar w:fldCharType="end"/>
    </w:r>
  </w:p>
  <w:p w:rsidR="009652F5" w:rsidRDefault="009652F5">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2F5" w:rsidRDefault="009652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B6C69"/>
    <w:multiLevelType w:val="hybridMultilevel"/>
    <w:tmpl w:val="25F45786"/>
    <w:lvl w:ilvl="0" w:tplc="1310B536">
      <w:start w:val="1"/>
      <w:numFmt w:val="bullet"/>
      <w:lvlText w:val=""/>
      <w:lvlJc w:val="left"/>
      <w:pPr>
        <w:tabs>
          <w:tab w:val="num" w:pos="720"/>
        </w:tabs>
        <w:ind w:left="720" w:hanging="360"/>
      </w:pPr>
      <w:rPr>
        <w:rFonts w:ascii="Symbol" w:hAnsi="Symbol" w:hint="default"/>
      </w:rPr>
    </w:lvl>
    <w:lvl w:ilvl="1" w:tplc="4EC67866" w:tentative="1">
      <w:start w:val="1"/>
      <w:numFmt w:val="bullet"/>
      <w:lvlText w:val="o"/>
      <w:lvlJc w:val="left"/>
      <w:pPr>
        <w:tabs>
          <w:tab w:val="num" w:pos="1440"/>
        </w:tabs>
        <w:ind w:left="1440" w:hanging="360"/>
      </w:pPr>
      <w:rPr>
        <w:rFonts w:ascii="Courier New" w:hAnsi="Courier New" w:cs="Courier New" w:hint="default"/>
      </w:rPr>
    </w:lvl>
    <w:lvl w:ilvl="2" w:tplc="3BEC376A" w:tentative="1">
      <w:start w:val="1"/>
      <w:numFmt w:val="bullet"/>
      <w:lvlText w:val=""/>
      <w:lvlJc w:val="left"/>
      <w:pPr>
        <w:tabs>
          <w:tab w:val="num" w:pos="2160"/>
        </w:tabs>
        <w:ind w:left="2160" w:hanging="360"/>
      </w:pPr>
      <w:rPr>
        <w:rFonts w:ascii="Wingdings" w:hAnsi="Wingdings" w:hint="default"/>
      </w:rPr>
    </w:lvl>
    <w:lvl w:ilvl="3" w:tplc="31FE6836" w:tentative="1">
      <w:start w:val="1"/>
      <w:numFmt w:val="bullet"/>
      <w:lvlText w:val=""/>
      <w:lvlJc w:val="left"/>
      <w:pPr>
        <w:tabs>
          <w:tab w:val="num" w:pos="2880"/>
        </w:tabs>
        <w:ind w:left="2880" w:hanging="360"/>
      </w:pPr>
      <w:rPr>
        <w:rFonts w:ascii="Symbol" w:hAnsi="Symbol" w:hint="default"/>
      </w:rPr>
    </w:lvl>
    <w:lvl w:ilvl="4" w:tplc="40929F4E" w:tentative="1">
      <w:start w:val="1"/>
      <w:numFmt w:val="bullet"/>
      <w:lvlText w:val="o"/>
      <w:lvlJc w:val="left"/>
      <w:pPr>
        <w:tabs>
          <w:tab w:val="num" w:pos="3600"/>
        </w:tabs>
        <w:ind w:left="3600" w:hanging="360"/>
      </w:pPr>
      <w:rPr>
        <w:rFonts w:ascii="Courier New" w:hAnsi="Courier New" w:cs="Courier New" w:hint="default"/>
      </w:rPr>
    </w:lvl>
    <w:lvl w:ilvl="5" w:tplc="EEDE6FE2" w:tentative="1">
      <w:start w:val="1"/>
      <w:numFmt w:val="bullet"/>
      <w:lvlText w:val=""/>
      <w:lvlJc w:val="left"/>
      <w:pPr>
        <w:tabs>
          <w:tab w:val="num" w:pos="4320"/>
        </w:tabs>
        <w:ind w:left="4320" w:hanging="360"/>
      </w:pPr>
      <w:rPr>
        <w:rFonts w:ascii="Wingdings" w:hAnsi="Wingdings" w:hint="default"/>
      </w:rPr>
    </w:lvl>
    <w:lvl w:ilvl="6" w:tplc="93E409F6" w:tentative="1">
      <w:start w:val="1"/>
      <w:numFmt w:val="bullet"/>
      <w:lvlText w:val=""/>
      <w:lvlJc w:val="left"/>
      <w:pPr>
        <w:tabs>
          <w:tab w:val="num" w:pos="5040"/>
        </w:tabs>
        <w:ind w:left="5040" w:hanging="360"/>
      </w:pPr>
      <w:rPr>
        <w:rFonts w:ascii="Symbol" w:hAnsi="Symbol" w:hint="default"/>
      </w:rPr>
    </w:lvl>
    <w:lvl w:ilvl="7" w:tplc="A022BC2E" w:tentative="1">
      <w:start w:val="1"/>
      <w:numFmt w:val="bullet"/>
      <w:lvlText w:val="o"/>
      <w:lvlJc w:val="left"/>
      <w:pPr>
        <w:tabs>
          <w:tab w:val="num" w:pos="5760"/>
        </w:tabs>
        <w:ind w:left="5760" w:hanging="360"/>
      </w:pPr>
      <w:rPr>
        <w:rFonts w:ascii="Courier New" w:hAnsi="Courier New" w:cs="Courier New" w:hint="default"/>
      </w:rPr>
    </w:lvl>
    <w:lvl w:ilvl="8" w:tplc="DE6E9AC4" w:tentative="1">
      <w:start w:val="1"/>
      <w:numFmt w:val="bullet"/>
      <w:lvlText w:val=""/>
      <w:lvlJc w:val="left"/>
      <w:pPr>
        <w:tabs>
          <w:tab w:val="num" w:pos="6480"/>
        </w:tabs>
        <w:ind w:left="6480" w:hanging="360"/>
      </w:pPr>
      <w:rPr>
        <w:rFonts w:ascii="Wingdings" w:hAnsi="Wingdings" w:hint="default"/>
      </w:rPr>
    </w:lvl>
  </w:abstractNum>
  <w:abstractNum w:abstractNumId="1">
    <w:nsid w:val="4518738E"/>
    <w:multiLevelType w:val="hybridMultilevel"/>
    <w:tmpl w:val="3B7092DC"/>
    <w:lvl w:ilvl="0" w:tplc="AC1E7860">
      <w:start w:val="1"/>
      <w:numFmt w:val="bullet"/>
      <w:lvlText w:val=""/>
      <w:lvlJc w:val="left"/>
      <w:pPr>
        <w:tabs>
          <w:tab w:val="num" w:pos="1429"/>
        </w:tabs>
        <w:ind w:left="1429" w:hanging="360"/>
      </w:pPr>
      <w:rPr>
        <w:rFonts w:ascii="Symbol" w:hAnsi="Symbol" w:hint="default"/>
      </w:rPr>
    </w:lvl>
    <w:lvl w:ilvl="1" w:tplc="5742E980" w:tentative="1">
      <w:start w:val="1"/>
      <w:numFmt w:val="bullet"/>
      <w:lvlText w:val="o"/>
      <w:lvlJc w:val="left"/>
      <w:pPr>
        <w:tabs>
          <w:tab w:val="num" w:pos="2149"/>
        </w:tabs>
        <w:ind w:left="2149" w:hanging="360"/>
      </w:pPr>
      <w:rPr>
        <w:rFonts w:ascii="Courier New" w:hAnsi="Courier New" w:cs="Courier New" w:hint="default"/>
      </w:rPr>
    </w:lvl>
    <w:lvl w:ilvl="2" w:tplc="942E4D6C" w:tentative="1">
      <w:start w:val="1"/>
      <w:numFmt w:val="bullet"/>
      <w:lvlText w:val=""/>
      <w:lvlJc w:val="left"/>
      <w:pPr>
        <w:tabs>
          <w:tab w:val="num" w:pos="2869"/>
        </w:tabs>
        <w:ind w:left="2869" w:hanging="360"/>
      </w:pPr>
      <w:rPr>
        <w:rFonts w:ascii="Wingdings" w:hAnsi="Wingdings" w:hint="default"/>
      </w:rPr>
    </w:lvl>
    <w:lvl w:ilvl="3" w:tplc="A4E8F884" w:tentative="1">
      <w:start w:val="1"/>
      <w:numFmt w:val="bullet"/>
      <w:lvlText w:val=""/>
      <w:lvlJc w:val="left"/>
      <w:pPr>
        <w:tabs>
          <w:tab w:val="num" w:pos="3589"/>
        </w:tabs>
        <w:ind w:left="3589" w:hanging="360"/>
      </w:pPr>
      <w:rPr>
        <w:rFonts w:ascii="Symbol" w:hAnsi="Symbol" w:hint="default"/>
      </w:rPr>
    </w:lvl>
    <w:lvl w:ilvl="4" w:tplc="AA7610AE" w:tentative="1">
      <w:start w:val="1"/>
      <w:numFmt w:val="bullet"/>
      <w:lvlText w:val="o"/>
      <w:lvlJc w:val="left"/>
      <w:pPr>
        <w:tabs>
          <w:tab w:val="num" w:pos="4309"/>
        </w:tabs>
        <w:ind w:left="4309" w:hanging="360"/>
      </w:pPr>
      <w:rPr>
        <w:rFonts w:ascii="Courier New" w:hAnsi="Courier New" w:cs="Courier New" w:hint="default"/>
      </w:rPr>
    </w:lvl>
    <w:lvl w:ilvl="5" w:tplc="478E7904" w:tentative="1">
      <w:start w:val="1"/>
      <w:numFmt w:val="bullet"/>
      <w:lvlText w:val=""/>
      <w:lvlJc w:val="left"/>
      <w:pPr>
        <w:tabs>
          <w:tab w:val="num" w:pos="5029"/>
        </w:tabs>
        <w:ind w:left="5029" w:hanging="360"/>
      </w:pPr>
      <w:rPr>
        <w:rFonts w:ascii="Wingdings" w:hAnsi="Wingdings" w:hint="default"/>
      </w:rPr>
    </w:lvl>
    <w:lvl w:ilvl="6" w:tplc="E9B66F76" w:tentative="1">
      <w:start w:val="1"/>
      <w:numFmt w:val="bullet"/>
      <w:lvlText w:val=""/>
      <w:lvlJc w:val="left"/>
      <w:pPr>
        <w:tabs>
          <w:tab w:val="num" w:pos="5749"/>
        </w:tabs>
        <w:ind w:left="5749" w:hanging="360"/>
      </w:pPr>
      <w:rPr>
        <w:rFonts w:ascii="Symbol" w:hAnsi="Symbol" w:hint="default"/>
      </w:rPr>
    </w:lvl>
    <w:lvl w:ilvl="7" w:tplc="7C8C9B1C" w:tentative="1">
      <w:start w:val="1"/>
      <w:numFmt w:val="bullet"/>
      <w:lvlText w:val="o"/>
      <w:lvlJc w:val="left"/>
      <w:pPr>
        <w:tabs>
          <w:tab w:val="num" w:pos="6469"/>
        </w:tabs>
        <w:ind w:left="6469" w:hanging="360"/>
      </w:pPr>
      <w:rPr>
        <w:rFonts w:ascii="Courier New" w:hAnsi="Courier New" w:cs="Courier New" w:hint="default"/>
      </w:rPr>
    </w:lvl>
    <w:lvl w:ilvl="8" w:tplc="13F29574" w:tentative="1">
      <w:start w:val="1"/>
      <w:numFmt w:val="bullet"/>
      <w:lvlText w:val=""/>
      <w:lvlJc w:val="left"/>
      <w:pPr>
        <w:tabs>
          <w:tab w:val="num" w:pos="7189"/>
        </w:tabs>
        <w:ind w:left="7189" w:hanging="360"/>
      </w:pPr>
      <w:rPr>
        <w:rFonts w:ascii="Wingdings" w:hAnsi="Wingdings" w:hint="default"/>
      </w:rPr>
    </w:lvl>
  </w:abstractNum>
  <w:abstractNum w:abstractNumId="2">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F2D1114"/>
    <w:multiLevelType w:val="hybridMultilevel"/>
    <w:tmpl w:val="CBFC0596"/>
    <w:lvl w:ilvl="0" w:tplc="230CD060">
      <w:start w:val="1"/>
      <w:numFmt w:val="bullet"/>
      <w:pStyle w:val="a0"/>
      <w:lvlText w:val=""/>
      <w:lvlJc w:val="left"/>
      <w:pPr>
        <w:tabs>
          <w:tab w:val="num" w:pos="1429"/>
        </w:tabs>
        <w:ind w:left="1429" w:hanging="360"/>
      </w:pPr>
      <w:rPr>
        <w:rFonts w:ascii="Symbol" w:hAnsi="Symbol" w:hint="default"/>
      </w:rPr>
    </w:lvl>
    <w:lvl w:ilvl="1" w:tplc="AE0C73EC" w:tentative="1">
      <w:start w:val="1"/>
      <w:numFmt w:val="bullet"/>
      <w:lvlText w:val="o"/>
      <w:lvlJc w:val="left"/>
      <w:pPr>
        <w:tabs>
          <w:tab w:val="num" w:pos="2149"/>
        </w:tabs>
        <w:ind w:left="2149" w:hanging="360"/>
      </w:pPr>
      <w:rPr>
        <w:rFonts w:ascii="Courier New" w:hAnsi="Courier New" w:cs="Courier New" w:hint="default"/>
      </w:rPr>
    </w:lvl>
    <w:lvl w:ilvl="2" w:tplc="82E06DC6" w:tentative="1">
      <w:start w:val="1"/>
      <w:numFmt w:val="bullet"/>
      <w:lvlText w:val=""/>
      <w:lvlJc w:val="left"/>
      <w:pPr>
        <w:tabs>
          <w:tab w:val="num" w:pos="2869"/>
        </w:tabs>
        <w:ind w:left="2869" w:hanging="360"/>
      </w:pPr>
      <w:rPr>
        <w:rFonts w:ascii="Wingdings" w:hAnsi="Wingdings" w:hint="default"/>
      </w:rPr>
    </w:lvl>
    <w:lvl w:ilvl="3" w:tplc="E0B8A204" w:tentative="1">
      <w:start w:val="1"/>
      <w:numFmt w:val="bullet"/>
      <w:lvlText w:val=""/>
      <w:lvlJc w:val="left"/>
      <w:pPr>
        <w:tabs>
          <w:tab w:val="num" w:pos="3589"/>
        </w:tabs>
        <w:ind w:left="3589" w:hanging="360"/>
      </w:pPr>
      <w:rPr>
        <w:rFonts w:ascii="Symbol" w:hAnsi="Symbol" w:hint="default"/>
      </w:rPr>
    </w:lvl>
    <w:lvl w:ilvl="4" w:tplc="F3242BB2" w:tentative="1">
      <w:start w:val="1"/>
      <w:numFmt w:val="bullet"/>
      <w:lvlText w:val="o"/>
      <w:lvlJc w:val="left"/>
      <w:pPr>
        <w:tabs>
          <w:tab w:val="num" w:pos="4309"/>
        </w:tabs>
        <w:ind w:left="4309" w:hanging="360"/>
      </w:pPr>
      <w:rPr>
        <w:rFonts w:ascii="Courier New" w:hAnsi="Courier New" w:cs="Courier New" w:hint="default"/>
      </w:rPr>
    </w:lvl>
    <w:lvl w:ilvl="5" w:tplc="D304C6A6" w:tentative="1">
      <w:start w:val="1"/>
      <w:numFmt w:val="bullet"/>
      <w:lvlText w:val=""/>
      <w:lvlJc w:val="left"/>
      <w:pPr>
        <w:tabs>
          <w:tab w:val="num" w:pos="5029"/>
        </w:tabs>
        <w:ind w:left="5029" w:hanging="360"/>
      </w:pPr>
      <w:rPr>
        <w:rFonts w:ascii="Wingdings" w:hAnsi="Wingdings" w:hint="default"/>
      </w:rPr>
    </w:lvl>
    <w:lvl w:ilvl="6" w:tplc="746494EC" w:tentative="1">
      <w:start w:val="1"/>
      <w:numFmt w:val="bullet"/>
      <w:lvlText w:val=""/>
      <w:lvlJc w:val="left"/>
      <w:pPr>
        <w:tabs>
          <w:tab w:val="num" w:pos="5749"/>
        </w:tabs>
        <w:ind w:left="5749" w:hanging="360"/>
      </w:pPr>
      <w:rPr>
        <w:rFonts w:ascii="Symbol" w:hAnsi="Symbol" w:hint="default"/>
      </w:rPr>
    </w:lvl>
    <w:lvl w:ilvl="7" w:tplc="CDFCC688" w:tentative="1">
      <w:start w:val="1"/>
      <w:numFmt w:val="bullet"/>
      <w:lvlText w:val="o"/>
      <w:lvlJc w:val="left"/>
      <w:pPr>
        <w:tabs>
          <w:tab w:val="num" w:pos="6469"/>
        </w:tabs>
        <w:ind w:left="6469" w:hanging="360"/>
      </w:pPr>
      <w:rPr>
        <w:rFonts w:ascii="Courier New" w:hAnsi="Courier New" w:cs="Courier New" w:hint="default"/>
      </w:rPr>
    </w:lvl>
    <w:lvl w:ilvl="8" w:tplc="D21E4BEC" w:tentative="1">
      <w:start w:val="1"/>
      <w:numFmt w:val="bullet"/>
      <w:lvlText w:val=""/>
      <w:lvlJc w:val="left"/>
      <w:pPr>
        <w:tabs>
          <w:tab w:val="num" w:pos="7189"/>
        </w:tabs>
        <w:ind w:left="7189" w:hanging="360"/>
      </w:pPr>
      <w:rPr>
        <w:rFonts w:ascii="Wingdings" w:hAnsi="Wingdings" w:hint="default"/>
      </w:rPr>
    </w:lvl>
  </w:abstractNum>
  <w:abstractNum w:abstractNumId="5">
    <w:nsid w:val="676A28BE"/>
    <w:multiLevelType w:val="hybridMultilevel"/>
    <w:tmpl w:val="C48CB912"/>
    <w:lvl w:ilvl="0" w:tplc="6FF6BA40">
      <w:start w:val="1"/>
      <w:numFmt w:val="decimal"/>
      <w:lvlText w:val="%1."/>
      <w:lvlJc w:val="left"/>
      <w:pPr>
        <w:tabs>
          <w:tab w:val="num" w:pos="1683"/>
        </w:tabs>
        <w:ind w:left="1683" w:hanging="975"/>
      </w:pPr>
      <w:rPr>
        <w:rFonts w:hint="default"/>
      </w:rPr>
    </w:lvl>
    <w:lvl w:ilvl="1" w:tplc="A09865EC">
      <w:start w:val="1"/>
      <w:numFmt w:val="lowerLetter"/>
      <w:lvlText w:val="%2)"/>
      <w:lvlJc w:val="left"/>
      <w:pPr>
        <w:tabs>
          <w:tab w:val="num" w:pos="1788"/>
        </w:tabs>
        <w:ind w:left="1788" w:hanging="360"/>
      </w:pPr>
      <w:rPr>
        <w:rFonts w:hint="default"/>
      </w:rPr>
    </w:lvl>
    <w:lvl w:ilvl="2" w:tplc="79FAE480" w:tentative="1">
      <w:start w:val="1"/>
      <w:numFmt w:val="lowerRoman"/>
      <w:lvlText w:val="%3."/>
      <w:lvlJc w:val="right"/>
      <w:pPr>
        <w:tabs>
          <w:tab w:val="num" w:pos="2508"/>
        </w:tabs>
        <w:ind w:left="2508" w:hanging="180"/>
      </w:pPr>
    </w:lvl>
    <w:lvl w:ilvl="3" w:tplc="90707B44" w:tentative="1">
      <w:start w:val="1"/>
      <w:numFmt w:val="decimal"/>
      <w:lvlText w:val="%4."/>
      <w:lvlJc w:val="left"/>
      <w:pPr>
        <w:tabs>
          <w:tab w:val="num" w:pos="3228"/>
        </w:tabs>
        <w:ind w:left="3228" w:hanging="360"/>
      </w:pPr>
    </w:lvl>
    <w:lvl w:ilvl="4" w:tplc="757C8ED2" w:tentative="1">
      <w:start w:val="1"/>
      <w:numFmt w:val="lowerLetter"/>
      <w:lvlText w:val="%5."/>
      <w:lvlJc w:val="left"/>
      <w:pPr>
        <w:tabs>
          <w:tab w:val="num" w:pos="3948"/>
        </w:tabs>
        <w:ind w:left="3948" w:hanging="360"/>
      </w:pPr>
    </w:lvl>
    <w:lvl w:ilvl="5" w:tplc="8F0EB842" w:tentative="1">
      <w:start w:val="1"/>
      <w:numFmt w:val="lowerRoman"/>
      <w:lvlText w:val="%6."/>
      <w:lvlJc w:val="right"/>
      <w:pPr>
        <w:tabs>
          <w:tab w:val="num" w:pos="4668"/>
        </w:tabs>
        <w:ind w:left="4668" w:hanging="180"/>
      </w:pPr>
    </w:lvl>
    <w:lvl w:ilvl="6" w:tplc="64BABB7C" w:tentative="1">
      <w:start w:val="1"/>
      <w:numFmt w:val="decimal"/>
      <w:lvlText w:val="%7."/>
      <w:lvlJc w:val="left"/>
      <w:pPr>
        <w:tabs>
          <w:tab w:val="num" w:pos="5388"/>
        </w:tabs>
        <w:ind w:left="5388" w:hanging="360"/>
      </w:pPr>
    </w:lvl>
    <w:lvl w:ilvl="7" w:tplc="26CA6030" w:tentative="1">
      <w:start w:val="1"/>
      <w:numFmt w:val="lowerLetter"/>
      <w:lvlText w:val="%8."/>
      <w:lvlJc w:val="left"/>
      <w:pPr>
        <w:tabs>
          <w:tab w:val="num" w:pos="6108"/>
        </w:tabs>
        <w:ind w:left="6108" w:hanging="360"/>
      </w:pPr>
    </w:lvl>
    <w:lvl w:ilvl="8" w:tplc="83DAC60E" w:tentative="1">
      <w:start w:val="1"/>
      <w:numFmt w:val="lowerRoman"/>
      <w:lvlText w:val="%9."/>
      <w:lvlJc w:val="right"/>
      <w:pPr>
        <w:tabs>
          <w:tab w:val="num" w:pos="6828"/>
        </w:tabs>
        <w:ind w:left="6828" w:hanging="180"/>
      </w:pPr>
    </w:lvl>
  </w:abstractNum>
  <w:abstractNum w:abstractNumId="6">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7">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7BB47FC2"/>
    <w:multiLevelType w:val="hybridMultilevel"/>
    <w:tmpl w:val="F0D26ED6"/>
    <w:lvl w:ilvl="0" w:tplc="EFB819CE">
      <w:start w:val="1"/>
      <w:numFmt w:val="decimal"/>
      <w:lvlText w:val="%1."/>
      <w:lvlJc w:val="left"/>
      <w:pPr>
        <w:tabs>
          <w:tab w:val="num" w:pos="1260"/>
        </w:tabs>
        <w:ind w:left="1260" w:hanging="360"/>
      </w:pPr>
      <w:rPr>
        <w:rFonts w:hint="default"/>
      </w:rPr>
    </w:lvl>
    <w:lvl w:ilvl="1" w:tplc="578AE32A" w:tentative="1">
      <w:start w:val="1"/>
      <w:numFmt w:val="lowerLetter"/>
      <w:lvlText w:val="%2."/>
      <w:lvlJc w:val="left"/>
      <w:pPr>
        <w:tabs>
          <w:tab w:val="num" w:pos="1980"/>
        </w:tabs>
        <w:ind w:left="1980" w:hanging="360"/>
      </w:pPr>
    </w:lvl>
    <w:lvl w:ilvl="2" w:tplc="7D163B56" w:tentative="1">
      <w:start w:val="1"/>
      <w:numFmt w:val="lowerRoman"/>
      <w:lvlText w:val="%3."/>
      <w:lvlJc w:val="right"/>
      <w:pPr>
        <w:tabs>
          <w:tab w:val="num" w:pos="2700"/>
        </w:tabs>
        <w:ind w:left="2700" w:hanging="180"/>
      </w:pPr>
    </w:lvl>
    <w:lvl w:ilvl="3" w:tplc="B82E4658" w:tentative="1">
      <w:start w:val="1"/>
      <w:numFmt w:val="decimal"/>
      <w:lvlText w:val="%4."/>
      <w:lvlJc w:val="left"/>
      <w:pPr>
        <w:tabs>
          <w:tab w:val="num" w:pos="3420"/>
        </w:tabs>
        <w:ind w:left="3420" w:hanging="360"/>
      </w:pPr>
    </w:lvl>
    <w:lvl w:ilvl="4" w:tplc="EE1A12D6" w:tentative="1">
      <w:start w:val="1"/>
      <w:numFmt w:val="lowerLetter"/>
      <w:lvlText w:val="%5."/>
      <w:lvlJc w:val="left"/>
      <w:pPr>
        <w:tabs>
          <w:tab w:val="num" w:pos="4140"/>
        </w:tabs>
        <w:ind w:left="4140" w:hanging="360"/>
      </w:pPr>
    </w:lvl>
    <w:lvl w:ilvl="5" w:tplc="E9DAEC0E" w:tentative="1">
      <w:start w:val="1"/>
      <w:numFmt w:val="lowerRoman"/>
      <w:lvlText w:val="%6."/>
      <w:lvlJc w:val="right"/>
      <w:pPr>
        <w:tabs>
          <w:tab w:val="num" w:pos="4860"/>
        </w:tabs>
        <w:ind w:left="4860" w:hanging="180"/>
      </w:pPr>
    </w:lvl>
    <w:lvl w:ilvl="6" w:tplc="852C5150" w:tentative="1">
      <w:start w:val="1"/>
      <w:numFmt w:val="decimal"/>
      <w:lvlText w:val="%7."/>
      <w:lvlJc w:val="left"/>
      <w:pPr>
        <w:tabs>
          <w:tab w:val="num" w:pos="5580"/>
        </w:tabs>
        <w:ind w:left="5580" w:hanging="360"/>
      </w:pPr>
    </w:lvl>
    <w:lvl w:ilvl="7" w:tplc="DCF2CB66" w:tentative="1">
      <w:start w:val="1"/>
      <w:numFmt w:val="lowerLetter"/>
      <w:lvlText w:val="%8."/>
      <w:lvlJc w:val="left"/>
      <w:pPr>
        <w:tabs>
          <w:tab w:val="num" w:pos="6300"/>
        </w:tabs>
        <w:ind w:left="6300" w:hanging="360"/>
      </w:pPr>
    </w:lvl>
    <w:lvl w:ilvl="8" w:tplc="9B40918C" w:tentative="1">
      <w:start w:val="1"/>
      <w:numFmt w:val="lowerRoman"/>
      <w:lvlText w:val="%9."/>
      <w:lvlJc w:val="right"/>
      <w:pPr>
        <w:tabs>
          <w:tab w:val="num" w:pos="7020"/>
        </w:tabs>
        <w:ind w:left="7020" w:hanging="180"/>
      </w:pPr>
    </w:lvl>
  </w:abstractNum>
  <w:abstractNum w:abstractNumId="9">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9"/>
  </w:num>
  <w:num w:numId="2">
    <w:abstractNumId w:val="0"/>
  </w:num>
  <w:num w:numId="3">
    <w:abstractNumId w:val="1"/>
  </w:num>
  <w:num w:numId="4">
    <w:abstractNumId w:val="6"/>
  </w:num>
  <w:num w:numId="5">
    <w:abstractNumId w:val="7"/>
  </w:num>
  <w:num w:numId="6">
    <w:abstractNumId w:val="8"/>
  </w:num>
  <w:num w:numId="7">
    <w:abstractNumId w:val="4"/>
  </w:num>
  <w:num w:numId="8">
    <w:abstractNumId w:val="5"/>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2"/>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FC"/>
    <w:rsid w:val="0000093F"/>
    <w:rsid w:val="000020B4"/>
    <w:rsid w:val="00002CE0"/>
    <w:rsid w:val="00002EA0"/>
    <w:rsid w:val="00007820"/>
    <w:rsid w:val="0001149C"/>
    <w:rsid w:val="00015142"/>
    <w:rsid w:val="00015827"/>
    <w:rsid w:val="00016497"/>
    <w:rsid w:val="00017549"/>
    <w:rsid w:val="000219A8"/>
    <w:rsid w:val="00021BB3"/>
    <w:rsid w:val="000248D1"/>
    <w:rsid w:val="00032140"/>
    <w:rsid w:val="00032BD2"/>
    <w:rsid w:val="00033C6B"/>
    <w:rsid w:val="00037A0A"/>
    <w:rsid w:val="000408AC"/>
    <w:rsid w:val="00041EEF"/>
    <w:rsid w:val="00043B53"/>
    <w:rsid w:val="00045E76"/>
    <w:rsid w:val="00045FA4"/>
    <w:rsid w:val="0004671B"/>
    <w:rsid w:val="00046FC9"/>
    <w:rsid w:val="0004715B"/>
    <w:rsid w:val="00047F05"/>
    <w:rsid w:val="00052CD4"/>
    <w:rsid w:val="00054224"/>
    <w:rsid w:val="00054D06"/>
    <w:rsid w:val="00054EDF"/>
    <w:rsid w:val="00055D45"/>
    <w:rsid w:val="0005749D"/>
    <w:rsid w:val="000574BA"/>
    <w:rsid w:val="00057FB1"/>
    <w:rsid w:val="00062433"/>
    <w:rsid w:val="00063FF6"/>
    <w:rsid w:val="0006714D"/>
    <w:rsid w:val="00074610"/>
    <w:rsid w:val="000752E3"/>
    <w:rsid w:val="00075CF5"/>
    <w:rsid w:val="00075D2D"/>
    <w:rsid w:val="00084608"/>
    <w:rsid w:val="0008642F"/>
    <w:rsid w:val="000916EB"/>
    <w:rsid w:val="000928E8"/>
    <w:rsid w:val="00094B88"/>
    <w:rsid w:val="00094EF4"/>
    <w:rsid w:val="00095669"/>
    <w:rsid w:val="00096115"/>
    <w:rsid w:val="000A0EE1"/>
    <w:rsid w:val="000A3342"/>
    <w:rsid w:val="000A3F31"/>
    <w:rsid w:val="000B1E57"/>
    <w:rsid w:val="000B51C5"/>
    <w:rsid w:val="000B552D"/>
    <w:rsid w:val="000C03C7"/>
    <w:rsid w:val="000C18D8"/>
    <w:rsid w:val="000C44BE"/>
    <w:rsid w:val="000C4668"/>
    <w:rsid w:val="000C4DA8"/>
    <w:rsid w:val="000C768E"/>
    <w:rsid w:val="000D0AEE"/>
    <w:rsid w:val="000D5E32"/>
    <w:rsid w:val="000D5F36"/>
    <w:rsid w:val="000D7E3F"/>
    <w:rsid w:val="000E02AA"/>
    <w:rsid w:val="000E28AD"/>
    <w:rsid w:val="000E48B7"/>
    <w:rsid w:val="000F0C68"/>
    <w:rsid w:val="000F4C02"/>
    <w:rsid w:val="000F770E"/>
    <w:rsid w:val="00100F85"/>
    <w:rsid w:val="00101DA5"/>
    <w:rsid w:val="00105C43"/>
    <w:rsid w:val="00107477"/>
    <w:rsid w:val="0011009C"/>
    <w:rsid w:val="00113C3A"/>
    <w:rsid w:val="001168A4"/>
    <w:rsid w:val="00117B99"/>
    <w:rsid w:val="00122666"/>
    <w:rsid w:val="001264DE"/>
    <w:rsid w:val="00127A1C"/>
    <w:rsid w:val="00130870"/>
    <w:rsid w:val="001309A9"/>
    <w:rsid w:val="0013209C"/>
    <w:rsid w:val="00142784"/>
    <w:rsid w:val="00142907"/>
    <w:rsid w:val="00147C04"/>
    <w:rsid w:val="00150534"/>
    <w:rsid w:val="001515EA"/>
    <w:rsid w:val="00154686"/>
    <w:rsid w:val="001576B0"/>
    <w:rsid w:val="001579A9"/>
    <w:rsid w:val="00161203"/>
    <w:rsid w:val="00165037"/>
    <w:rsid w:val="00172A67"/>
    <w:rsid w:val="00174FD8"/>
    <w:rsid w:val="001774FF"/>
    <w:rsid w:val="0018271B"/>
    <w:rsid w:val="00182A18"/>
    <w:rsid w:val="0018498A"/>
    <w:rsid w:val="0018518A"/>
    <w:rsid w:val="00185E36"/>
    <w:rsid w:val="00187CF3"/>
    <w:rsid w:val="0019137B"/>
    <w:rsid w:val="00193CEE"/>
    <w:rsid w:val="001941A0"/>
    <w:rsid w:val="00195577"/>
    <w:rsid w:val="0019570B"/>
    <w:rsid w:val="00197346"/>
    <w:rsid w:val="001A0377"/>
    <w:rsid w:val="001A0CDD"/>
    <w:rsid w:val="001A27EB"/>
    <w:rsid w:val="001A3ED4"/>
    <w:rsid w:val="001B0ADB"/>
    <w:rsid w:val="001B38E6"/>
    <w:rsid w:val="001B5A41"/>
    <w:rsid w:val="001B600D"/>
    <w:rsid w:val="001B659C"/>
    <w:rsid w:val="001B6909"/>
    <w:rsid w:val="001C68F2"/>
    <w:rsid w:val="001C7AD8"/>
    <w:rsid w:val="001D27DC"/>
    <w:rsid w:val="001D2946"/>
    <w:rsid w:val="001D6360"/>
    <w:rsid w:val="001D7573"/>
    <w:rsid w:val="001D7CF5"/>
    <w:rsid w:val="001E0F4C"/>
    <w:rsid w:val="001E10DB"/>
    <w:rsid w:val="001E233C"/>
    <w:rsid w:val="001E346F"/>
    <w:rsid w:val="001E7274"/>
    <w:rsid w:val="001F1E5B"/>
    <w:rsid w:val="001F442D"/>
    <w:rsid w:val="001F50F8"/>
    <w:rsid w:val="001F68A0"/>
    <w:rsid w:val="002036D7"/>
    <w:rsid w:val="002071DF"/>
    <w:rsid w:val="00207D9F"/>
    <w:rsid w:val="00210102"/>
    <w:rsid w:val="002117B4"/>
    <w:rsid w:val="0021236B"/>
    <w:rsid w:val="00213EA4"/>
    <w:rsid w:val="002160E3"/>
    <w:rsid w:val="00217201"/>
    <w:rsid w:val="0022107E"/>
    <w:rsid w:val="002220EE"/>
    <w:rsid w:val="00225245"/>
    <w:rsid w:val="00225806"/>
    <w:rsid w:val="00225A25"/>
    <w:rsid w:val="002264D5"/>
    <w:rsid w:val="00230944"/>
    <w:rsid w:val="0023187C"/>
    <w:rsid w:val="002343C6"/>
    <w:rsid w:val="0024338D"/>
    <w:rsid w:val="002436E1"/>
    <w:rsid w:val="00244622"/>
    <w:rsid w:val="002449ED"/>
    <w:rsid w:val="002453D4"/>
    <w:rsid w:val="00245A42"/>
    <w:rsid w:val="00253E3C"/>
    <w:rsid w:val="002557D9"/>
    <w:rsid w:val="002559E8"/>
    <w:rsid w:val="002635D2"/>
    <w:rsid w:val="002638D6"/>
    <w:rsid w:val="00265A54"/>
    <w:rsid w:val="002761D0"/>
    <w:rsid w:val="0027760A"/>
    <w:rsid w:val="00280B82"/>
    <w:rsid w:val="00284820"/>
    <w:rsid w:val="0029009A"/>
    <w:rsid w:val="00291350"/>
    <w:rsid w:val="00293985"/>
    <w:rsid w:val="00295D13"/>
    <w:rsid w:val="002A3057"/>
    <w:rsid w:val="002A6F50"/>
    <w:rsid w:val="002B1F40"/>
    <w:rsid w:val="002B200F"/>
    <w:rsid w:val="002B4F5B"/>
    <w:rsid w:val="002B782A"/>
    <w:rsid w:val="002C12BB"/>
    <w:rsid w:val="002C3701"/>
    <w:rsid w:val="002C3A8B"/>
    <w:rsid w:val="002C4111"/>
    <w:rsid w:val="002D36DB"/>
    <w:rsid w:val="002D589F"/>
    <w:rsid w:val="002D6655"/>
    <w:rsid w:val="002D6EDC"/>
    <w:rsid w:val="002E0104"/>
    <w:rsid w:val="002E5589"/>
    <w:rsid w:val="002E5F59"/>
    <w:rsid w:val="002F02BF"/>
    <w:rsid w:val="002F1833"/>
    <w:rsid w:val="002F1A51"/>
    <w:rsid w:val="002F1DAD"/>
    <w:rsid w:val="002F3041"/>
    <w:rsid w:val="002F32A1"/>
    <w:rsid w:val="002F3866"/>
    <w:rsid w:val="002F5C97"/>
    <w:rsid w:val="002F6834"/>
    <w:rsid w:val="002F7C6F"/>
    <w:rsid w:val="002F7E28"/>
    <w:rsid w:val="0030569C"/>
    <w:rsid w:val="00305FB8"/>
    <w:rsid w:val="003063F5"/>
    <w:rsid w:val="0030686F"/>
    <w:rsid w:val="003103A1"/>
    <w:rsid w:val="00317742"/>
    <w:rsid w:val="003179DF"/>
    <w:rsid w:val="00321687"/>
    <w:rsid w:val="00324D09"/>
    <w:rsid w:val="00325BAA"/>
    <w:rsid w:val="0032633F"/>
    <w:rsid w:val="003263F4"/>
    <w:rsid w:val="00326CAE"/>
    <w:rsid w:val="00331584"/>
    <w:rsid w:val="00331CCA"/>
    <w:rsid w:val="0033383F"/>
    <w:rsid w:val="00335EE8"/>
    <w:rsid w:val="00343BE3"/>
    <w:rsid w:val="00352736"/>
    <w:rsid w:val="0035346E"/>
    <w:rsid w:val="003537D2"/>
    <w:rsid w:val="003541EE"/>
    <w:rsid w:val="003546F4"/>
    <w:rsid w:val="003549FF"/>
    <w:rsid w:val="00356F33"/>
    <w:rsid w:val="003645B1"/>
    <w:rsid w:val="00364CD9"/>
    <w:rsid w:val="003660D5"/>
    <w:rsid w:val="00366A77"/>
    <w:rsid w:val="00367AB5"/>
    <w:rsid w:val="00367F71"/>
    <w:rsid w:val="00370624"/>
    <w:rsid w:val="00373364"/>
    <w:rsid w:val="00374C0E"/>
    <w:rsid w:val="00375216"/>
    <w:rsid w:val="00375C13"/>
    <w:rsid w:val="00376C53"/>
    <w:rsid w:val="00382702"/>
    <w:rsid w:val="00382DA8"/>
    <w:rsid w:val="003836C0"/>
    <w:rsid w:val="00384580"/>
    <w:rsid w:val="0038541E"/>
    <w:rsid w:val="00385757"/>
    <w:rsid w:val="00385CE6"/>
    <w:rsid w:val="003875C8"/>
    <w:rsid w:val="00387BBB"/>
    <w:rsid w:val="003923B2"/>
    <w:rsid w:val="00393407"/>
    <w:rsid w:val="003A2B49"/>
    <w:rsid w:val="003B07DD"/>
    <w:rsid w:val="003B0B8A"/>
    <w:rsid w:val="003B28E2"/>
    <w:rsid w:val="003B3598"/>
    <w:rsid w:val="003B3C17"/>
    <w:rsid w:val="003B6A69"/>
    <w:rsid w:val="003C1E3B"/>
    <w:rsid w:val="003C33C3"/>
    <w:rsid w:val="003C3E88"/>
    <w:rsid w:val="003C63D1"/>
    <w:rsid w:val="003D325E"/>
    <w:rsid w:val="003D58AD"/>
    <w:rsid w:val="003D5AD7"/>
    <w:rsid w:val="003D6DA6"/>
    <w:rsid w:val="003E156D"/>
    <w:rsid w:val="003E34B1"/>
    <w:rsid w:val="003E356E"/>
    <w:rsid w:val="003E3751"/>
    <w:rsid w:val="003E3E86"/>
    <w:rsid w:val="003E436E"/>
    <w:rsid w:val="003E4F45"/>
    <w:rsid w:val="003E5720"/>
    <w:rsid w:val="003E5D47"/>
    <w:rsid w:val="003E691D"/>
    <w:rsid w:val="003E6DF2"/>
    <w:rsid w:val="003F230B"/>
    <w:rsid w:val="003F299D"/>
    <w:rsid w:val="003F3469"/>
    <w:rsid w:val="003F479E"/>
    <w:rsid w:val="0040191C"/>
    <w:rsid w:val="004032ED"/>
    <w:rsid w:val="00420807"/>
    <w:rsid w:val="0042475F"/>
    <w:rsid w:val="00426602"/>
    <w:rsid w:val="00427A2C"/>
    <w:rsid w:val="00431319"/>
    <w:rsid w:val="00437037"/>
    <w:rsid w:val="00437790"/>
    <w:rsid w:val="00437E9B"/>
    <w:rsid w:val="004429D1"/>
    <w:rsid w:val="00447AA7"/>
    <w:rsid w:val="00447BDD"/>
    <w:rsid w:val="00450F8E"/>
    <w:rsid w:val="00451E7C"/>
    <w:rsid w:val="004538EC"/>
    <w:rsid w:val="0045395A"/>
    <w:rsid w:val="00454233"/>
    <w:rsid w:val="00455F81"/>
    <w:rsid w:val="0046039D"/>
    <w:rsid w:val="00463CDC"/>
    <w:rsid w:val="004664B5"/>
    <w:rsid w:val="00467CF7"/>
    <w:rsid w:val="004733CB"/>
    <w:rsid w:val="0047743A"/>
    <w:rsid w:val="00477459"/>
    <w:rsid w:val="00477477"/>
    <w:rsid w:val="00477FBE"/>
    <w:rsid w:val="004810B9"/>
    <w:rsid w:val="0048173A"/>
    <w:rsid w:val="00481BAE"/>
    <w:rsid w:val="00485F38"/>
    <w:rsid w:val="00492D68"/>
    <w:rsid w:val="004940BD"/>
    <w:rsid w:val="00494666"/>
    <w:rsid w:val="004A03FF"/>
    <w:rsid w:val="004A38EC"/>
    <w:rsid w:val="004A541A"/>
    <w:rsid w:val="004B0B0E"/>
    <w:rsid w:val="004B33B5"/>
    <w:rsid w:val="004B4EE7"/>
    <w:rsid w:val="004B53B0"/>
    <w:rsid w:val="004C2AC5"/>
    <w:rsid w:val="004D0F03"/>
    <w:rsid w:val="004E18F6"/>
    <w:rsid w:val="004E245E"/>
    <w:rsid w:val="004E2A03"/>
    <w:rsid w:val="004F7641"/>
    <w:rsid w:val="0050065D"/>
    <w:rsid w:val="00504443"/>
    <w:rsid w:val="005064E2"/>
    <w:rsid w:val="00507EBE"/>
    <w:rsid w:val="00512CE1"/>
    <w:rsid w:val="005147D8"/>
    <w:rsid w:val="005209CB"/>
    <w:rsid w:val="00523921"/>
    <w:rsid w:val="00526C05"/>
    <w:rsid w:val="00536350"/>
    <w:rsid w:val="005366D0"/>
    <w:rsid w:val="00537142"/>
    <w:rsid w:val="00537712"/>
    <w:rsid w:val="00541337"/>
    <w:rsid w:val="005419C5"/>
    <w:rsid w:val="0054386C"/>
    <w:rsid w:val="0054451D"/>
    <w:rsid w:val="005456DA"/>
    <w:rsid w:val="00550888"/>
    <w:rsid w:val="005512EC"/>
    <w:rsid w:val="00556330"/>
    <w:rsid w:val="0055693D"/>
    <w:rsid w:val="00560324"/>
    <w:rsid w:val="00562CF5"/>
    <w:rsid w:val="00564AF9"/>
    <w:rsid w:val="00566747"/>
    <w:rsid w:val="005702CB"/>
    <w:rsid w:val="005713DF"/>
    <w:rsid w:val="0057233C"/>
    <w:rsid w:val="00574213"/>
    <w:rsid w:val="00576156"/>
    <w:rsid w:val="005763ED"/>
    <w:rsid w:val="00576813"/>
    <w:rsid w:val="005769A3"/>
    <w:rsid w:val="0058022A"/>
    <w:rsid w:val="00582C77"/>
    <w:rsid w:val="00583187"/>
    <w:rsid w:val="0058366C"/>
    <w:rsid w:val="00585F1F"/>
    <w:rsid w:val="00590D57"/>
    <w:rsid w:val="005936A8"/>
    <w:rsid w:val="00595043"/>
    <w:rsid w:val="005966EE"/>
    <w:rsid w:val="005A3CC1"/>
    <w:rsid w:val="005B530D"/>
    <w:rsid w:val="005B694C"/>
    <w:rsid w:val="005B7DD1"/>
    <w:rsid w:val="005C223F"/>
    <w:rsid w:val="005C313C"/>
    <w:rsid w:val="005C34F6"/>
    <w:rsid w:val="005C38A1"/>
    <w:rsid w:val="005C6D5C"/>
    <w:rsid w:val="005C7A9A"/>
    <w:rsid w:val="005D45CE"/>
    <w:rsid w:val="005D58FB"/>
    <w:rsid w:val="005D5B8F"/>
    <w:rsid w:val="005E0FB8"/>
    <w:rsid w:val="005E6B85"/>
    <w:rsid w:val="005E79CA"/>
    <w:rsid w:val="005F079D"/>
    <w:rsid w:val="005F087D"/>
    <w:rsid w:val="005F35BF"/>
    <w:rsid w:val="005F3DDE"/>
    <w:rsid w:val="005F483D"/>
    <w:rsid w:val="005F7967"/>
    <w:rsid w:val="00603FE5"/>
    <w:rsid w:val="00604BB9"/>
    <w:rsid w:val="006074B4"/>
    <w:rsid w:val="0061042D"/>
    <w:rsid w:val="00612BD6"/>
    <w:rsid w:val="0061333D"/>
    <w:rsid w:val="0061434C"/>
    <w:rsid w:val="006167F9"/>
    <w:rsid w:val="00617C5C"/>
    <w:rsid w:val="00617DAA"/>
    <w:rsid w:val="00645CCB"/>
    <w:rsid w:val="0064693C"/>
    <w:rsid w:val="00650A41"/>
    <w:rsid w:val="00651EF5"/>
    <w:rsid w:val="00653063"/>
    <w:rsid w:val="00656635"/>
    <w:rsid w:val="00656BBA"/>
    <w:rsid w:val="00656FC6"/>
    <w:rsid w:val="006619E3"/>
    <w:rsid w:val="006636B1"/>
    <w:rsid w:val="00665577"/>
    <w:rsid w:val="00665F75"/>
    <w:rsid w:val="006703D2"/>
    <w:rsid w:val="00670CB3"/>
    <w:rsid w:val="006721D9"/>
    <w:rsid w:val="00673E7E"/>
    <w:rsid w:val="0067543A"/>
    <w:rsid w:val="00675CED"/>
    <w:rsid w:val="00676AB6"/>
    <w:rsid w:val="00685DC3"/>
    <w:rsid w:val="00687AB9"/>
    <w:rsid w:val="006908FA"/>
    <w:rsid w:val="006A1D64"/>
    <w:rsid w:val="006B0028"/>
    <w:rsid w:val="006B060C"/>
    <w:rsid w:val="006B2F84"/>
    <w:rsid w:val="006B3DA7"/>
    <w:rsid w:val="006B5317"/>
    <w:rsid w:val="006B5DF4"/>
    <w:rsid w:val="006C07CD"/>
    <w:rsid w:val="006C0A4A"/>
    <w:rsid w:val="006C0B4C"/>
    <w:rsid w:val="006C3CA3"/>
    <w:rsid w:val="006D1EF4"/>
    <w:rsid w:val="006D29ED"/>
    <w:rsid w:val="006D655C"/>
    <w:rsid w:val="006D7CF3"/>
    <w:rsid w:val="006E3D34"/>
    <w:rsid w:val="006F24D9"/>
    <w:rsid w:val="006F554B"/>
    <w:rsid w:val="006F6CFC"/>
    <w:rsid w:val="006F7761"/>
    <w:rsid w:val="00700FB8"/>
    <w:rsid w:val="00701932"/>
    <w:rsid w:val="00703396"/>
    <w:rsid w:val="00703C07"/>
    <w:rsid w:val="00704011"/>
    <w:rsid w:val="00710097"/>
    <w:rsid w:val="00712308"/>
    <w:rsid w:val="00712387"/>
    <w:rsid w:val="007169B7"/>
    <w:rsid w:val="00717A24"/>
    <w:rsid w:val="00717B44"/>
    <w:rsid w:val="00717EA8"/>
    <w:rsid w:val="00720B7C"/>
    <w:rsid w:val="0072765D"/>
    <w:rsid w:val="007308A5"/>
    <w:rsid w:val="00730B8E"/>
    <w:rsid w:val="00732F20"/>
    <w:rsid w:val="00733FCD"/>
    <w:rsid w:val="007349D9"/>
    <w:rsid w:val="00735671"/>
    <w:rsid w:val="00735A0C"/>
    <w:rsid w:val="00735C02"/>
    <w:rsid w:val="0073696C"/>
    <w:rsid w:val="00736DE3"/>
    <w:rsid w:val="007400A4"/>
    <w:rsid w:val="00740DCD"/>
    <w:rsid w:val="00742196"/>
    <w:rsid w:val="00743380"/>
    <w:rsid w:val="00745182"/>
    <w:rsid w:val="00746729"/>
    <w:rsid w:val="00750EE7"/>
    <w:rsid w:val="00762C12"/>
    <w:rsid w:val="00764F79"/>
    <w:rsid w:val="00766596"/>
    <w:rsid w:val="00771990"/>
    <w:rsid w:val="00773A6D"/>
    <w:rsid w:val="00777096"/>
    <w:rsid w:val="00790EB4"/>
    <w:rsid w:val="007910C5"/>
    <w:rsid w:val="00791A9E"/>
    <w:rsid w:val="007955E9"/>
    <w:rsid w:val="00795C2C"/>
    <w:rsid w:val="0079763A"/>
    <w:rsid w:val="007A0B0D"/>
    <w:rsid w:val="007B2069"/>
    <w:rsid w:val="007B4E9B"/>
    <w:rsid w:val="007B6144"/>
    <w:rsid w:val="007B67D9"/>
    <w:rsid w:val="007C1292"/>
    <w:rsid w:val="007C487C"/>
    <w:rsid w:val="007C6975"/>
    <w:rsid w:val="007C71A4"/>
    <w:rsid w:val="007D07CF"/>
    <w:rsid w:val="007D186D"/>
    <w:rsid w:val="007D1ABB"/>
    <w:rsid w:val="007D2F1C"/>
    <w:rsid w:val="007D4FB8"/>
    <w:rsid w:val="007E3A28"/>
    <w:rsid w:val="007E3FE5"/>
    <w:rsid w:val="007E52BE"/>
    <w:rsid w:val="007E52F0"/>
    <w:rsid w:val="007E7113"/>
    <w:rsid w:val="007E785F"/>
    <w:rsid w:val="007F1EF1"/>
    <w:rsid w:val="007F22B5"/>
    <w:rsid w:val="007F4275"/>
    <w:rsid w:val="007F4685"/>
    <w:rsid w:val="007F6EE7"/>
    <w:rsid w:val="007F71C2"/>
    <w:rsid w:val="008021C6"/>
    <w:rsid w:val="008042D5"/>
    <w:rsid w:val="00805473"/>
    <w:rsid w:val="008070EA"/>
    <w:rsid w:val="0081380B"/>
    <w:rsid w:val="008159FF"/>
    <w:rsid w:val="00817E62"/>
    <w:rsid w:val="00822B5A"/>
    <w:rsid w:val="00824400"/>
    <w:rsid w:val="00825442"/>
    <w:rsid w:val="00832AAB"/>
    <w:rsid w:val="00832E42"/>
    <w:rsid w:val="00833E1D"/>
    <w:rsid w:val="00834CAF"/>
    <w:rsid w:val="0083552B"/>
    <w:rsid w:val="00837231"/>
    <w:rsid w:val="0084061C"/>
    <w:rsid w:val="00843EBF"/>
    <w:rsid w:val="00844372"/>
    <w:rsid w:val="0084445B"/>
    <w:rsid w:val="00844CE4"/>
    <w:rsid w:val="00846278"/>
    <w:rsid w:val="00846E36"/>
    <w:rsid w:val="00850110"/>
    <w:rsid w:val="008520BE"/>
    <w:rsid w:val="0085406D"/>
    <w:rsid w:val="00856BDB"/>
    <w:rsid w:val="008570DA"/>
    <w:rsid w:val="008570E8"/>
    <w:rsid w:val="0085785B"/>
    <w:rsid w:val="0086148A"/>
    <w:rsid w:val="00861B1D"/>
    <w:rsid w:val="008628A0"/>
    <w:rsid w:val="00866938"/>
    <w:rsid w:val="00867220"/>
    <w:rsid w:val="0086764C"/>
    <w:rsid w:val="0087428C"/>
    <w:rsid w:val="00874685"/>
    <w:rsid w:val="0087502A"/>
    <w:rsid w:val="00875B78"/>
    <w:rsid w:val="00875CA9"/>
    <w:rsid w:val="00875D6A"/>
    <w:rsid w:val="00876E11"/>
    <w:rsid w:val="0088021F"/>
    <w:rsid w:val="008856F5"/>
    <w:rsid w:val="0088594E"/>
    <w:rsid w:val="00891C7A"/>
    <w:rsid w:val="008923E8"/>
    <w:rsid w:val="0089364B"/>
    <w:rsid w:val="00893EC1"/>
    <w:rsid w:val="00893F8E"/>
    <w:rsid w:val="008968B3"/>
    <w:rsid w:val="008A5634"/>
    <w:rsid w:val="008A645B"/>
    <w:rsid w:val="008B1CE6"/>
    <w:rsid w:val="008B3B30"/>
    <w:rsid w:val="008B3B8B"/>
    <w:rsid w:val="008B45D7"/>
    <w:rsid w:val="008B5085"/>
    <w:rsid w:val="008B60FB"/>
    <w:rsid w:val="008C0BF0"/>
    <w:rsid w:val="008C481C"/>
    <w:rsid w:val="008C5AF6"/>
    <w:rsid w:val="008D083E"/>
    <w:rsid w:val="008D63D8"/>
    <w:rsid w:val="008E274E"/>
    <w:rsid w:val="008E3759"/>
    <w:rsid w:val="008E3868"/>
    <w:rsid w:val="008E3E3F"/>
    <w:rsid w:val="008F3387"/>
    <w:rsid w:val="008F57DD"/>
    <w:rsid w:val="008F6C30"/>
    <w:rsid w:val="0090206D"/>
    <w:rsid w:val="00911ACC"/>
    <w:rsid w:val="009137C1"/>
    <w:rsid w:val="009234F1"/>
    <w:rsid w:val="00924091"/>
    <w:rsid w:val="009241DA"/>
    <w:rsid w:val="00925670"/>
    <w:rsid w:val="00930FBE"/>
    <w:rsid w:val="009312C5"/>
    <w:rsid w:val="00935E83"/>
    <w:rsid w:val="00940676"/>
    <w:rsid w:val="00940E49"/>
    <w:rsid w:val="009442E6"/>
    <w:rsid w:val="00950F30"/>
    <w:rsid w:val="00954BD2"/>
    <w:rsid w:val="00955DFF"/>
    <w:rsid w:val="00957EE2"/>
    <w:rsid w:val="00962FB9"/>
    <w:rsid w:val="009652F5"/>
    <w:rsid w:val="00973B79"/>
    <w:rsid w:val="009761D6"/>
    <w:rsid w:val="009810BE"/>
    <w:rsid w:val="00981579"/>
    <w:rsid w:val="00981CF0"/>
    <w:rsid w:val="00983D0B"/>
    <w:rsid w:val="00985C29"/>
    <w:rsid w:val="00986B4B"/>
    <w:rsid w:val="009872A3"/>
    <w:rsid w:val="00987FE1"/>
    <w:rsid w:val="00990781"/>
    <w:rsid w:val="0099180F"/>
    <w:rsid w:val="00993EAE"/>
    <w:rsid w:val="00996F08"/>
    <w:rsid w:val="00997E9C"/>
    <w:rsid w:val="009A02CE"/>
    <w:rsid w:val="009A07D0"/>
    <w:rsid w:val="009A2755"/>
    <w:rsid w:val="009A4127"/>
    <w:rsid w:val="009A4682"/>
    <w:rsid w:val="009A605D"/>
    <w:rsid w:val="009A6400"/>
    <w:rsid w:val="009C1D98"/>
    <w:rsid w:val="009C3A22"/>
    <w:rsid w:val="009C3BC2"/>
    <w:rsid w:val="009C5562"/>
    <w:rsid w:val="009D120F"/>
    <w:rsid w:val="009D15C7"/>
    <w:rsid w:val="009D1CB6"/>
    <w:rsid w:val="009D3CFF"/>
    <w:rsid w:val="009D49CE"/>
    <w:rsid w:val="009D5953"/>
    <w:rsid w:val="009D663A"/>
    <w:rsid w:val="009D7A9B"/>
    <w:rsid w:val="009E1AD9"/>
    <w:rsid w:val="009E53FC"/>
    <w:rsid w:val="009E796A"/>
    <w:rsid w:val="009F0275"/>
    <w:rsid w:val="009F215E"/>
    <w:rsid w:val="009F3EEC"/>
    <w:rsid w:val="009F4B11"/>
    <w:rsid w:val="009F55AC"/>
    <w:rsid w:val="009F7EDD"/>
    <w:rsid w:val="00A00224"/>
    <w:rsid w:val="00A01EBB"/>
    <w:rsid w:val="00A03A2F"/>
    <w:rsid w:val="00A058F6"/>
    <w:rsid w:val="00A069C7"/>
    <w:rsid w:val="00A07BCC"/>
    <w:rsid w:val="00A11F1F"/>
    <w:rsid w:val="00A15024"/>
    <w:rsid w:val="00A15570"/>
    <w:rsid w:val="00A17D3C"/>
    <w:rsid w:val="00A21577"/>
    <w:rsid w:val="00A2336A"/>
    <w:rsid w:val="00A271CF"/>
    <w:rsid w:val="00A27A41"/>
    <w:rsid w:val="00A31D28"/>
    <w:rsid w:val="00A3283D"/>
    <w:rsid w:val="00A40B60"/>
    <w:rsid w:val="00A457A7"/>
    <w:rsid w:val="00A47872"/>
    <w:rsid w:val="00A509DB"/>
    <w:rsid w:val="00A525D0"/>
    <w:rsid w:val="00A52CBB"/>
    <w:rsid w:val="00A54A85"/>
    <w:rsid w:val="00A63CD2"/>
    <w:rsid w:val="00A6562D"/>
    <w:rsid w:val="00A65B60"/>
    <w:rsid w:val="00A67156"/>
    <w:rsid w:val="00A67FE5"/>
    <w:rsid w:val="00A70234"/>
    <w:rsid w:val="00A71B29"/>
    <w:rsid w:val="00A71D1C"/>
    <w:rsid w:val="00A74335"/>
    <w:rsid w:val="00A760CB"/>
    <w:rsid w:val="00A7618D"/>
    <w:rsid w:val="00A80225"/>
    <w:rsid w:val="00A8037B"/>
    <w:rsid w:val="00A8073D"/>
    <w:rsid w:val="00A80F39"/>
    <w:rsid w:val="00A84A04"/>
    <w:rsid w:val="00A85CD4"/>
    <w:rsid w:val="00A908F7"/>
    <w:rsid w:val="00A90D55"/>
    <w:rsid w:val="00A90EDE"/>
    <w:rsid w:val="00A91429"/>
    <w:rsid w:val="00A92713"/>
    <w:rsid w:val="00A96444"/>
    <w:rsid w:val="00A97819"/>
    <w:rsid w:val="00AA0940"/>
    <w:rsid w:val="00AA2186"/>
    <w:rsid w:val="00AA522A"/>
    <w:rsid w:val="00AA6548"/>
    <w:rsid w:val="00AB1364"/>
    <w:rsid w:val="00AB15C8"/>
    <w:rsid w:val="00AB55FB"/>
    <w:rsid w:val="00AB7F41"/>
    <w:rsid w:val="00AC25D0"/>
    <w:rsid w:val="00AC7477"/>
    <w:rsid w:val="00AD05FE"/>
    <w:rsid w:val="00AD3548"/>
    <w:rsid w:val="00AD5C39"/>
    <w:rsid w:val="00AD5D9E"/>
    <w:rsid w:val="00AE2080"/>
    <w:rsid w:val="00AE237F"/>
    <w:rsid w:val="00AE2AE7"/>
    <w:rsid w:val="00AE32D9"/>
    <w:rsid w:val="00AE3C1F"/>
    <w:rsid w:val="00AE60FE"/>
    <w:rsid w:val="00AE6416"/>
    <w:rsid w:val="00AF0610"/>
    <w:rsid w:val="00AF22EA"/>
    <w:rsid w:val="00AF40DA"/>
    <w:rsid w:val="00AF46E8"/>
    <w:rsid w:val="00AF6217"/>
    <w:rsid w:val="00AF6870"/>
    <w:rsid w:val="00B005F7"/>
    <w:rsid w:val="00B0120A"/>
    <w:rsid w:val="00B12781"/>
    <w:rsid w:val="00B13B8C"/>
    <w:rsid w:val="00B13CD8"/>
    <w:rsid w:val="00B14667"/>
    <w:rsid w:val="00B208CD"/>
    <w:rsid w:val="00B20C88"/>
    <w:rsid w:val="00B2457D"/>
    <w:rsid w:val="00B25BA1"/>
    <w:rsid w:val="00B3186B"/>
    <w:rsid w:val="00B34522"/>
    <w:rsid w:val="00B3613A"/>
    <w:rsid w:val="00B4115B"/>
    <w:rsid w:val="00B44942"/>
    <w:rsid w:val="00B4522E"/>
    <w:rsid w:val="00B46738"/>
    <w:rsid w:val="00B515DD"/>
    <w:rsid w:val="00B516CB"/>
    <w:rsid w:val="00B51FE4"/>
    <w:rsid w:val="00B52AA7"/>
    <w:rsid w:val="00B53686"/>
    <w:rsid w:val="00B54CA2"/>
    <w:rsid w:val="00B57C60"/>
    <w:rsid w:val="00B621BA"/>
    <w:rsid w:val="00B6285F"/>
    <w:rsid w:val="00B628BF"/>
    <w:rsid w:val="00B67140"/>
    <w:rsid w:val="00B731AA"/>
    <w:rsid w:val="00B736B0"/>
    <w:rsid w:val="00B74C11"/>
    <w:rsid w:val="00B75F62"/>
    <w:rsid w:val="00B77133"/>
    <w:rsid w:val="00B77318"/>
    <w:rsid w:val="00B838AC"/>
    <w:rsid w:val="00B83F83"/>
    <w:rsid w:val="00B8413D"/>
    <w:rsid w:val="00B85800"/>
    <w:rsid w:val="00B85E82"/>
    <w:rsid w:val="00B92B0E"/>
    <w:rsid w:val="00B9352F"/>
    <w:rsid w:val="00BA1702"/>
    <w:rsid w:val="00BA2B88"/>
    <w:rsid w:val="00BA6EEC"/>
    <w:rsid w:val="00BB06F7"/>
    <w:rsid w:val="00BB4413"/>
    <w:rsid w:val="00BB5CBC"/>
    <w:rsid w:val="00BB71DA"/>
    <w:rsid w:val="00BB74B4"/>
    <w:rsid w:val="00BC3C54"/>
    <w:rsid w:val="00BC4282"/>
    <w:rsid w:val="00BC61A6"/>
    <w:rsid w:val="00BD695E"/>
    <w:rsid w:val="00BE0A58"/>
    <w:rsid w:val="00BE5087"/>
    <w:rsid w:val="00BE5A97"/>
    <w:rsid w:val="00BE61D9"/>
    <w:rsid w:val="00BE71F3"/>
    <w:rsid w:val="00BF25A1"/>
    <w:rsid w:val="00BF2E95"/>
    <w:rsid w:val="00BF6DCF"/>
    <w:rsid w:val="00C03829"/>
    <w:rsid w:val="00C03C08"/>
    <w:rsid w:val="00C04091"/>
    <w:rsid w:val="00C05A98"/>
    <w:rsid w:val="00C05B0A"/>
    <w:rsid w:val="00C11867"/>
    <w:rsid w:val="00C12643"/>
    <w:rsid w:val="00C1286B"/>
    <w:rsid w:val="00C16703"/>
    <w:rsid w:val="00C212DB"/>
    <w:rsid w:val="00C24B45"/>
    <w:rsid w:val="00C25A1E"/>
    <w:rsid w:val="00C25FF0"/>
    <w:rsid w:val="00C269F0"/>
    <w:rsid w:val="00C30588"/>
    <w:rsid w:val="00C30E50"/>
    <w:rsid w:val="00C315E0"/>
    <w:rsid w:val="00C33EE2"/>
    <w:rsid w:val="00C351F1"/>
    <w:rsid w:val="00C429BB"/>
    <w:rsid w:val="00C45423"/>
    <w:rsid w:val="00C468B3"/>
    <w:rsid w:val="00C47856"/>
    <w:rsid w:val="00C5024B"/>
    <w:rsid w:val="00C527C2"/>
    <w:rsid w:val="00C54516"/>
    <w:rsid w:val="00C55936"/>
    <w:rsid w:val="00C55D72"/>
    <w:rsid w:val="00C5691A"/>
    <w:rsid w:val="00C5742D"/>
    <w:rsid w:val="00C62AE1"/>
    <w:rsid w:val="00C62E02"/>
    <w:rsid w:val="00C73489"/>
    <w:rsid w:val="00C7483E"/>
    <w:rsid w:val="00C831C1"/>
    <w:rsid w:val="00C83A82"/>
    <w:rsid w:val="00C8402C"/>
    <w:rsid w:val="00C844AD"/>
    <w:rsid w:val="00C9444E"/>
    <w:rsid w:val="00C9554E"/>
    <w:rsid w:val="00C97C45"/>
    <w:rsid w:val="00CA062D"/>
    <w:rsid w:val="00CA17EB"/>
    <w:rsid w:val="00CA7272"/>
    <w:rsid w:val="00CB1482"/>
    <w:rsid w:val="00CB4A17"/>
    <w:rsid w:val="00CB58D7"/>
    <w:rsid w:val="00CB5C99"/>
    <w:rsid w:val="00CC078F"/>
    <w:rsid w:val="00CC21E6"/>
    <w:rsid w:val="00CC538F"/>
    <w:rsid w:val="00CC690A"/>
    <w:rsid w:val="00CD0ED2"/>
    <w:rsid w:val="00CD32D5"/>
    <w:rsid w:val="00CD6193"/>
    <w:rsid w:val="00CD7B6C"/>
    <w:rsid w:val="00CE2AFA"/>
    <w:rsid w:val="00CE305D"/>
    <w:rsid w:val="00CE3E7D"/>
    <w:rsid w:val="00CE4490"/>
    <w:rsid w:val="00CE6F55"/>
    <w:rsid w:val="00CF1634"/>
    <w:rsid w:val="00CF383B"/>
    <w:rsid w:val="00CF713C"/>
    <w:rsid w:val="00D00F65"/>
    <w:rsid w:val="00D012D1"/>
    <w:rsid w:val="00D04FD7"/>
    <w:rsid w:val="00D05F25"/>
    <w:rsid w:val="00D12FEA"/>
    <w:rsid w:val="00D136C3"/>
    <w:rsid w:val="00D14D21"/>
    <w:rsid w:val="00D15355"/>
    <w:rsid w:val="00D17364"/>
    <w:rsid w:val="00D21A32"/>
    <w:rsid w:val="00D23F6F"/>
    <w:rsid w:val="00D240C6"/>
    <w:rsid w:val="00D256C5"/>
    <w:rsid w:val="00D30CDB"/>
    <w:rsid w:val="00D35C54"/>
    <w:rsid w:val="00D37032"/>
    <w:rsid w:val="00D404C1"/>
    <w:rsid w:val="00D404FC"/>
    <w:rsid w:val="00D440D0"/>
    <w:rsid w:val="00D46C21"/>
    <w:rsid w:val="00D473F4"/>
    <w:rsid w:val="00D47FE4"/>
    <w:rsid w:val="00D52C1D"/>
    <w:rsid w:val="00D5726C"/>
    <w:rsid w:val="00D576B6"/>
    <w:rsid w:val="00D606B8"/>
    <w:rsid w:val="00D615EC"/>
    <w:rsid w:val="00D63A2B"/>
    <w:rsid w:val="00D65601"/>
    <w:rsid w:val="00D6794A"/>
    <w:rsid w:val="00D80DDA"/>
    <w:rsid w:val="00D8125E"/>
    <w:rsid w:val="00D818FB"/>
    <w:rsid w:val="00D83E43"/>
    <w:rsid w:val="00D8518A"/>
    <w:rsid w:val="00D86D7E"/>
    <w:rsid w:val="00D8771E"/>
    <w:rsid w:val="00D87B69"/>
    <w:rsid w:val="00D94113"/>
    <w:rsid w:val="00D94CE9"/>
    <w:rsid w:val="00D97584"/>
    <w:rsid w:val="00DA2C37"/>
    <w:rsid w:val="00DA2D2A"/>
    <w:rsid w:val="00DA7D49"/>
    <w:rsid w:val="00DA7F71"/>
    <w:rsid w:val="00DB108C"/>
    <w:rsid w:val="00DB2642"/>
    <w:rsid w:val="00DB5BD5"/>
    <w:rsid w:val="00DB6391"/>
    <w:rsid w:val="00DB78E7"/>
    <w:rsid w:val="00DB7CEF"/>
    <w:rsid w:val="00DC1D39"/>
    <w:rsid w:val="00DC1EF4"/>
    <w:rsid w:val="00DC29AA"/>
    <w:rsid w:val="00DC2B0F"/>
    <w:rsid w:val="00DC4D30"/>
    <w:rsid w:val="00DC7CD3"/>
    <w:rsid w:val="00DD1472"/>
    <w:rsid w:val="00DD1962"/>
    <w:rsid w:val="00DD2B3B"/>
    <w:rsid w:val="00DD30C5"/>
    <w:rsid w:val="00DD3649"/>
    <w:rsid w:val="00DD38CC"/>
    <w:rsid w:val="00DD479D"/>
    <w:rsid w:val="00DD49D6"/>
    <w:rsid w:val="00DD4E0A"/>
    <w:rsid w:val="00DD5B15"/>
    <w:rsid w:val="00DD6A33"/>
    <w:rsid w:val="00DE073D"/>
    <w:rsid w:val="00DE0CCB"/>
    <w:rsid w:val="00DE350C"/>
    <w:rsid w:val="00DE3D07"/>
    <w:rsid w:val="00DE59A1"/>
    <w:rsid w:val="00DE7314"/>
    <w:rsid w:val="00DE748A"/>
    <w:rsid w:val="00DF5F84"/>
    <w:rsid w:val="00DF61A2"/>
    <w:rsid w:val="00DF6F8E"/>
    <w:rsid w:val="00E01CF7"/>
    <w:rsid w:val="00E06685"/>
    <w:rsid w:val="00E06E36"/>
    <w:rsid w:val="00E10DC4"/>
    <w:rsid w:val="00E114F1"/>
    <w:rsid w:val="00E1156B"/>
    <w:rsid w:val="00E12BF4"/>
    <w:rsid w:val="00E17F3A"/>
    <w:rsid w:val="00E22886"/>
    <w:rsid w:val="00E3563A"/>
    <w:rsid w:val="00E41508"/>
    <w:rsid w:val="00E426C0"/>
    <w:rsid w:val="00E43D89"/>
    <w:rsid w:val="00E47C71"/>
    <w:rsid w:val="00E50BC7"/>
    <w:rsid w:val="00E51A23"/>
    <w:rsid w:val="00E53A87"/>
    <w:rsid w:val="00E53CC9"/>
    <w:rsid w:val="00E57D91"/>
    <w:rsid w:val="00E623D1"/>
    <w:rsid w:val="00E62E9C"/>
    <w:rsid w:val="00E6507F"/>
    <w:rsid w:val="00E70645"/>
    <w:rsid w:val="00E71977"/>
    <w:rsid w:val="00E7781E"/>
    <w:rsid w:val="00E77E51"/>
    <w:rsid w:val="00E86B58"/>
    <w:rsid w:val="00E86CA3"/>
    <w:rsid w:val="00E86CEA"/>
    <w:rsid w:val="00E9034B"/>
    <w:rsid w:val="00E978B5"/>
    <w:rsid w:val="00EA10AC"/>
    <w:rsid w:val="00EA13F4"/>
    <w:rsid w:val="00EA1A12"/>
    <w:rsid w:val="00EA3609"/>
    <w:rsid w:val="00EA52A5"/>
    <w:rsid w:val="00EA7011"/>
    <w:rsid w:val="00EB0473"/>
    <w:rsid w:val="00EB0F8A"/>
    <w:rsid w:val="00EB2B94"/>
    <w:rsid w:val="00EB328E"/>
    <w:rsid w:val="00EC0249"/>
    <w:rsid w:val="00EC1988"/>
    <w:rsid w:val="00EC3A15"/>
    <w:rsid w:val="00EC5FDC"/>
    <w:rsid w:val="00EC73DB"/>
    <w:rsid w:val="00ED0DE1"/>
    <w:rsid w:val="00ED1BA9"/>
    <w:rsid w:val="00ED288B"/>
    <w:rsid w:val="00ED5BD7"/>
    <w:rsid w:val="00ED75FD"/>
    <w:rsid w:val="00EE2778"/>
    <w:rsid w:val="00EE3D79"/>
    <w:rsid w:val="00EE68EA"/>
    <w:rsid w:val="00EE6B89"/>
    <w:rsid w:val="00EF2591"/>
    <w:rsid w:val="00EF5898"/>
    <w:rsid w:val="00EF5A5A"/>
    <w:rsid w:val="00EF627D"/>
    <w:rsid w:val="00EF6587"/>
    <w:rsid w:val="00EF757E"/>
    <w:rsid w:val="00F003B6"/>
    <w:rsid w:val="00F008A7"/>
    <w:rsid w:val="00F018DE"/>
    <w:rsid w:val="00F07DE7"/>
    <w:rsid w:val="00F10DDE"/>
    <w:rsid w:val="00F11115"/>
    <w:rsid w:val="00F11126"/>
    <w:rsid w:val="00F11E76"/>
    <w:rsid w:val="00F13786"/>
    <w:rsid w:val="00F13B4B"/>
    <w:rsid w:val="00F153BD"/>
    <w:rsid w:val="00F15727"/>
    <w:rsid w:val="00F16031"/>
    <w:rsid w:val="00F1637B"/>
    <w:rsid w:val="00F16DCA"/>
    <w:rsid w:val="00F2064B"/>
    <w:rsid w:val="00F24510"/>
    <w:rsid w:val="00F2663B"/>
    <w:rsid w:val="00F26A32"/>
    <w:rsid w:val="00F26FA1"/>
    <w:rsid w:val="00F27A00"/>
    <w:rsid w:val="00F3335F"/>
    <w:rsid w:val="00F34480"/>
    <w:rsid w:val="00F36931"/>
    <w:rsid w:val="00F37AD5"/>
    <w:rsid w:val="00F40CFC"/>
    <w:rsid w:val="00F439DD"/>
    <w:rsid w:val="00F4698A"/>
    <w:rsid w:val="00F506E2"/>
    <w:rsid w:val="00F515BA"/>
    <w:rsid w:val="00F5584B"/>
    <w:rsid w:val="00F57533"/>
    <w:rsid w:val="00F62CBA"/>
    <w:rsid w:val="00F62EA0"/>
    <w:rsid w:val="00F6325D"/>
    <w:rsid w:val="00F674CA"/>
    <w:rsid w:val="00F7001D"/>
    <w:rsid w:val="00F71060"/>
    <w:rsid w:val="00F710FC"/>
    <w:rsid w:val="00F71719"/>
    <w:rsid w:val="00F7347C"/>
    <w:rsid w:val="00F765E6"/>
    <w:rsid w:val="00F76DE2"/>
    <w:rsid w:val="00F820A9"/>
    <w:rsid w:val="00F84866"/>
    <w:rsid w:val="00F871DA"/>
    <w:rsid w:val="00F87448"/>
    <w:rsid w:val="00F900FA"/>
    <w:rsid w:val="00F920A0"/>
    <w:rsid w:val="00F93015"/>
    <w:rsid w:val="00F93BD7"/>
    <w:rsid w:val="00F950D8"/>
    <w:rsid w:val="00FA1435"/>
    <w:rsid w:val="00FA1D45"/>
    <w:rsid w:val="00FA26AB"/>
    <w:rsid w:val="00FA369E"/>
    <w:rsid w:val="00FA6221"/>
    <w:rsid w:val="00FB5272"/>
    <w:rsid w:val="00FB5CFE"/>
    <w:rsid w:val="00FB7AD6"/>
    <w:rsid w:val="00FC0A62"/>
    <w:rsid w:val="00FC0F08"/>
    <w:rsid w:val="00FC1E5B"/>
    <w:rsid w:val="00FC59D8"/>
    <w:rsid w:val="00FC6350"/>
    <w:rsid w:val="00FC6C0F"/>
    <w:rsid w:val="00FC6C86"/>
    <w:rsid w:val="00FC6EBE"/>
    <w:rsid w:val="00FD0C23"/>
    <w:rsid w:val="00FD29CA"/>
    <w:rsid w:val="00FD5879"/>
    <w:rsid w:val="00FD609A"/>
    <w:rsid w:val="00FD78E1"/>
    <w:rsid w:val="00FE2C33"/>
    <w:rsid w:val="00FE2E24"/>
    <w:rsid w:val="00FE3172"/>
    <w:rsid w:val="00FE3CB8"/>
    <w:rsid w:val="00FE6CE4"/>
    <w:rsid w:val="00FF1661"/>
    <w:rsid w:val="00FF67BB"/>
    <w:rsid w:val="00FF6C56"/>
    <w:rsid w:val="00FF71B0"/>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A3D4CDA6-212C-4D2D-B559-8207E943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link w:val="af2"/>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3">
    <w:name w:val="Простой"/>
    <w:basedOn w:val="a1"/>
    <w:rsid w:val="00477FBE"/>
    <w:rPr>
      <w:sz w:val="28"/>
      <w:szCs w:val="20"/>
    </w:rPr>
  </w:style>
  <w:style w:type="paragraph" w:customStyle="1" w:styleId="af4">
    <w:name w:val="Простой_Курсив"/>
    <w:basedOn w:val="a1"/>
    <w:rsid w:val="00477FBE"/>
    <w:rPr>
      <w:i/>
      <w:sz w:val="28"/>
      <w:szCs w:val="20"/>
    </w:rPr>
  </w:style>
  <w:style w:type="paragraph" w:customStyle="1" w:styleId="af5">
    <w:name w:val="Заголовок_Курсив"/>
    <w:basedOn w:val="a1"/>
    <w:rsid w:val="00477FBE"/>
    <w:pPr>
      <w:spacing w:before="60"/>
    </w:pPr>
    <w:rPr>
      <w:i/>
      <w:sz w:val="28"/>
      <w:szCs w:val="20"/>
    </w:rPr>
  </w:style>
  <w:style w:type="paragraph" w:customStyle="1" w:styleId="af6">
    <w:name w:val="Таблица"/>
    <w:basedOn w:val="a1"/>
    <w:rsid w:val="00477FBE"/>
    <w:pPr>
      <w:spacing w:before="60" w:after="60"/>
      <w:jc w:val="right"/>
    </w:pPr>
    <w:rPr>
      <w:sz w:val="28"/>
      <w:szCs w:val="28"/>
    </w:rPr>
  </w:style>
  <w:style w:type="table" w:styleId="af7">
    <w:name w:val="Table Grid"/>
    <w:basedOn w:val="a3"/>
    <w:rsid w:val="00477FBE"/>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8">
    <w:name w:val="Курсив (Ив)"/>
    <w:basedOn w:val="a1"/>
    <w:rsid w:val="00DE073D"/>
    <w:pPr>
      <w:ind w:firstLine="0"/>
    </w:pPr>
    <w:rPr>
      <w:i/>
    </w:rPr>
  </w:style>
  <w:style w:type="paragraph" w:customStyle="1" w:styleId="af9">
    <w:name w:val="маркированный (Ив)"/>
    <w:basedOn w:val="a1"/>
    <w:rsid w:val="00DE073D"/>
    <w:pPr>
      <w:tabs>
        <w:tab w:val="num" w:pos="1429"/>
      </w:tabs>
      <w:ind w:left="1429" w:hanging="360"/>
    </w:pPr>
  </w:style>
  <w:style w:type="paragraph" w:customStyle="1" w:styleId="afa">
    <w:name w:val="Обычный_по_ширине"/>
    <w:basedOn w:val="a1"/>
    <w:rsid w:val="00BB5CBC"/>
    <w:pPr>
      <w:spacing w:before="120"/>
      <w:ind w:firstLine="720"/>
    </w:pPr>
    <w:rPr>
      <w:szCs w:val="20"/>
    </w:rPr>
  </w:style>
  <w:style w:type="paragraph" w:customStyle="1" w:styleId="ConsNormal">
    <w:name w:val="ConsNormal"/>
    <w:rsid w:val="00427A2C"/>
    <w:pPr>
      <w:widowControl w:val="0"/>
      <w:autoSpaceDE w:val="0"/>
      <w:autoSpaceDN w:val="0"/>
      <w:adjustRightInd w:val="0"/>
      <w:ind w:right="19772" w:firstLine="720"/>
    </w:pPr>
    <w:rPr>
      <w:rFonts w:ascii="Arial" w:hAnsi="Arial" w:cs="Arial"/>
    </w:rPr>
  </w:style>
  <w:style w:type="paragraph" w:styleId="afb">
    <w:name w:val="footer"/>
    <w:basedOn w:val="a1"/>
    <w:rsid w:val="00EC5FDC"/>
    <w:pPr>
      <w:tabs>
        <w:tab w:val="center" w:pos="4677"/>
        <w:tab w:val="right" w:pos="9355"/>
      </w:tabs>
    </w:pPr>
  </w:style>
  <w:style w:type="paragraph" w:styleId="afc">
    <w:name w:val="header"/>
    <w:basedOn w:val="a1"/>
    <w:rsid w:val="00EC5FDC"/>
    <w:pPr>
      <w:tabs>
        <w:tab w:val="center" w:pos="4677"/>
        <w:tab w:val="right" w:pos="9355"/>
      </w:tabs>
    </w:pPr>
  </w:style>
  <w:style w:type="paragraph" w:styleId="afd">
    <w:name w:val="Body Text Indent"/>
    <w:basedOn w:val="a1"/>
    <w:rsid w:val="00F07DE7"/>
    <w:pPr>
      <w:spacing w:after="120"/>
      <w:ind w:left="283"/>
    </w:pPr>
  </w:style>
  <w:style w:type="paragraph" w:customStyle="1" w:styleId="33">
    <w:name w:val="Форм 3"/>
    <w:basedOn w:val="a1"/>
    <w:rsid w:val="00BC3C5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1"/>
    <w:rsid w:val="00645CCB"/>
    <w:pPr>
      <w:spacing w:after="240"/>
      <w:ind w:firstLine="0"/>
      <w:jc w:val="center"/>
    </w:pPr>
    <w:rPr>
      <w:b/>
      <w:caps/>
      <w:sz w:val="28"/>
      <w:szCs w:val="28"/>
    </w:rPr>
  </w:style>
  <w:style w:type="paragraph" w:customStyle="1" w:styleId="34">
    <w:name w:val="Заголовок 3 (Ив)"/>
    <w:basedOn w:val="a1"/>
    <w:rsid w:val="00645CCB"/>
    <w:pPr>
      <w:keepNext/>
      <w:spacing w:before="120"/>
      <w:contextualSpacing/>
    </w:pPr>
    <w:rPr>
      <w:b/>
    </w:rPr>
  </w:style>
  <w:style w:type="paragraph" w:customStyle="1" w:styleId="41">
    <w:name w:val="Заголовок 4 (Ив)"/>
    <w:basedOn w:val="a1"/>
    <w:rsid w:val="00645CCB"/>
    <w:pPr>
      <w:spacing w:before="60" w:after="60"/>
    </w:pPr>
    <w:rPr>
      <w:b/>
      <w:i/>
    </w:rPr>
  </w:style>
  <w:style w:type="paragraph" w:customStyle="1" w:styleId="25">
    <w:name w:val="Заголовок 2 (Ив)"/>
    <w:basedOn w:val="a1"/>
    <w:rsid w:val="00645CCB"/>
    <w:pPr>
      <w:keepNext/>
      <w:spacing w:before="240" w:after="120"/>
      <w:jc w:val="left"/>
    </w:pPr>
    <w:rPr>
      <w:b/>
      <w:sz w:val="26"/>
    </w:rPr>
  </w:style>
  <w:style w:type="paragraph" w:customStyle="1" w:styleId="afe">
    <w:name w:val="Обычный (Ив)"/>
    <w:basedOn w:val="a1"/>
    <w:rsid w:val="00645CCB"/>
    <w:pPr>
      <w:keepNext/>
    </w:pPr>
  </w:style>
  <w:style w:type="paragraph" w:customStyle="1" w:styleId="16">
    <w:name w:val="Таблица 1(Ив)"/>
    <w:basedOn w:val="afe"/>
    <w:rsid w:val="00645CCB"/>
    <w:pPr>
      <w:keepNext w:val="0"/>
      <w:spacing w:before="20" w:after="20"/>
      <w:ind w:firstLine="0"/>
      <w:jc w:val="left"/>
    </w:pPr>
  </w:style>
  <w:style w:type="paragraph" w:customStyle="1" w:styleId="26">
    <w:name w:val="Таблица 2 (Ив)"/>
    <w:basedOn w:val="a1"/>
    <w:rsid w:val="00645CCB"/>
    <w:pPr>
      <w:spacing w:before="20" w:after="20"/>
      <w:ind w:firstLine="0"/>
      <w:jc w:val="center"/>
    </w:pPr>
  </w:style>
  <w:style w:type="paragraph" w:customStyle="1" w:styleId="35">
    <w:name w:val="Таблица 3 (Ив)"/>
    <w:basedOn w:val="a1"/>
    <w:rsid w:val="00645CCB"/>
    <w:pPr>
      <w:spacing w:before="240" w:after="120"/>
      <w:ind w:firstLine="0"/>
      <w:jc w:val="right"/>
    </w:pPr>
  </w:style>
  <w:style w:type="paragraph" w:customStyle="1" w:styleId="51">
    <w:name w:val="Заголовок 5 (Ив)"/>
    <w:basedOn w:val="a1"/>
    <w:rsid w:val="00645CCB"/>
    <w:pPr>
      <w:spacing w:after="120"/>
      <w:ind w:firstLine="0"/>
      <w:jc w:val="center"/>
    </w:pPr>
    <w:rPr>
      <w:b/>
      <w:bCs/>
    </w:rPr>
  </w:style>
  <w:style w:type="paragraph" w:customStyle="1" w:styleId="52">
    <w:name w:val="Заголовок 5 Таб (Ив)"/>
    <w:basedOn w:val="a1"/>
    <w:rsid w:val="00645CCB"/>
    <w:pPr>
      <w:spacing w:before="20" w:after="20"/>
      <w:ind w:firstLine="0"/>
      <w:jc w:val="center"/>
    </w:pPr>
    <w:rPr>
      <w:b/>
      <w:bCs/>
    </w:rPr>
  </w:style>
  <w:style w:type="paragraph" w:customStyle="1" w:styleId="140">
    <w:name w:val="Обычный (Ив) + 14 пт"/>
    <w:basedOn w:val="afe"/>
    <w:rsid w:val="00645CCB"/>
    <w:pPr>
      <w:keepNext w:val="0"/>
      <w:ind w:left="360" w:firstLine="0"/>
      <w:jc w:val="center"/>
    </w:pPr>
    <w:rPr>
      <w:sz w:val="28"/>
      <w:szCs w:val="20"/>
    </w:rPr>
  </w:style>
  <w:style w:type="paragraph" w:customStyle="1" w:styleId="aff">
    <w:name w:val="Содержание (Ив)"/>
    <w:basedOn w:val="a1"/>
    <w:rsid w:val="00645CCB"/>
    <w:pPr>
      <w:ind w:firstLine="0"/>
      <w:jc w:val="center"/>
    </w:pPr>
    <w:rPr>
      <w:b/>
      <w:caps/>
      <w:sz w:val="28"/>
      <w:szCs w:val="28"/>
    </w:rPr>
  </w:style>
  <w:style w:type="paragraph" w:customStyle="1" w:styleId="0630">
    <w:name w:val="Стиль Обычный (Ив) + Слева:  063"/>
    <w:basedOn w:val="afe"/>
    <w:rsid w:val="00645CCB"/>
    <w:pPr>
      <w:keepNext w:val="0"/>
      <w:ind w:left="360" w:firstLine="0"/>
    </w:pPr>
    <w:rPr>
      <w:szCs w:val="20"/>
    </w:rPr>
  </w:style>
  <w:style w:type="paragraph" w:customStyle="1" w:styleId="aff0">
    <w:name w:val="Обычный (Ив) + По центру"/>
    <w:basedOn w:val="afe"/>
    <w:rsid w:val="00645CCB"/>
    <w:pPr>
      <w:keepNext w:val="0"/>
      <w:ind w:firstLine="0"/>
      <w:jc w:val="center"/>
    </w:pPr>
    <w:rPr>
      <w:szCs w:val="20"/>
    </w:rPr>
  </w:style>
  <w:style w:type="paragraph" w:customStyle="1" w:styleId="11320">
    <w:name w:val="Стиль Таблица 1(Ив) + Выступ: 1.32"/>
    <w:basedOn w:val="16"/>
    <w:rsid w:val="00645CCB"/>
    <w:pPr>
      <w:ind w:left="747" w:hanging="747"/>
    </w:pPr>
    <w:rPr>
      <w:szCs w:val="20"/>
    </w:rPr>
  </w:style>
  <w:style w:type="paragraph" w:customStyle="1" w:styleId="aff1">
    <w:name w:val="Стиль Обычный (Ив) + Междустр.интервал:  полуторный"/>
    <w:basedOn w:val="afe"/>
    <w:rsid w:val="00645CCB"/>
    <w:pPr>
      <w:keepNext w:val="0"/>
      <w:spacing w:line="360" w:lineRule="auto"/>
    </w:pPr>
    <w:rPr>
      <w:b/>
      <w:szCs w:val="20"/>
    </w:rPr>
  </w:style>
  <w:style w:type="paragraph" w:customStyle="1" w:styleId="131">
    <w:name w:val="Обычный (Ив) + 13  полуторный"/>
    <w:basedOn w:val="afe"/>
    <w:rsid w:val="00645CCB"/>
    <w:pPr>
      <w:keepNext w:val="0"/>
      <w:spacing w:line="360" w:lineRule="auto"/>
    </w:pPr>
    <w:rPr>
      <w:b/>
      <w:szCs w:val="20"/>
    </w:rPr>
  </w:style>
  <w:style w:type="paragraph" w:customStyle="1" w:styleId="11Ar">
    <w:name w:val="Стиль Форм 11Ar"/>
    <w:basedOn w:val="a1"/>
    <w:rsid w:val="00645CCB"/>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1"/>
    <w:rsid w:val="00645CCB"/>
    <w:pPr>
      <w:autoSpaceDE w:val="0"/>
      <w:autoSpaceDN w:val="0"/>
      <w:ind w:firstLine="0"/>
      <w:jc w:val="center"/>
    </w:pPr>
    <w:rPr>
      <w:rFonts w:ascii="Arial" w:eastAsia="SimSun" w:hAnsi="Arial" w:cs="Arial"/>
      <w:lang w:val="en-US" w:eastAsia="zh-CN"/>
    </w:rPr>
  </w:style>
  <w:style w:type="paragraph" w:customStyle="1" w:styleId="160">
    <w:name w:val="Форм 16"/>
    <w:basedOn w:val="a1"/>
    <w:rsid w:val="00645CCB"/>
    <w:pPr>
      <w:autoSpaceDE w:val="0"/>
      <w:autoSpaceDN w:val="0"/>
      <w:ind w:firstLine="0"/>
      <w:jc w:val="center"/>
    </w:pPr>
    <w:rPr>
      <w:rFonts w:ascii="Arial" w:hAnsi="Arial"/>
      <w:sz w:val="32"/>
      <w:szCs w:val="20"/>
      <w:lang w:eastAsia="zh-CN"/>
    </w:rPr>
  </w:style>
  <w:style w:type="paragraph" w:customStyle="1" w:styleId="110">
    <w:name w:val="Форм 11 Ж центр"/>
    <w:basedOn w:val="a1"/>
    <w:rsid w:val="00645CCB"/>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1"/>
    <w:rsid w:val="00645CCB"/>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1"/>
    <w:rsid w:val="00645CCB"/>
    <w:pPr>
      <w:autoSpaceDE w:val="0"/>
      <w:autoSpaceDN w:val="0"/>
      <w:ind w:firstLine="0"/>
      <w:jc w:val="right"/>
    </w:pPr>
    <w:rPr>
      <w:rFonts w:ascii="Arial" w:eastAsia="SimSun" w:hAnsi="Arial" w:cs="Arial"/>
      <w:b/>
      <w:sz w:val="20"/>
      <w:szCs w:val="20"/>
      <w:lang w:eastAsia="zh-CN"/>
    </w:rPr>
  </w:style>
  <w:style w:type="paragraph" w:customStyle="1" w:styleId="aff2">
    <w:name w:val="Стиль"/>
    <w:basedOn w:val="a1"/>
    <w:rsid w:val="00645CCB"/>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1"/>
    <w:rsid w:val="00645CCB"/>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1"/>
    <w:rsid w:val="00645CCB"/>
    <w:pPr>
      <w:ind w:firstLine="0"/>
      <w:jc w:val="center"/>
    </w:pPr>
    <w:rPr>
      <w:b/>
      <w:sz w:val="40"/>
      <w:szCs w:val="20"/>
    </w:rPr>
  </w:style>
  <w:style w:type="paragraph" w:customStyle="1" w:styleId="Arial80">
    <w:name w:val="Стиль Arial 8 пт По левому краю Первая строка:  0 см"/>
    <w:basedOn w:val="a1"/>
    <w:rsid w:val="00645CCB"/>
    <w:pPr>
      <w:ind w:firstLine="0"/>
      <w:jc w:val="left"/>
    </w:pPr>
    <w:rPr>
      <w:rFonts w:ascii="Arial" w:hAnsi="Arial"/>
      <w:b/>
      <w:sz w:val="52"/>
      <w:szCs w:val="20"/>
    </w:rPr>
  </w:style>
  <w:style w:type="paragraph" w:customStyle="1" w:styleId="17">
    <w:name w:val="Стиль 1 пт По центру"/>
    <w:basedOn w:val="a1"/>
    <w:rsid w:val="00645CCB"/>
    <w:pPr>
      <w:jc w:val="center"/>
    </w:pPr>
    <w:rPr>
      <w:sz w:val="40"/>
      <w:szCs w:val="20"/>
    </w:rPr>
  </w:style>
  <w:style w:type="paragraph" w:customStyle="1" w:styleId="18">
    <w:name w:val="Заголовок_1"/>
    <w:basedOn w:val="a1"/>
    <w:rsid w:val="00645CCB"/>
    <w:pPr>
      <w:spacing w:after="120"/>
      <w:ind w:left="709" w:firstLine="0"/>
      <w:jc w:val="center"/>
    </w:pPr>
    <w:rPr>
      <w:b/>
      <w:bCs/>
      <w:caps/>
      <w:sz w:val="28"/>
      <w:szCs w:val="20"/>
    </w:rPr>
  </w:style>
  <w:style w:type="paragraph" w:customStyle="1" w:styleId="19">
    <w:name w:val="Заголовок1"/>
    <w:basedOn w:val="a1"/>
    <w:rsid w:val="00645CCB"/>
    <w:pPr>
      <w:tabs>
        <w:tab w:val="left" w:pos="432"/>
      </w:tabs>
      <w:spacing w:after="120"/>
      <w:ind w:left="431" w:hanging="431"/>
    </w:pPr>
    <w:rPr>
      <w:rFonts w:ascii="Arial" w:hAnsi="Arial"/>
      <w:b/>
      <w:snapToGrid w:val="0"/>
      <w:sz w:val="32"/>
      <w:szCs w:val="20"/>
    </w:rPr>
  </w:style>
  <w:style w:type="paragraph" w:customStyle="1" w:styleId="111">
    <w:name w:val="Заголовок_1.1"/>
    <w:basedOn w:val="a1"/>
    <w:rsid w:val="00645CCB"/>
    <w:pPr>
      <w:spacing w:before="120" w:after="120"/>
    </w:pPr>
    <w:rPr>
      <w:b/>
      <w:sz w:val="28"/>
      <w:szCs w:val="20"/>
    </w:rPr>
  </w:style>
  <w:style w:type="paragraph" w:customStyle="1" w:styleId="1110">
    <w:name w:val="Заголовок_1.1.1"/>
    <w:basedOn w:val="a1"/>
    <w:rsid w:val="00645CCB"/>
    <w:pPr>
      <w:spacing w:before="120" w:after="60"/>
    </w:pPr>
    <w:rPr>
      <w:b/>
      <w:i/>
      <w:sz w:val="28"/>
      <w:szCs w:val="20"/>
    </w:rPr>
  </w:style>
  <w:style w:type="paragraph" w:customStyle="1" w:styleId="aff3">
    <w:name w:val="Заголовок_Таблица"/>
    <w:basedOn w:val="a1"/>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1"/>
    <w:rsid w:val="00645CCB"/>
    <w:pPr>
      <w:overflowPunct w:val="0"/>
      <w:autoSpaceDE w:val="0"/>
      <w:autoSpaceDN w:val="0"/>
      <w:adjustRightInd w:val="0"/>
      <w:spacing w:before="120" w:after="60"/>
      <w:ind w:firstLine="720"/>
      <w:jc w:val="center"/>
      <w:textAlignment w:val="baseline"/>
    </w:pPr>
    <w:rPr>
      <w:b/>
      <w:bCs/>
      <w:szCs w:val="20"/>
    </w:rPr>
  </w:style>
  <w:style w:type="character" w:styleId="aff4">
    <w:name w:val="Hyperlink"/>
    <w:uiPriority w:val="99"/>
    <w:rsid w:val="00FD78E1"/>
    <w:rPr>
      <w:color w:val="0000FF"/>
      <w:u w:val="single"/>
    </w:rPr>
  </w:style>
  <w:style w:type="character" w:styleId="aff5">
    <w:name w:val="FollowedHyperlink"/>
    <w:uiPriority w:val="99"/>
    <w:rsid w:val="00FD78E1"/>
    <w:rPr>
      <w:color w:val="800080"/>
      <w:u w:val="single"/>
    </w:rPr>
  </w:style>
  <w:style w:type="paragraph" w:customStyle="1" w:styleId="xl24">
    <w:name w:val="xl24"/>
    <w:basedOn w:val="a1"/>
    <w:rsid w:val="00FD78E1"/>
    <w:pPr>
      <w:spacing w:before="100" w:beforeAutospacing="1" w:after="100" w:afterAutospacing="1"/>
      <w:ind w:firstLine="0"/>
      <w:jc w:val="left"/>
      <w:textAlignment w:val="top"/>
    </w:pPr>
  </w:style>
  <w:style w:type="paragraph" w:customStyle="1" w:styleId="xl25">
    <w:name w:val="xl25"/>
    <w:basedOn w:val="a1"/>
    <w:rsid w:val="00FD78E1"/>
    <w:pPr>
      <w:spacing w:before="100" w:beforeAutospacing="1" w:after="100" w:afterAutospacing="1"/>
      <w:ind w:firstLine="0"/>
      <w:jc w:val="center"/>
      <w:textAlignment w:val="top"/>
    </w:pPr>
  </w:style>
  <w:style w:type="paragraph" w:customStyle="1" w:styleId="xl26">
    <w:name w:val="xl26"/>
    <w:basedOn w:val="a1"/>
    <w:rsid w:val="00FD78E1"/>
    <w:pPr>
      <w:spacing w:before="100" w:beforeAutospacing="1" w:after="100" w:afterAutospacing="1"/>
      <w:ind w:firstLine="0"/>
      <w:jc w:val="left"/>
      <w:textAlignment w:val="top"/>
    </w:pPr>
  </w:style>
  <w:style w:type="paragraph" w:customStyle="1" w:styleId="xl27">
    <w:name w:val="xl27"/>
    <w:basedOn w:val="a1"/>
    <w:rsid w:val="00FD78E1"/>
    <w:pPr>
      <w:spacing w:before="100" w:beforeAutospacing="1" w:after="100" w:afterAutospacing="1"/>
      <w:ind w:firstLine="0"/>
      <w:jc w:val="right"/>
      <w:textAlignment w:val="top"/>
    </w:pPr>
  </w:style>
  <w:style w:type="paragraph" w:customStyle="1" w:styleId="xl28">
    <w:name w:val="xl28"/>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1">
    <w:name w:val="xl31"/>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style>
  <w:style w:type="paragraph" w:customStyle="1" w:styleId="xl32">
    <w:name w:val="xl32"/>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3">
    <w:name w:val="xl33"/>
    <w:basedOn w:val="a1"/>
    <w:rsid w:val="00FD78E1"/>
    <w:pPr>
      <w:spacing w:before="100" w:beforeAutospacing="1" w:after="100" w:afterAutospacing="1"/>
      <w:ind w:firstLine="0"/>
      <w:jc w:val="center"/>
      <w:textAlignment w:val="center"/>
    </w:pPr>
    <w:rPr>
      <w:b/>
      <w:bCs/>
    </w:rPr>
  </w:style>
  <w:style w:type="paragraph" w:customStyle="1" w:styleId="xl34">
    <w:name w:val="xl34"/>
    <w:basedOn w:val="a1"/>
    <w:rsid w:val="00FD78E1"/>
    <w:pPr>
      <w:spacing w:before="100" w:beforeAutospacing="1" w:after="100" w:afterAutospacing="1"/>
      <w:ind w:firstLine="0"/>
      <w:jc w:val="center"/>
      <w:textAlignment w:val="center"/>
    </w:pPr>
  </w:style>
  <w:style w:type="paragraph" w:customStyle="1" w:styleId="xl35">
    <w:name w:val="xl35"/>
    <w:basedOn w:val="a1"/>
    <w:rsid w:val="00FD78E1"/>
    <w:pPr>
      <w:spacing w:before="100" w:beforeAutospacing="1" w:after="100" w:afterAutospacing="1"/>
      <w:ind w:firstLine="0"/>
      <w:jc w:val="left"/>
      <w:textAlignment w:val="top"/>
    </w:pPr>
    <w:rPr>
      <w:sz w:val="8"/>
      <w:szCs w:val="8"/>
    </w:rPr>
  </w:style>
  <w:style w:type="paragraph" w:customStyle="1" w:styleId="xl36">
    <w:name w:val="xl36"/>
    <w:basedOn w:val="a1"/>
    <w:rsid w:val="00FD78E1"/>
    <w:pPr>
      <w:spacing w:before="100" w:beforeAutospacing="1" w:after="100" w:afterAutospacing="1"/>
      <w:ind w:firstLine="0"/>
      <w:jc w:val="left"/>
      <w:textAlignment w:val="top"/>
    </w:pPr>
  </w:style>
  <w:style w:type="paragraph" w:customStyle="1" w:styleId="aff6">
    <w:name w:val="Прижатый влево"/>
    <w:basedOn w:val="a1"/>
    <w:next w:val="a1"/>
    <w:rsid w:val="0030686F"/>
    <w:pPr>
      <w:autoSpaceDE w:val="0"/>
      <w:autoSpaceDN w:val="0"/>
      <w:adjustRightInd w:val="0"/>
      <w:ind w:firstLine="0"/>
      <w:jc w:val="left"/>
    </w:pPr>
    <w:rPr>
      <w:rFonts w:ascii="Arial" w:hAnsi="Arial"/>
      <w:sz w:val="20"/>
      <w:szCs w:val="20"/>
    </w:rPr>
  </w:style>
  <w:style w:type="paragraph" w:customStyle="1" w:styleId="ConsPlusNormal">
    <w:name w:val="ConsPlusNormal"/>
    <w:rsid w:val="00AF6217"/>
    <w:pPr>
      <w:widowControl w:val="0"/>
      <w:autoSpaceDE w:val="0"/>
      <w:autoSpaceDN w:val="0"/>
      <w:adjustRightInd w:val="0"/>
      <w:ind w:firstLine="720"/>
    </w:pPr>
    <w:rPr>
      <w:rFonts w:ascii="Arial" w:hAnsi="Arial" w:cs="Arial"/>
    </w:rPr>
  </w:style>
  <w:style w:type="paragraph" w:customStyle="1" w:styleId="ConsPlusTitle">
    <w:name w:val="ConsPlusTitle"/>
    <w:rsid w:val="001B6909"/>
    <w:pPr>
      <w:autoSpaceDE w:val="0"/>
      <w:autoSpaceDN w:val="0"/>
      <w:adjustRightInd w:val="0"/>
    </w:pPr>
    <w:rPr>
      <w:b/>
      <w:bCs/>
      <w:sz w:val="24"/>
      <w:szCs w:val="24"/>
    </w:rPr>
  </w:style>
  <w:style w:type="paragraph" w:customStyle="1" w:styleId="ConsPlusCell">
    <w:name w:val="ConsPlusCell"/>
    <w:rsid w:val="00CA7272"/>
    <w:pPr>
      <w:autoSpaceDE w:val="0"/>
      <w:autoSpaceDN w:val="0"/>
      <w:adjustRightInd w:val="0"/>
    </w:pPr>
    <w:rPr>
      <w:rFonts w:ascii="Arial" w:hAnsi="Arial" w:cs="Arial"/>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CA7272"/>
    <w:pPr>
      <w:spacing w:after="160" w:line="240" w:lineRule="exact"/>
      <w:ind w:firstLine="0"/>
      <w:jc w:val="left"/>
    </w:pPr>
    <w:rPr>
      <w:sz w:val="28"/>
      <w:szCs w:val="20"/>
      <w:lang w:val="en-US" w:eastAsia="en-US"/>
    </w:rPr>
  </w:style>
  <w:style w:type="paragraph" w:customStyle="1" w:styleId="aff8">
    <w:name w:val="Знак Знак"/>
    <w:basedOn w:val="a1"/>
    <w:rsid w:val="00B44942"/>
    <w:pPr>
      <w:spacing w:after="160" w:line="240" w:lineRule="exact"/>
      <w:ind w:firstLine="0"/>
    </w:pPr>
    <w:rPr>
      <w:szCs w:val="20"/>
      <w:lang w:val="en-US" w:eastAsia="en-US"/>
    </w:rPr>
  </w:style>
  <w:style w:type="character" w:styleId="aff9">
    <w:name w:val="page number"/>
    <w:rsid w:val="00172A67"/>
  </w:style>
  <w:style w:type="paragraph" w:customStyle="1" w:styleId="xl65">
    <w:name w:val="xl65"/>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6">
    <w:name w:val="xl66"/>
    <w:basedOn w:val="a1"/>
    <w:rsid w:val="002F1833"/>
    <w:pPr>
      <w:spacing w:before="100" w:beforeAutospacing="1" w:after="100" w:afterAutospacing="1"/>
      <w:ind w:firstLine="0"/>
      <w:jc w:val="center"/>
      <w:textAlignment w:val="top"/>
    </w:pPr>
    <w:rPr>
      <w:rFonts w:ascii="Arial CYR" w:hAnsi="Arial CYR" w:cs="Arial CYR"/>
    </w:rPr>
  </w:style>
  <w:style w:type="paragraph" w:customStyle="1" w:styleId="xl67">
    <w:name w:val="xl67"/>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8">
    <w:name w:val="xl68"/>
    <w:basedOn w:val="a1"/>
    <w:rsid w:val="002F1833"/>
    <w:pPr>
      <w:spacing w:before="100" w:beforeAutospacing="1" w:after="100" w:afterAutospacing="1"/>
      <w:ind w:firstLine="0"/>
      <w:jc w:val="left"/>
      <w:textAlignment w:val="top"/>
    </w:pPr>
    <w:rPr>
      <w:sz w:val="22"/>
      <w:szCs w:val="22"/>
    </w:rPr>
  </w:style>
  <w:style w:type="paragraph" w:customStyle="1" w:styleId="xl69">
    <w:name w:val="xl69"/>
    <w:basedOn w:val="a1"/>
    <w:rsid w:val="002F1833"/>
    <w:pPr>
      <w:spacing w:before="100" w:beforeAutospacing="1" w:after="100" w:afterAutospacing="1"/>
      <w:ind w:firstLine="0"/>
      <w:jc w:val="center"/>
      <w:textAlignment w:val="top"/>
    </w:pPr>
    <w:rPr>
      <w:sz w:val="22"/>
      <w:szCs w:val="22"/>
    </w:rPr>
  </w:style>
  <w:style w:type="paragraph" w:customStyle="1" w:styleId="xl70">
    <w:name w:val="xl70"/>
    <w:basedOn w:val="a1"/>
    <w:rsid w:val="002F1833"/>
    <w:pPr>
      <w:spacing w:before="100" w:beforeAutospacing="1" w:after="100" w:afterAutospacing="1"/>
      <w:ind w:firstLine="0"/>
      <w:jc w:val="left"/>
      <w:textAlignment w:val="top"/>
    </w:pPr>
    <w:rPr>
      <w:sz w:val="22"/>
      <w:szCs w:val="22"/>
    </w:rPr>
  </w:style>
  <w:style w:type="paragraph" w:customStyle="1" w:styleId="xl71">
    <w:name w:val="xl71"/>
    <w:basedOn w:val="a1"/>
    <w:rsid w:val="002F1833"/>
    <w:pPr>
      <w:spacing w:before="100" w:beforeAutospacing="1" w:after="100" w:afterAutospacing="1"/>
      <w:ind w:firstLine="0"/>
      <w:jc w:val="right"/>
      <w:textAlignment w:val="top"/>
    </w:pPr>
    <w:rPr>
      <w:sz w:val="22"/>
      <w:szCs w:val="22"/>
    </w:rPr>
  </w:style>
  <w:style w:type="paragraph" w:customStyle="1" w:styleId="xl72">
    <w:name w:val="xl72"/>
    <w:basedOn w:val="a1"/>
    <w:rsid w:val="002F1833"/>
    <w:pPr>
      <w:spacing w:before="100" w:beforeAutospacing="1" w:after="100" w:afterAutospacing="1"/>
      <w:ind w:firstLine="0"/>
      <w:jc w:val="right"/>
      <w:textAlignment w:val="top"/>
    </w:pPr>
    <w:rPr>
      <w:sz w:val="22"/>
      <w:szCs w:val="22"/>
    </w:rPr>
  </w:style>
  <w:style w:type="paragraph" w:customStyle="1" w:styleId="xl73">
    <w:name w:val="xl73"/>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4">
    <w:name w:val="xl74"/>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5">
    <w:name w:val="xl75"/>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6">
    <w:name w:val="xl76"/>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7">
    <w:name w:val="xl77"/>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8">
    <w:name w:val="xl78"/>
    <w:basedOn w:val="a1"/>
    <w:rsid w:val="002F1833"/>
    <w:pPr>
      <w:spacing w:before="100" w:beforeAutospacing="1" w:after="100" w:afterAutospacing="1"/>
      <w:ind w:firstLine="0"/>
      <w:jc w:val="center"/>
      <w:textAlignment w:val="center"/>
    </w:pPr>
    <w:rPr>
      <w:b/>
      <w:bCs/>
    </w:rPr>
  </w:style>
  <w:style w:type="paragraph" w:customStyle="1" w:styleId="xl79">
    <w:name w:val="xl79"/>
    <w:basedOn w:val="a1"/>
    <w:rsid w:val="002F1833"/>
    <w:pPr>
      <w:spacing w:before="100" w:beforeAutospacing="1" w:after="100" w:afterAutospacing="1"/>
      <w:ind w:firstLine="0"/>
      <w:jc w:val="center"/>
      <w:textAlignment w:val="center"/>
    </w:pPr>
  </w:style>
  <w:style w:type="paragraph" w:customStyle="1" w:styleId="xl80">
    <w:name w:val="xl80"/>
    <w:basedOn w:val="a1"/>
    <w:rsid w:val="002F1833"/>
    <w:pPr>
      <w:spacing w:before="100" w:beforeAutospacing="1" w:after="100" w:afterAutospacing="1"/>
      <w:ind w:firstLine="0"/>
      <w:jc w:val="left"/>
      <w:textAlignment w:val="top"/>
    </w:pPr>
    <w:rPr>
      <w:sz w:val="8"/>
      <w:szCs w:val="8"/>
    </w:rPr>
  </w:style>
  <w:style w:type="paragraph" w:customStyle="1" w:styleId="xl81">
    <w:name w:val="xl81"/>
    <w:basedOn w:val="a1"/>
    <w:rsid w:val="002F1833"/>
    <w:pPr>
      <w:spacing w:before="100" w:beforeAutospacing="1" w:after="100" w:afterAutospacing="1"/>
      <w:ind w:firstLine="0"/>
      <w:jc w:val="left"/>
      <w:textAlignment w:val="top"/>
    </w:pPr>
  </w:style>
  <w:style w:type="character" w:customStyle="1" w:styleId="af2">
    <w:name w:val="Основной текст Знак"/>
    <w:link w:val="af1"/>
    <w:rsid w:val="00C03C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196">
      <w:bodyDiv w:val="1"/>
      <w:marLeft w:val="0"/>
      <w:marRight w:val="0"/>
      <w:marTop w:val="0"/>
      <w:marBottom w:val="0"/>
      <w:divBdr>
        <w:top w:val="none" w:sz="0" w:space="0" w:color="auto"/>
        <w:left w:val="none" w:sz="0" w:space="0" w:color="auto"/>
        <w:bottom w:val="none" w:sz="0" w:space="0" w:color="auto"/>
        <w:right w:val="none" w:sz="0" w:space="0" w:color="auto"/>
      </w:divBdr>
    </w:div>
    <w:div w:id="15624293">
      <w:bodyDiv w:val="1"/>
      <w:marLeft w:val="0"/>
      <w:marRight w:val="0"/>
      <w:marTop w:val="0"/>
      <w:marBottom w:val="0"/>
      <w:divBdr>
        <w:top w:val="none" w:sz="0" w:space="0" w:color="auto"/>
        <w:left w:val="none" w:sz="0" w:space="0" w:color="auto"/>
        <w:bottom w:val="none" w:sz="0" w:space="0" w:color="auto"/>
        <w:right w:val="none" w:sz="0" w:space="0" w:color="auto"/>
      </w:divBdr>
    </w:div>
    <w:div w:id="53428877">
      <w:bodyDiv w:val="1"/>
      <w:marLeft w:val="0"/>
      <w:marRight w:val="0"/>
      <w:marTop w:val="0"/>
      <w:marBottom w:val="0"/>
      <w:divBdr>
        <w:top w:val="none" w:sz="0" w:space="0" w:color="auto"/>
        <w:left w:val="none" w:sz="0" w:space="0" w:color="auto"/>
        <w:bottom w:val="none" w:sz="0" w:space="0" w:color="auto"/>
        <w:right w:val="none" w:sz="0" w:space="0" w:color="auto"/>
      </w:divBdr>
    </w:div>
    <w:div w:id="59328980">
      <w:bodyDiv w:val="1"/>
      <w:marLeft w:val="0"/>
      <w:marRight w:val="0"/>
      <w:marTop w:val="0"/>
      <w:marBottom w:val="0"/>
      <w:divBdr>
        <w:top w:val="none" w:sz="0" w:space="0" w:color="auto"/>
        <w:left w:val="none" w:sz="0" w:space="0" w:color="auto"/>
        <w:bottom w:val="none" w:sz="0" w:space="0" w:color="auto"/>
        <w:right w:val="none" w:sz="0" w:space="0" w:color="auto"/>
      </w:divBdr>
    </w:div>
    <w:div w:id="105779978">
      <w:bodyDiv w:val="1"/>
      <w:marLeft w:val="0"/>
      <w:marRight w:val="0"/>
      <w:marTop w:val="0"/>
      <w:marBottom w:val="0"/>
      <w:divBdr>
        <w:top w:val="none" w:sz="0" w:space="0" w:color="auto"/>
        <w:left w:val="none" w:sz="0" w:space="0" w:color="auto"/>
        <w:bottom w:val="none" w:sz="0" w:space="0" w:color="auto"/>
        <w:right w:val="none" w:sz="0" w:space="0" w:color="auto"/>
      </w:divBdr>
    </w:div>
    <w:div w:id="214968892">
      <w:bodyDiv w:val="1"/>
      <w:marLeft w:val="0"/>
      <w:marRight w:val="0"/>
      <w:marTop w:val="0"/>
      <w:marBottom w:val="0"/>
      <w:divBdr>
        <w:top w:val="none" w:sz="0" w:space="0" w:color="auto"/>
        <w:left w:val="none" w:sz="0" w:space="0" w:color="auto"/>
        <w:bottom w:val="none" w:sz="0" w:space="0" w:color="auto"/>
        <w:right w:val="none" w:sz="0" w:space="0" w:color="auto"/>
      </w:divBdr>
    </w:div>
    <w:div w:id="246768655">
      <w:bodyDiv w:val="1"/>
      <w:marLeft w:val="0"/>
      <w:marRight w:val="0"/>
      <w:marTop w:val="0"/>
      <w:marBottom w:val="0"/>
      <w:divBdr>
        <w:top w:val="none" w:sz="0" w:space="0" w:color="auto"/>
        <w:left w:val="none" w:sz="0" w:space="0" w:color="auto"/>
        <w:bottom w:val="none" w:sz="0" w:space="0" w:color="auto"/>
        <w:right w:val="none" w:sz="0" w:space="0" w:color="auto"/>
      </w:divBdr>
    </w:div>
    <w:div w:id="367679813">
      <w:bodyDiv w:val="1"/>
      <w:marLeft w:val="0"/>
      <w:marRight w:val="0"/>
      <w:marTop w:val="0"/>
      <w:marBottom w:val="0"/>
      <w:divBdr>
        <w:top w:val="none" w:sz="0" w:space="0" w:color="auto"/>
        <w:left w:val="none" w:sz="0" w:space="0" w:color="auto"/>
        <w:bottom w:val="none" w:sz="0" w:space="0" w:color="auto"/>
        <w:right w:val="none" w:sz="0" w:space="0" w:color="auto"/>
      </w:divBdr>
    </w:div>
    <w:div w:id="406461280">
      <w:bodyDiv w:val="1"/>
      <w:marLeft w:val="0"/>
      <w:marRight w:val="0"/>
      <w:marTop w:val="0"/>
      <w:marBottom w:val="0"/>
      <w:divBdr>
        <w:top w:val="none" w:sz="0" w:space="0" w:color="auto"/>
        <w:left w:val="none" w:sz="0" w:space="0" w:color="auto"/>
        <w:bottom w:val="none" w:sz="0" w:space="0" w:color="auto"/>
        <w:right w:val="none" w:sz="0" w:space="0" w:color="auto"/>
      </w:divBdr>
    </w:div>
    <w:div w:id="425466298">
      <w:bodyDiv w:val="1"/>
      <w:marLeft w:val="0"/>
      <w:marRight w:val="0"/>
      <w:marTop w:val="0"/>
      <w:marBottom w:val="0"/>
      <w:divBdr>
        <w:top w:val="none" w:sz="0" w:space="0" w:color="auto"/>
        <w:left w:val="none" w:sz="0" w:space="0" w:color="auto"/>
        <w:bottom w:val="none" w:sz="0" w:space="0" w:color="auto"/>
        <w:right w:val="none" w:sz="0" w:space="0" w:color="auto"/>
      </w:divBdr>
    </w:div>
    <w:div w:id="443812312">
      <w:bodyDiv w:val="1"/>
      <w:marLeft w:val="0"/>
      <w:marRight w:val="0"/>
      <w:marTop w:val="0"/>
      <w:marBottom w:val="0"/>
      <w:divBdr>
        <w:top w:val="none" w:sz="0" w:space="0" w:color="auto"/>
        <w:left w:val="none" w:sz="0" w:space="0" w:color="auto"/>
        <w:bottom w:val="none" w:sz="0" w:space="0" w:color="auto"/>
        <w:right w:val="none" w:sz="0" w:space="0" w:color="auto"/>
      </w:divBdr>
    </w:div>
    <w:div w:id="443816190">
      <w:bodyDiv w:val="1"/>
      <w:marLeft w:val="0"/>
      <w:marRight w:val="0"/>
      <w:marTop w:val="0"/>
      <w:marBottom w:val="0"/>
      <w:divBdr>
        <w:top w:val="none" w:sz="0" w:space="0" w:color="auto"/>
        <w:left w:val="none" w:sz="0" w:space="0" w:color="auto"/>
        <w:bottom w:val="none" w:sz="0" w:space="0" w:color="auto"/>
        <w:right w:val="none" w:sz="0" w:space="0" w:color="auto"/>
      </w:divBdr>
    </w:div>
    <w:div w:id="468865041">
      <w:bodyDiv w:val="1"/>
      <w:marLeft w:val="0"/>
      <w:marRight w:val="0"/>
      <w:marTop w:val="0"/>
      <w:marBottom w:val="0"/>
      <w:divBdr>
        <w:top w:val="none" w:sz="0" w:space="0" w:color="auto"/>
        <w:left w:val="none" w:sz="0" w:space="0" w:color="auto"/>
        <w:bottom w:val="none" w:sz="0" w:space="0" w:color="auto"/>
        <w:right w:val="none" w:sz="0" w:space="0" w:color="auto"/>
      </w:divBdr>
    </w:div>
    <w:div w:id="509027827">
      <w:bodyDiv w:val="1"/>
      <w:marLeft w:val="0"/>
      <w:marRight w:val="0"/>
      <w:marTop w:val="0"/>
      <w:marBottom w:val="0"/>
      <w:divBdr>
        <w:top w:val="none" w:sz="0" w:space="0" w:color="auto"/>
        <w:left w:val="none" w:sz="0" w:space="0" w:color="auto"/>
        <w:bottom w:val="none" w:sz="0" w:space="0" w:color="auto"/>
        <w:right w:val="none" w:sz="0" w:space="0" w:color="auto"/>
      </w:divBdr>
    </w:div>
    <w:div w:id="514076360">
      <w:bodyDiv w:val="1"/>
      <w:marLeft w:val="0"/>
      <w:marRight w:val="0"/>
      <w:marTop w:val="0"/>
      <w:marBottom w:val="0"/>
      <w:divBdr>
        <w:top w:val="none" w:sz="0" w:space="0" w:color="auto"/>
        <w:left w:val="none" w:sz="0" w:space="0" w:color="auto"/>
        <w:bottom w:val="none" w:sz="0" w:space="0" w:color="auto"/>
        <w:right w:val="none" w:sz="0" w:space="0" w:color="auto"/>
      </w:divBdr>
    </w:div>
    <w:div w:id="542519169">
      <w:bodyDiv w:val="1"/>
      <w:marLeft w:val="0"/>
      <w:marRight w:val="0"/>
      <w:marTop w:val="0"/>
      <w:marBottom w:val="0"/>
      <w:divBdr>
        <w:top w:val="none" w:sz="0" w:space="0" w:color="auto"/>
        <w:left w:val="none" w:sz="0" w:space="0" w:color="auto"/>
        <w:bottom w:val="none" w:sz="0" w:space="0" w:color="auto"/>
        <w:right w:val="none" w:sz="0" w:space="0" w:color="auto"/>
      </w:divBdr>
    </w:div>
    <w:div w:id="613026316">
      <w:bodyDiv w:val="1"/>
      <w:marLeft w:val="0"/>
      <w:marRight w:val="0"/>
      <w:marTop w:val="0"/>
      <w:marBottom w:val="0"/>
      <w:divBdr>
        <w:top w:val="none" w:sz="0" w:space="0" w:color="auto"/>
        <w:left w:val="none" w:sz="0" w:space="0" w:color="auto"/>
        <w:bottom w:val="none" w:sz="0" w:space="0" w:color="auto"/>
        <w:right w:val="none" w:sz="0" w:space="0" w:color="auto"/>
      </w:divBdr>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67640324">
      <w:bodyDiv w:val="1"/>
      <w:marLeft w:val="0"/>
      <w:marRight w:val="0"/>
      <w:marTop w:val="0"/>
      <w:marBottom w:val="0"/>
      <w:divBdr>
        <w:top w:val="none" w:sz="0" w:space="0" w:color="auto"/>
        <w:left w:val="none" w:sz="0" w:space="0" w:color="auto"/>
        <w:bottom w:val="none" w:sz="0" w:space="0" w:color="auto"/>
        <w:right w:val="none" w:sz="0" w:space="0" w:color="auto"/>
      </w:divBdr>
    </w:div>
    <w:div w:id="675309926">
      <w:bodyDiv w:val="1"/>
      <w:marLeft w:val="0"/>
      <w:marRight w:val="0"/>
      <w:marTop w:val="0"/>
      <w:marBottom w:val="0"/>
      <w:divBdr>
        <w:top w:val="none" w:sz="0" w:space="0" w:color="auto"/>
        <w:left w:val="none" w:sz="0" w:space="0" w:color="auto"/>
        <w:bottom w:val="none" w:sz="0" w:space="0" w:color="auto"/>
        <w:right w:val="none" w:sz="0" w:space="0" w:color="auto"/>
      </w:divBdr>
    </w:div>
    <w:div w:id="707998221">
      <w:bodyDiv w:val="1"/>
      <w:marLeft w:val="0"/>
      <w:marRight w:val="0"/>
      <w:marTop w:val="0"/>
      <w:marBottom w:val="0"/>
      <w:divBdr>
        <w:top w:val="none" w:sz="0" w:space="0" w:color="auto"/>
        <w:left w:val="none" w:sz="0" w:space="0" w:color="auto"/>
        <w:bottom w:val="none" w:sz="0" w:space="0" w:color="auto"/>
        <w:right w:val="none" w:sz="0" w:space="0" w:color="auto"/>
      </w:divBdr>
    </w:div>
    <w:div w:id="732192517">
      <w:bodyDiv w:val="1"/>
      <w:marLeft w:val="0"/>
      <w:marRight w:val="0"/>
      <w:marTop w:val="0"/>
      <w:marBottom w:val="0"/>
      <w:divBdr>
        <w:top w:val="none" w:sz="0" w:space="0" w:color="auto"/>
        <w:left w:val="none" w:sz="0" w:space="0" w:color="auto"/>
        <w:bottom w:val="none" w:sz="0" w:space="0" w:color="auto"/>
        <w:right w:val="none" w:sz="0" w:space="0" w:color="auto"/>
      </w:divBdr>
    </w:div>
    <w:div w:id="769667230">
      <w:bodyDiv w:val="1"/>
      <w:marLeft w:val="0"/>
      <w:marRight w:val="0"/>
      <w:marTop w:val="0"/>
      <w:marBottom w:val="0"/>
      <w:divBdr>
        <w:top w:val="none" w:sz="0" w:space="0" w:color="auto"/>
        <w:left w:val="none" w:sz="0" w:space="0" w:color="auto"/>
        <w:bottom w:val="none" w:sz="0" w:space="0" w:color="auto"/>
        <w:right w:val="none" w:sz="0" w:space="0" w:color="auto"/>
      </w:divBdr>
    </w:div>
    <w:div w:id="851340099">
      <w:bodyDiv w:val="1"/>
      <w:marLeft w:val="0"/>
      <w:marRight w:val="0"/>
      <w:marTop w:val="0"/>
      <w:marBottom w:val="0"/>
      <w:divBdr>
        <w:top w:val="none" w:sz="0" w:space="0" w:color="auto"/>
        <w:left w:val="none" w:sz="0" w:space="0" w:color="auto"/>
        <w:bottom w:val="none" w:sz="0" w:space="0" w:color="auto"/>
        <w:right w:val="none" w:sz="0" w:space="0" w:color="auto"/>
      </w:divBdr>
    </w:div>
    <w:div w:id="934484585">
      <w:bodyDiv w:val="1"/>
      <w:marLeft w:val="0"/>
      <w:marRight w:val="0"/>
      <w:marTop w:val="0"/>
      <w:marBottom w:val="0"/>
      <w:divBdr>
        <w:top w:val="none" w:sz="0" w:space="0" w:color="auto"/>
        <w:left w:val="none" w:sz="0" w:space="0" w:color="auto"/>
        <w:bottom w:val="none" w:sz="0" w:space="0" w:color="auto"/>
        <w:right w:val="none" w:sz="0" w:space="0" w:color="auto"/>
      </w:divBdr>
    </w:div>
    <w:div w:id="1009672062">
      <w:bodyDiv w:val="1"/>
      <w:marLeft w:val="0"/>
      <w:marRight w:val="0"/>
      <w:marTop w:val="0"/>
      <w:marBottom w:val="0"/>
      <w:divBdr>
        <w:top w:val="none" w:sz="0" w:space="0" w:color="auto"/>
        <w:left w:val="none" w:sz="0" w:space="0" w:color="auto"/>
        <w:bottom w:val="none" w:sz="0" w:space="0" w:color="auto"/>
        <w:right w:val="none" w:sz="0" w:space="0" w:color="auto"/>
      </w:divBdr>
    </w:div>
    <w:div w:id="1187522382">
      <w:bodyDiv w:val="1"/>
      <w:marLeft w:val="0"/>
      <w:marRight w:val="0"/>
      <w:marTop w:val="0"/>
      <w:marBottom w:val="0"/>
      <w:divBdr>
        <w:top w:val="none" w:sz="0" w:space="0" w:color="auto"/>
        <w:left w:val="none" w:sz="0" w:space="0" w:color="auto"/>
        <w:bottom w:val="none" w:sz="0" w:space="0" w:color="auto"/>
        <w:right w:val="none" w:sz="0" w:space="0" w:color="auto"/>
      </w:divBdr>
    </w:div>
    <w:div w:id="1226987780">
      <w:bodyDiv w:val="1"/>
      <w:marLeft w:val="0"/>
      <w:marRight w:val="0"/>
      <w:marTop w:val="0"/>
      <w:marBottom w:val="0"/>
      <w:divBdr>
        <w:top w:val="none" w:sz="0" w:space="0" w:color="auto"/>
        <w:left w:val="none" w:sz="0" w:space="0" w:color="auto"/>
        <w:bottom w:val="none" w:sz="0" w:space="0" w:color="auto"/>
        <w:right w:val="none" w:sz="0" w:space="0" w:color="auto"/>
      </w:divBdr>
    </w:div>
    <w:div w:id="1350253921">
      <w:bodyDiv w:val="1"/>
      <w:marLeft w:val="0"/>
      <w:marRight w:val="0"/>
      <w:marTop w:val="0"/>
      <w:marBottom w:val="0"/>
      <w:divBdr>
        <w:top w:val="none" w:sz="0" w:space="0" w:color="auto"/>
        <w:left w:val="none" w:sz="0" w:space="0" w:color="auto"/>
        <w:bottom w:val="none" w:sz="0" w:space="0" w:color="auto"/>
        <w:right w:val="none" w:sz="0" w:space="0" w:color="auto"/>
      </w:divBdr>
    </w:div>
    <w:div w:id="1361974698">
      <w:bodyDiv w:val="1"/>
      <w:marLeft w:val="0"/>
      <w:marRight w:val="0"/>
      <w:marTop w:val="0"/>
      <w:marBottom w:val="0"/>
      <w:divBdr>
        <w:top w:val="none" w:sz="0" w:space="0" w:color="auto"/>
        <w:left w:val="none" w:sz="0" w:space="0" w:color="auto"/>
        <w:bottom w:val="none" w:sz="0" w:space="0" w:color="auto"/>
        <w:right w:val="none" w:sz="0" w:space="0" w:color="auto"/>
      </w:divBdr>
    </w:div>
    <w:div w:id="1472401126">
      <w:bodyDiv w:val="1"/>
      <w:marLeft w:val="0"/>
      <w:marRight w:val="0"/>
      <w:marTop w:val="0"/>
      <w:marBottom w:val="0"/>
      <w:divBdr>
        <w:top w:val="none" w:sz="0" w:space="0" w:color="auto"/>
        <w:left w:val="none" w:sz="0" w:space="0" w:color="auto"/>
        <w:bottom w:val="none" w:sz="0" w:space="0" w:color="auto"/>
        <w:right w:val="none" w:sz="0" w:space="0" w:color="auto"/>
      </w:divBdr>
    </w:div>
    <w:div w:id="1532953245">
      <w:bodyDiv w:val="1"/>
      <w:marLeft w:val="0"/>
      <w:marRight w:val="0"/>
      <w:marTop w:val="0"/>
      <w:marBottom w:val="0"/>
      <w:divBdr>
        <w:top w:val="none" w:sz="0" w:space="0" w:color="auto"/>
        <w:left w:val="none" w:sz="0" w:space="0" w:color="auto"/>
        <w:bottom w:val="none" w:sz="0" w:space="0" w:color="auto"/>
        <w:right w:val="none" w:sz="0" w:space="0" w:color="auto"/>
      </w:divBdr>
    </w:div>
    <w:div w:id="1536888981">
      <w:bodyDiv w:val="1"/>
      <w:marLeft w:val="0"/>
      <w:marRight w:val="0"/>
      <w:marTop w:val="0"/>
      <w:marBottom w:val="0"/>
      <w:divBdr>
        <w:top w:val="none" w:sz="0" w:space="0" w:color="auto"/>
        <w:left w:val="none" w:sz="0" w:space="0" w:color="auto"/>
        <w:bottom w:val="none" w:sz="0" w:space="0" w:color="auto"/>
        <w:right w:val="none" w:sz="0" w:space="0" w:color="auto"/>
      </w:divBdr>
    </w:div>
    <w:div w:id="1647126763">
      <w:bodyDiv w:val="1"/>
      <w:marLeft w:val="0"/>
      <w:marRight w:val="0"/>
      <w:marTop w:val="0"/>
      <w:marBottom w:val="0"/>
      <w:divBdr>
        <w:top w:val="none" w:sz="0" w:space="0" w:color="auto"/>
        <w:left w:val="none" w:sz="0" w:space="0" w:color="auto"/>
        <w:bottom w:val="none" w:sz="0" w:space="0" w:color="auto"/>
        <w:right w:val="none" w:sz="0" w:space="0" w:color="auto"/>
      </w:divBdr>
    </w:div>
    <w:div w:id="1695378517">
      <w:bodyDiv w:val="1"/>
      <w:marLeft w:val="0"/>
      <w:marRight w:val="0"/>
      <w:marTop w:val="0"/>
      <w:marBottom w:val="0"/>
      <w:divBdr>
        <w:top w:val="none" w:sz="0" w:space="0" w:color="auto"/>
        <w:left w:val="none" w:sz="0" w:space="0" w:color="auto"/>
        <w:bottom w:val="none" w:sz="0" w:space="0" w:color="auto"/>
        <w:right w:val="none" w:sz="0" w:space="0" w:color="auto"/>
      </w:divBdr>
    </w:div>
    <w:div w:id="1817140940">
      <w:bodyDiv w:val="1"/>
      <w:marLeft w:val="0"/>
      <w:marRight w:val="0"/>
      <w:marTop w:val="0"/>
      <w:marBottom w:val="0"/>
      <w:divBdr>
        <w:top w:val="none" w:sz="0" w:space="0" w:color="auto"/>
        <w:left w:val="none" w:sz="0" w:space="0" w:color="auto"/>
        <w:bottom w:val="none" w:sz="0" w:space="0" w:color="auto"/>
        <w:right w:val="none" w:sz="0" w:space="0" w:color="auto"/>
      </w:divBdr>
    </w:div>
    <w:div w:id="1821531552">
      <w:bodyDiv w:val="1"/>
      <w:marLeft w:val="0"/>
      <w:marRight w:val="0"/>
      <w:marTop w:val="0"/>
      <w:marBottom w:val="0"/>
      <w:divBdr>
        <w:top w:val="none" w:sz="0" w:space="0" w:color="auto"/>
        <w:left w:val="none" w:sz="0" w:space="0" w:color="auto"/>
        <w:bottom w:val="none" w:sz="0" w:space="0" w:color="auto"/>
        <w:right w:val="none" w:sz="0" w:space="0" w:color="auto"/>
      </w:divBdr>
    </w:div>
    <w:div w:id="1889947057">
      <w:bodyDiv w:val="1"/>
      <w:marLeft w:val="0"/>
      <w:marRight w:val="0"/>
      <w:marTop w:val="0"/>
      <w:marBottom w:val="0"/>
      <w:divBdr>
        <w:top w:val="none" w:sz="0" w:space="0" w:color="auto"/>
        <w:left w:val="none" w:sz="0" w:space="0" w:color="auto"/>
        <w:bottom w:val="none" w:sz="0" w:space="0" w:color="auto"/>
        <w:right w:val="none" w:sz="0" w:space="0" w:color="auto"/>
      </w:divBdr>
    </w:div>
    <w:div w:id="1919710242">
      <w:bodyDiv w:val="1"/>
      <w:marLeft w:val="0"/>
      <w:marRight w:val="0"/>
      <w:marTop w:val="0"/>
      <w:marBottom w:val="0"/>
      <w:divBdr>
        <w:top w:val="none" w:sz="0" w:space="0" w:color="auto"/>
        <w:left w:val="none" w:sz="0" w:space="0" w:color="auto"/>
        <w:bottom w:val="none" w:sz="0" w:space="0" w:color="auto"/>
        <w:right w:val="none" w:sz="0" w:space="0" w:color="auto"/>
      </w:divBdr>
    </w:div>
    <w:div w:id="1924989560">
      <w:bodyDiv w:val="1"/>
      <w:marLeft w:val="0"/>
      <w:marRight w:val="0"/>
      <w:marTop w:val="0"/>
      <w:marBottom w:val="0"/>
      <w:divBdr>
        <w:top w:val="none" w:sz="0" w:space="0" w:color="auto"/>
        <w:left w:val="none" w:sz="0" w:space="0" w:color="auto"/>
        <w:bottom w:val="none" w:sz="0" w:space="0" w:color="auto"/>
        <w:right w:val="none" w:sz="0" w:space="0" w:color="auto"/>
      </w:divBdr>
    </w:div>
    <w:div w:id="2001690307">
      <w:bodyDiv w:val="1"/>
      <w:marLeft w:val="0"/>
      <w:marRight w:val="0"/>
      <w:marTop w:val="0"/>
      <w:marBottom w:val="0"/>
      <w:divBdr>
        <w:top w:val="none" w:sz="0" w:space="0" w:color="auto"/>
        <w:left w:val="none" w:sz="0" w:space="0" w:color="auto"/>
        <w:bottom w:val="none" w:sz="0" w:space="0" w:color="auto"/>
        <w:right w:val="none" w:sz="0" w:space="0" w:color="auto"/>
      </w:divBdr>
    </w:div>
    <w:div w:id="2028360478">
      <w:bodyDiv w:val="1"/>
      <w:marLeft w:val="0"/>
      <w:marRight w:val="0"/>
      <w:marTop w:val="0"/>
      <w:marBottom w:val="0"/>
      <w:divBdr>
        <w:top w:val="none" w:sz="0" w:space="0" w:color="auto"/>
        <w:left w:val="none" w:sz="0" w:space="0" w:color="auto"/>
        <w:bottom w:val="none" w:sz="0" w:space="0" w:color="auto"/>
        <w:right w:val="none" w:sz="0" w:space="0" w:color="auto"/>
      </w:divBdr>
    </w:div>
    <w:div w:id="207889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5DB57-3468-4ED0-9684-3EBCDC1D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2527</Words>
  <Characters>16823</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19312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cp:lastModifiedBy>Ильяшук Карина Александровна</cp:lastModifiedBy>
  <cp:revision>9</cp:revision>
  <cp:lastPrinted>2014-10-29T12:11:00Z</cp:lastPrinted>
  <dcterms:created xsi:type="dcterms:W3CDTF">2024-09-23T13:58:00Z</dcterms:created>
  <dcterms:modified xsi:type="dcterms:W3CDTF">2024-09-26T08:48:00Z</dcterms:modified>
</cp:coreProperties>
</file>